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1EBAE" w14:textId="2B2E9508" w:rsidR="006A278C" w:rsidRDefault="00EC0588" w:rsidP="00EC0588">
      <w:pPr>
        <w:spacing w:after="0"/>
        <w:ind w:left="129"/>
        <w:jc w:val="center"/>
      </w:pPr>
      <w:r>
        <w:rPr>
          <w:noProof/>
        </w:rPr>
        <w:drawing>
          <wp:inline distT="0" distB="0" distL="0" distR="0" wp14:anchorId="232FF0E0" wp14:editId="76D18168">
            <wp:extent cx="991235" cy="79648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1"/>
                    <a:stretch>
                      <a:fillRect/>
                    </a:stretch>
                  </pic:blipFill>
                  <pic:spPr>
                    <a:xfrm>
                      <a:off x="0" y="0"/>
                      <a:ext cx="991235" cy="796480"/>
                    </a:xfrm>
                    <a:prstGeom prst="rect">
                      <a:avLst/>
                    </a:prstGeom>
                  </pic:spPr>
                </pic:pic>
              </a:graphicData>
            </a:graphic>
          </wp:inline>
        </w:drawing>
      </w:r>
    </w:p>
    <w:p w14:paraId="119B5E1C" w14:textId="3530BDFE" w:rsidR="006A278C" w:rsidRDefault="002108CA">
      <w:pPr>
        <w:spacing w:after="0"/>
        <w:ind w:right="1081"/>
        <w:jc w:val="center"/>
      </w:pPr>
      <w:proofErr w:type="spellStart"/>
      <w:r>
        <w:rPr>
          <w:rFonts w:ascii="Times New Roman" w:eastAsia="Times New Roman" w:hAnsi="Times New Roman" w:cs="Times New Roman"/>
          <w:sz w:val="56"/>
        </w:rPr>
        <w:t>Sturry</w:t>
      </w:r>
      <w:proofErr w:type="spellEnd"/>
      <w:r>
        <w:rPr>
          <w:rFonts w:ascii="Times New Roman" w:eastAsia="Times New Roman" w:hAnsi="Times New Roman" w:cs="Times New Roman"/>
          <w:sz w:val="56"/>
        </w:rPr>
        <w:t xml:space="preserve"> Pre-School         </w:t>
      </w:r>
    </w:p>
    <w:p w14:paraId="1076213B" w14:textId="77777777" w:rsidR="006A278C" w:rsidRDefault="002108CA">
      <w:pPr>
        <w:spacing w:after="0"/>
        <w:ind w:right="653"/>
        <w:jc w:val="center"/>
      </w:pPr>
      <w:r>
        <w:rPr>
          <w:rFonts w:ascii="Times New Roman" w:eastAsia="Times New Roman" w:hAnsi="Times New Roman" w:cs="Times New Roman"/>
          <w:sz w:val="36"/>
        </w:rPr>
        <w:t>Registered Charity 1022403</w:t>
      </w:r>
      <w:r>
        <w:rPr>
          <w:rFonts w:ascii="Calibri" w:eastAsia="Calibri" w:hAnsi="Calibri" w:cs="Calibri"/>
          <w:sz w:val="36"/>
        </w:rPr>
        <w:t xml:space="preserve">     </w:t>
      </w:r>
    </w:p>
    <w:p w14:paraId="1EE58BBC" w14:textId="1B6AF428" w:rsidR="006A278C" w:rsidRDefault="002108CA">
      <w:pPr>
        <w:spacing w:after="0" w:line="222" w:lineRule="auto"/>
        <w:ind w:left="322" w:firstLine="4191"/>
      </w:pPr>
      <w:r>
        <w:rPr>
          <w:rFonts w:ascii="Calibri" w:eastAsia="Calibri" w:hAnsi="Calibri" w:cs="Calibri"/>
        </w:rPr>
        <w:t xml:space="preserve"> </w:t>
      </w:r>
      <w:r>
        <w:rPr>
          <w:rFonts w:ascii="Times New Roman" w:eastAsia="Times New Roman" w:hAnsi="Times New Roman" w:cs="Times New Roman"/>
          <w:b/>
          <w:sz w:val="72"/>
        </w:rPr>
        <w:t xml:space="preserve">  PROSPECTUS 20</w:t>
      </w:r>
      <w:r w:rsidR="00EC0588">
        <w:rPr>
          <w:rFonts w:ascii="Times New Roman" w:eastAsia="Times New Roman" w:hAnsi="Times New Roman" w:cs="Times New Roman"/>
          <w:b/>
          <w:sz w:val="72"/>
        </w:rPr>
        <w:t>2</w:t>
      </w:r>
      <w:r w:rsidR="0052244F">
        <w:rPr>
          <w:rFonts w:ascii="Times New Roman" w:eastAsia="Times New Roman" w:hAnsi="Times New Roman" w:cs="Times New Roman"/>
          <w:b/>
          <w:sz w:val="72"/>
        </w:rPr>
        <w:t>6</w:t>
      </w:r>
      <w:r w:rsidR="00345198">
        <w:rPr>
          <w:rFonts w:ascii="Times New Roman" w:eastAsia="Times New Roman" w:hAnsi="Times New Roman" w:cs="Times New Roman"/>
          <w:b/>
          <w:sz w:val="72"/>
        </w:rPr>
        <w:t>/202</w:t>
      </w:r>
      <w:r w:rsidR="0052244F">
        <w:rPr>
          <w:rFonts w:ascii="Times New Roman" w:eastAsia="Times New Roman" w:hAnsi="Times New Roman" w:cs="Times New Roman"/>
          <w:b/>
          <w:sz w:val="72"/>
        </w:rPr>
        <w:t>7</w:t>
      </w:r>
    </w:p>
    <w:p w14:paraId="672E60B8" w14:textId="65001882" w:rsidR="006A278C" w:rsidRDefault="00296208">
      <w:pPr>
        <w:spacing w:after="395"/>
        <w:ind w:left="191" w:right="-464"/>
      </w:pPr>
      <w:r w:rsidRPr="00296208">
        <w:rPr>
          <w:noProof/>
        </w:rPr>
        <w:drawing>
          <wp:anchor distT="0" distB="0" distL="114300" distR="114300" simplePos="0" relativeHeight="251754496" behindDoc="1" locked="0" layoutInCell="1" allowOverlap="1" wp14:anchorId="329CB97C" wp14:editId="726B5DB8">
            <wp:simplePos x="0" y="0"/>
            <wp:positionH relativeFrom="column">
              <wp:posOffset>579755</wp:posOffset>
            </wp:positionH>
            <wp:positionV relativeFrom="paragraph">
              <wp:posOffset>233045</wp:posOffset>
            </wp:positionV>
            <wp:extent cx="1790700" cy="2387535"/>
            <wp:effectExtent l="19050" t="19050" r="19050" b="13335"/>
            <wp:wrapTight wrapText="bothSides">
              <wp:wrapPolygon edited="0">
                <wp:start x="-230" y="-172"/>
                <wp:lineTo x="-230" y="21548"/>
                <wp:lineTo x="21600" y="21548"/>
                <wp:lineTo x="21600" y="-172"/>
                <wp:lineTo x="-230" y="-172"/>
              </wp:wrapPolygon>
            </wp:wrapTight>
            <wp:docPr id="1494091846" name="Picture 156" descr="A child playing in a sand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091846" name="Picture 156" descr="A child playing in a sandbox&#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0700" cy="2387535"/>
                    </a:xfrm>
                    <a:prstGeom prst="rect">
                      <a:avLst/>
                    </a:prstGeom>
                    <a:noFill/>
                    <a:ln>
                      <a:solidFill>
                        <a:srgbClr val="FF0000"/>
                      </a:solidFill>
                    </a:ln>
                  </pic:spPr>
                </pic:pic>
              </a:graphicData>
            </a:graphic>
            <wp14:sizeRelH relativeFrom="page">
              <wp14:pctWidth>0</wp14:pctWidth>
            </wp14:sizeRelH>
            <wp14:sizeRelV relativeFrom="page">
              <wp14:pctHeight>0</wp14:pctHeight>
            </wp14:sizeRelV>
          </wp:anchor>
        </w:drawing>
      </w:r>
      <w:r w:rsidR="00BC7C28" w:rsidRPr="006055E2">
        <w:rPr>
          <w:rFonts w:ascii="Calibri" w:eastAsia="Calibri" w:hAnsi="Calibri" w:cs="Calibri"/>
          <w:noProof/>
          <w:sz w:val="24"/>
        </w:rPr>
        <w:drawing>
          <wp:anchor distT="0" distB="0" distL="114300" distR="114300" simplePos="0" relativeHeight="251752448" behindDoc="1" locked="0" layoutInCell="1" allowOverlap="1" wp14:anchorId="0F950CDE" wp14:editId="4FBAD1F2">
            <wp:simplePos x="0" y="0"/>
            <wp:positionH relativeFrom="margin">
              <wp:posOffset>3551555</wp:posOffset>
            </wp:positionH>
            <wp:positionV relativeFrom="paragraph">
              <wp:posOffset>416560</wp:posOffset>
            </wp:positionV>
            <wp:extent cx="2578100" cy="1933575"/>
            <wp:effectExtent l="38100" t="38100" r="31750" b="47625"/>
            <wp:wrapTight wrapText="bothSides">
              <wp:wrapPolygon edited="0">
                <wp:start x="-319" y="-426"/>
                <wp:lineTo x="-319" y="21919"/>
                <wp:lineTo x="21706" y="21919"/>
                <wp:lineTo x="21706" y="-426"/>
                <wp:lineTo x="-319" y="-426"/>
              </wp:wrapPolygon>
            </wp:wrapTight>
            <wp:docPr id="1742979295"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8100" cy="1933575"/>
                    </a:xfrm>
                    <a:prstGeom prst="rect">
                      <a:avLst/>
                    </a:prstGeom>
                    <a:noFill/>
                    <a:ln w="28575">
                      <a:solidFill>
                        <a:srgbClr val="00B050"/>
                      </a:solidFill>
                    </a:ln>
                  </pic:spPr>
                </pic:pic>
              </a:graphicData>
            </a:graphic>
            <wp14:sizeRelH relativeFrom="page">
              <wp14:pctWidth>0</wp14:pctWidth>
            </wp14:sizeRelH>
            <wp14:sizeRelV relativeFrom="page">
              <wp14:pctHeight>0</wp14:pctHeight>
            </wp14:sizeRelV>
          </wp:anchor>
        </w:drawing>
      </w:r>
    </w:p>
    <w:p w14:paraId="641B4FB4" w14:textId="01E01AFD" w:rsidR="006055E2" w:rsidRPr="006055E2" w:rsidRDefault="006055E2" w:rsidP="006055E2">
      <w:pPr>
        <w:spacing w:after="395"/>
        <w:ind w:left="191" w:right="-464"/>
        <w:rPr>
          <w:rFonts w:ascii="Calibri" w:eastAsia="Calibri" w:hAnsi="Calibri" w:cs="Calibri"/>
          <w:sz w:val="24"/>
        </w:rPr>
      </w:pPr>
    </w:p>
    <w:p w14:paraId="21D74F85" w14:textId="3E3EE714" w:rsidR="002105BE" w:rsidRDefault="002108CA">
      <w:pPr>
        <w:spacing w:after="180"/>
        <w:rPr>
          <w:rFonts w:ascii="Calibri" w:eastAsia="Calibri" w:hAnsi="Calibri" w:cs="Calibri"/>
          <w:sz w:val="24"/>
        </w:rPr>
      </w:pPr>
      <w:r>
        <w:rPr>
          <w:rFonts w:ascii="Calibri" w:eastAsia="Calibri" w:hAnsi="Calibri" w:cs="Calibri"/>
          <w:sz w:val="24"/>
        </w:rPr>
        <w:t xml:space="preserve">      </w:t>
      </w:r>
    </w:p>
    <w:p w14:paraId="49CF78F0" w14:textId="0616B5FF" w:rsidR="002105BE" w:rsidRDefault="002105BE">
      <w:pPr>
        <w:spacing w:after="180"/>
        <w:rPr>
          <w:rFonts w:ascii="Calibri" w:eastAsia="Calibri" w:hAnsi="Calibri" w:cs="Calibri"/>
          <w:sz w:val="24"/>
        </w:rPr>
      </w:pPr>
    </w:p>
    <w:p w14:paraId="64668B07" w14:textId="30D4EBEB" w:rsidR="002105BE" w:rsidRDefault="00BC7C28">
      <w:pPr>
        <w:spacing w:after="180"/>
        <w:rPr>
          <w:rFonts w:ascii="Calibri" w:eastAsia="Calibri" w:hAnsi="Calibri" w:cs="Calibri"/>
          <w:sz w:val="24"/>
        </w:rPr>
      </w:pPr>
      <w:r>
        <w:rPr>
          <w:rFonts w:ascii="Calibri" w:eastAsia="Calibri" w:hAnsi="Calibri" w:cs="Calibri"/>
          <w:noProof/>
          <w:sz w:val="24"/>
        </w:rPr>
        <w:drawing>
          <wp:anchor distT="0" distB="0" distL="114300" distR="114300" simplePos="0" relativeHeight="251695104" behindDoc="1" locked="0" layoutInCell="1" allowOverlap="1" wp14:anchorId="6784E875" wp14:editId="4BBF0312">
            <wp:simplePos x="0" y="0"/>
            <wp:positionH relativeFrom="margin">
              <wp:posOffset>2285365</wp:posOffset>
            </wp:positionH>
            <wp:positionV relativeFrom="paragraph">
              <wp:posOffset>472440</wp:posOffset>
            </wp:positionV>
            <wp:extent cx="1657350" cy="1657350"/>
            <wp:effectExtent l="0" t="0" r="0" b="0"/>
            <wp:wrapTight wrapText="bothSides">
              <wp:wrapPolygon edited="0">
                <wp:start x="9683" y="0"/>
                <wp:lineTo x="6952" y="745"/>
                <wp:lineTo x="2483" y="3228"/>
                <wp:lineTo x="2483" y="4221"/>
                <wp:lineTo x="993" y="6703"/>
                <wp:lineTo x="497" y="9434"/>
                <wp:lineTo x="497" y="11172"/>
                <wp:lineTo x="993" y="13407"/>
                <wp:lineTo x="1986" y="16138"/>
                <wp:lineTo x="2483" y="16883"/>
                <wp:lineTo x="5710" y="20110"/>
                <wp:lineTo x="9931" y="21352"/>
                <wp:lineTo x="12662" y="21352"/>
                <wp:lineTo x="16634" y="20110"/>
                <wp:lineTo x="19862" y="16883"/>
                <wp:lineTo x="21352" y="13903"/>
                <wp:lineTo x="21352" y="9434"/>
                <wp:lineTo x="21103" y="6703"/>
                <wp:lineTo x="19614" y="4221"/>
                <wp:lineTo x="19862" y="3228"/>
                <wp:lineTo x="14400" y="497"/>
                <wp:lineTo x="11421" y="0"/>
                <wp:lineTo x="9683"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pic:spPr>
                </pic:pic>
              </a:graphicData>
            </a:graphic>
            <wp14:sizeRelH relativeFrom="page">
              <wp14:pctWidth>0</wp14:pctWidth>
            </wp14:sizeRelH>
            <wp14:sizeRelV relativeFrom="page">
              <wp14:pctHeight>0</wp14:pctHeight>
            </wp14:sizeRelV>
          </wp:anchor>
        </w:drawing>
      </w:r>
    </w:p>
    <w:p w14:paraId="7941603C" w14:textId="15DD190B" w:rsidR="006A278C" w:rsidRDefault="002108CA">
      <w:pPr>
        <w:spacing w:after="180"/>
        <w:rPr>
          <w:rFonts w:ascii="Calibri" w:eastAsia="Calibri" w:hAnsi="Calibri" w:cs="Calibri"/>
          <w:sz w:val="24"/>
        </w:rPr>
      </w:pPr>
      <w:r>
        <w:rPr>
          <w:rFonts w:ascii="Calibri" w:eastAsia="Calibri" w:hAnsi="Calibri" w:cs="Calibri"/>
          <w:sz w:val="24"/>
        </w:rPr>
        <w:t xml:space="preserve">                                   </w:t>
      </w:r>
    </w:p>
    <w:p w14:paraId="0E21FA42" w14:textId="7596C727" w:rsidR="00A01849" w:rsidRDefault="00A01849">
      <w:pPr>
        <w:spacing w:after="180"/>
      </w:pPr>
    </w:p>
    <w:p w14:paraId="67DB90E7" w14:textId="21AA62AC" w:rsidR="007F2A18" w:rsidRDefault="002108CA">
      <w:pPr>
        <w:spacing w:after="154"/>
        <w:rPr>
          <w:rFonts w:ascii="Calibri" w:eastAsia="Calibri" w:hAnsi="Calibri" w:cs="Calibri"/>
          <w:sz w:val="24"/>
        </w:rPr>
      </w:pPr>
      <w:r>
        <w:rPr>
          <w:rFonts w:ascii="Calibri" w:eastAsia="Calibri" w:hAnsi="Calibri" w:cs="Calibri"/>
          <w:sz w:val="24"/>
        </w:rPr>
        <w:t xml:space="preserve"> </w:t>
      </w:r>
    </w:p>
    <w:p w14:paraId="1D657CD6" w14:textId="529B0C2A" w:rsidR="00BC7C28" w:rsidRDefault="00BC7C28">
      <w:pPr>
        <w:spacing w:after="154"/>
        <w:rPr>
          <w:rFonts w:ascii="Calibri" w:eastAsia="Calibri" w:hAnsi="Calibri" w:cs="Calibri"/>
          <w:sz w:val="24"/>
        </w:rPr>
      </w:pPr>
    </w:p>
    <w:p w14:paraId="29B66AA2" w14:textId="33B826D1" w:rsidR="00BC7C28" w:rsidRDefault="006503A3">
      <w:pPr>
        <w:spacing w:after="154"/>
        <w:rPr>
          <w:rFonts w:ascii="Calibri" w:eastAsia="Calibri" w:hAnsi="Calibri" w:cs="Calibri"/>
          <w:sz w:val="24"/>
        </w:rPr>
      </w:pPr>
      <w:r>
        <w:rPr>
          <w:noProof/>
        </w:rPr>
        <w:drawing>
          <wp:anchor distT="0" distB="0" distL="114300" distR="114300" simplePos="0" relativeHeight="251755520" behindDoc="1" locked="0" layoutInCell="1" allowOverlap="1" wp14:anchorId="55C73604" wp14:editId="08471449">
            <wp:simplePos x="0" y="0"/>
            <wp:positionH relativeFrom="column">
              <wp:posOffset>3792855</wp:posOffset>
            </wp:positionH>
            <wp:positionV relativeFrom="paragraph">
              <wp:posOffset>5715</wp:posOffset>
            </wp:positionV>
            <wp:extent cx="1898650" cy="2531110"/>
            <wp:effectExtent l="19050" t="19050" r="25400" b="21590"/>
            <wp:wrapTight wrapText="bothSides">
              <wp:wrapPolygon edited="0">
                <wp:start x="-217" y="-163"/>
                <wp:lineTo x="-217" y="21622"/>
                <wp:lineTo x="21672" y="21622"/>
                <wp:lineTo x="21672" y="-163"/>
                <wp:lineTo x="-217" y="-163"/>
              </wp:wrapPolygon>
            </wp:wrapTight>
            <wp:docPr id="1484212888" name="Picture 2" descr="A child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212888" name="Picture 2" descr="A child sitting at a table&#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98650" cy="2531110"/>
                    </a:xfrm>
                    <a:prstGeom prst="rect">
                      <a:avLst/>
                    </a:prstGeom>
                    <a:noFill/>
                    <a:ln>
                      <a:solidFill>
                        <a:srgbClr val="FFFF00"/>
                      </a:solidFill>
                    </a:ln>
                  </pic:spPr>
                </pic:pic>
              </a:graphicData>
            </a:graphic>
            <wp14:sizeRelH relativeFrom="page">
              <wp14:pctWidth>0</wp14:pctWidth>
            </wp14:sizeRelH>
            <wp14:sizeRelV relativeFrom="page">
              <wp14:pctHeight>0</wp14:pctHeight>
            </wp14:sizeRelV>
          </wp:anchor>
        </w:drawing>
      </w:r>
      <w:r w:rsidR="00296208" w:rsidRPr="00BC7C28">
        <w:rPr>
          <w:rFonts w:ascii="Calibri" w:eastAsia="Calibri" w:hAnsi="Calibri" w:cs="Calibri"/>
          <w:noProof/>
          <w:sz w:val="24"/>
        </w:rPr>
        <w:drawing>
          <wp:anchor distT="0" distB="0" distL="114300" distR="114300" simplePos="0" relativeHeight="251753472" behindDoc="1" locked="0" layoutInCell="1" allowOverlap="1" wp14:anchorId="2D61AB7D" wp14:editId="4F7EFC7E">
            <wp:simplePos x="0" y="0"/>
            <wp:positionH relativeFrom="column">
              <wp:posOffset>576580</wp:posOffset>
            </wp:positionH>
            <wp:positionV relativeFrom="paragraph">
              <wp:posOffset>45085</wp:posOffset>
            </wp:positionV>
            <wp:extent cx="1828800" cy="2437765"/>
            <wp:effectExtent l="38100" t="38100" r="38100" b="38735"/>
            <wp:wrapTight wrapText="bothSides">
              <wp:wrapPolygon edited="0">
                <wp:start x="-450" y="-338"/>
                <wp:lineTo x="-450" y="21774"/>
                <wp:lineTo x="21825" y="21774"/>
                <wp:lineTo x="21825" y="-338"/>
                <wp:lineTo x="-450" y="-338"/>
              </wp:wrapPolygon>
            </wp:wrapTight>
            <wp:docPr id="534168682" name="Picture 160" descr="A child playing with colorful plastic blocks on a black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168682" name="Picture 160" descr="A child playing with colorful plastic blocks on a black table&#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8800" cy="2437765"/>
                    </a:xfrm>
                    <a:prstGeom prst="rect">
                      <a:avLst/>
                    </a:prstGeom>
                    <a:noFill/>
                    <a:ln w="28575">
                      <a:solidFill>
                        <a:srgbClr val="0070C0"/>
                      </a:solidFill>
                    </a:ln>
                  </pic:spPr>
                </pic:pic>
              </a:graphicData>
            </a:graphic>
            <wp14:sizeRelH relativeFrom="page">
              <wp14:pctWidth>0</wp14:pctWidth>
            </wp14:sizeRelH>
            <wp14:sizeRelV relativeFrom="page">
              <wp14:pctHeight>0</wp14:pctHeight>
            </wp14:sizeRelV>
          </wp:anchor>
        </w:drawing>
      </w:r>
    </w:p>
    <w:p w14:paraId="77FFAA19" w14:textId="3D1041C6" w:rsidR="00BC7C28" w:rsidRDefault="00BC7C28">
      <w:pPr>
        <w:spacing w:after="154"/>
        <w:rPr>
          <w:rFonts w:ascii="Calibri" w:eastAsia="Calibri" w:hAnsi="Calibri" w:cs="Calibri"/>
          <w:sz w:val="24"/>
        </w:rPr>
      </w:pPr>
    </w:p>
    <w:p w14:paraId="3886B922" w14:textId="77777777" w:rsidR="00BC7C28" w:rsidRDefault="00BC7C28">
      <w:pPr>
        <w:spacing w:after="154"/>
        <w:rPr>
          <w:rFonts w:ascii="Calibri" w:eastAsia="Calibri" w:hAnsi="Calibri" w:cs="Calibri"/>
          <w:sz w:val="24"/>
        </w:rPr>
      </w:pPr>
    </w:p>
    <w:p w14:paraId="6531D068" w14:textId="77777777" w:rsidR="00B573C8" w:rsidRDefault="00B573C8">
      <w:pPr>
        <w:spacing w:after="154"/>
        <w:rPr>
          <w:rFonts w:ascii="Calibri" w:eastAsia="Calibri" w:hAnsi="Calibri" w:cs="Calibri"/>
          <w:sz w:val="24"/>
        </w:rPr>
      </w:pPr>
    </w:p>
    <w:p w14:paraId="1ACFA3B5" w14:textId="77777777" w:rsidR="00B573C8" w:rsidRDefault="00B573C8">
      <w:pPr>
        <w:spacing w:after="154"/>
        <w:rPr>
          <w:rFonts w:ascii="Calibri" w:eastAsia="Calibri" w:hAnsi="Calibri" w:cs="Calibri"/>
          <w:sz w:val="24"/>
        </w:rPr>
      </w:pPr>
    </w:p>
    <w:p w14:paraId="5A006B4A" w14:textId="77777777" w:rsidR="00B573C8" w:rsidRDefault="00B573C8">
      <w:pPr>
        <w:spacing w:after="154"/>
        <w:rPr>
          <w:rFonts w:ascii="Calibri" w:eastAsia="Calibri" w:hAnsi="Calibri" w:cs="Calibri"/>
          <w:sz w:val="24"/>
        </w:rPr>
      </w:pPr>
    </w:p>
    <w:p w14:paraId="0D98A41A" w14:textId="77777777" w:rsidR="003A4A3A" w:rsidRDefault="003A4A3A">
      <w:pPr>
        <w:spacing w:after="154"/>
        <w:rPr>
          <w:rFonts w:ascii="Calibri" w:eastAsia="Calibri" w:hAnsi="Calibri" w:cs="Calibri"/>
          <w:sz w:val="24"/>
        </w:rPr>
      </w:pPr>
    </w:p>
    <w:p w14:paraId="1EF69F74" w14:textId="77777777" w:rsidR="003A4A3A" w:rsidRDefault="003A4A3A">
      <w:pPr>
        <w:spacing w:after="154"/>
        <w:rPr>
          <w:rFonts w:ascii="Calibri" w:eastAsia="Calibri" w:hAnsi="Calibri" w:cs="Calibri"/>
          <w:sz w:val="24"/>
        </w:rPr>
      </w:pPr>
    </w:p>
    <w:p w14:paraId="77E48B5C" w14:textId="77777777" w:rsidR="00BC7C28" w:rsidRDefault="00BC7C28">
      <w:pPr>
        <w:spacing w:after="154"/>
        <w:rPr>
          <w:rFonts w:ascii="Calibri" w:eastAsia="Calibri" w:hAnsi="Calibri" w:cs="Calibri"/>
          <w:sz w:val="24"/>
        </w:rPr>
      </w:pPr>
    </w:p>
    <w:p w14:paraId="7FC8D3AA" w14:textId="77777777" w:rsidR="00BC7C28" w:rsidRDefault="00BC7C28">
      <w:pPr>
        <w:spacing w:after="154"/>
      </w:pPr>
    </w:p>
    <w:sdt>
      <w:sdtPr>
        <w:rPr>
          <w:rFonts w:ascii="Arial" w:eastAsia="Arial" w:hAnsi="Arial" w:cs="Arial"/>
          <w:color w:val="000000"/>
          <w:sz w:val="22"/>
          <w:szCs w:val="22"/>
        </w:rPr>
        <w:id w:val="350846580"/>
        <w:docPartObj>
          <w:docPartGallery w:val="Table of Contents"/>
          <w:docPartUnique/>
        </w:docPartObj>
      </w:sdtPr>
      <w:sdtEndPr>
        <w:rPr>
          <w:rFonts w:asciiTheme="minorHAnsi" w:eastAsiaTheme="minorEastAsia" w:hAnsiTheme="minorHAnsi" w:cstheme="minorBidi"/>
          <w:b/>
          <w:bCs/>
          <w:noProof/>
          <w:color w:val="auto"/>
        </w:rPr>
      </w:sdtEndPr>
      <w:sdtContent>
        <w:p w14:paraId="1EE2DEC3" w14:textId="600CFF38" w:rsidR="00636AEF" w:rsidRPr="00A01849" w:rsidRDefault="005637ED">
          <w:pPr>
            <w:pStyle w:val="TOCHeading"/>
            <w:rPr>
              <w:rFonts w:ascii="Arial" w:eastAsia="Arial" w:hAnsi="Arial" w:cs="Arial"/>
              <w:color w:val="000000"/>
              <w:sz w:val="22"/>
              <w:szCs w:val="22"/>
            </w:rPr>
          </w:pPr>
          <w:r>
            <w:t>C</w:t>
          </w:r>
          <w:r w:rsidR="00636AEF">
            <w:t>ontents</w:t>
          </w:r>
        </w:p>
        <w:p w14:paraId="5698EE9F" w14:textId="403EFD30" w:rsidR="003855FD" w:rsidRDefault="00636AEF">
          <w:pPr>
            <w:pStyle w:val="TOC1"/>
            <w:rPr>
              <w:b w:val="0"/>
              <w:bCs w:val="0"/>
              <w:kern w:val="2"/>
              <w:sz w:val="24"/>
              <w:szCs w:val="24"/>
              <w14:ligatures w14:val="standardContextual"/>
            </w:rPr>
          </w:pPr>
          <w:r>
            <w:rPr>
              <w:b w:val="0"/>
              <w:bCs w:val="0"/>
            </w:rPr>
            <w:fldChar w:fldCharType="begin"/>
          </w:r>
          <w:r>
            <w:instrText xml:space="preserve"> TOC \o "1-3" \h \z \u </w:instrText>
          </w:r>
          <w:r>
            <w:rPr>
              <w:b w:val="0"/>
              <w:bCs w:val="0"/>
            </w:rPr>
            <w:fldChar w:fldCharType="separate"/>
          </w:r>
          <w:hyperlink w:anchor="_Toc228445761" w:history="1">
            <w:r w:rsidR="003855FD" w:rsidRPr="006F3D1D">
              <w:rPr>
                <w:rStyle w:val="Hyperlink"/>
              </w:rPr>
              <w:t>Introduction</w:t>
            </w:r>
            <w:r w:rsidR="003855FD">
              <w:rPr>
                <w:webHidden/>
              </w:rPr>
              <w:tab/>
            </w:r>
            <w:r w:rsidR="003855FD">
              <w:rPr>
                <w:webHidden/>
              </w:rPr>
              <w:fldChar w:fldCharType="begin"/>
            </w:r>
            <w:r w:rsidR="003855FD">
              <w:rPr>
                <w:webHidden/>
              </w:rPr>
              <w:instrText xml:space="preserve"> PAGEREF _Toc228445761 \h </w:instrText>
            </w:r>
            <w:r w:rsidR="003855FD">
              <w:rPr>
                <w:webHidden/>
              </w:rPr>
            </w:r>
            <w:r w:rsidR="003855FD">
              <w:rPr>
                <w:webHidden/>
              </w:rPr>
              <w:fldChar w:fldCharType="separate"/>
            </w:r>
            <w:r w:rsidR="00C974E2">
              <w:rPr>
                <w:webHidden/>
              </w:rPr>
              <w:t>3</w:t>
            </w:r>
            <w:r w:rsidR="003855FD">
              <w:rPr>
                <w:webHidden/>
              </w:rPr>
              <w:fldChar w:fldCharType="end"/>
            </w:r>
          </w:hyperlink>
        </w:p>
        <w:p w14:paraId="44072D91" w14:textId="036EC957" w:rsidR="003855FD" w:rsidRDefault="003855FD">
          <w:pPr>
            <w:pStyle w:val="TOC2"/>
            <w:rPr>
              <w:kern w:val="2"/>
              <w:sz w:val="24"/>
              <w:szCs w:val="24"/>
              <w14:ligatures w14:val="standardContextual"/>
            </w:rPr>
          </w:pPr>
          <w:hyperlink w:anchor="_Toc228445762" w:history="1">
            <w:r w:rsidRPr="006F3D1D">
              <w:rPr>
                <w:rStyle w:val="Hyperlink"/>
              </w:rPr>
              <w:t>What we offer your child</w:t>
            </w:r>
            <w:r>
              <w:rPr>
                <w:webHidden/>
              </w:rPr>
              <w:tab/>
            </w:r>
            <w:r>
              <w:rPr>
                <w:webHidden/>
              </w:rPr>
              <w:fldChar w:fldCharType="begin"/>
            </w:r>
            <w:r>
              <w:rPr>
                <w:webHidden/>
              </w:rPr>
              <w:instrText xml:space="preserve"> PAGEREF _Toc228445762 \h </w:instrText>
            </w:r>
            <w:r>
              <w:rPr>
                <w:webHidden/>
              </w:rPr>
            </w:r>
            <w:r>
              <w:rPr>
                <w:webHidden/>
              </w:rPr>
              <w:fldChar w:fldCharType="separate"/>
            </w:r>
            <w:r w:rsidR="00C974E2">
              <w:rPr>
                <w:webHidden/>
              </w:rPr>
              <w:t>3</w:t>
            </w:r>
            <w:r>
              <w:rPr>
                <w:webHidden/>
              </w:rPr>
              <w:fldChar w:fldCharType="end"/>
            </w:r>
          </w:hyperlink>
        </w:p>
        <w:p w14:paraId="626BEB6A" w14:textId="373A83ED" w:rsidR="003855FD" w:rsidRDefault="003855FD">
          <w:pPr>
            <w:pStyle w:val="TOC2"/>
            <w:rPr>
              <w:kern w:val="2"/>
              <w:sz w:val="24"/>
              <w:szCs w:val="24"/>
              <w14:ligatures w14:val="standardContextual"/>
            </w:rPr>
          </w:pPr>
          <w:hyperlink w:anchor="_Toc228445763" w:history="1">
            <w:r w:rsidRPr="006F3D1D">
              <w:rPr>
                <w:rStyle w:val="Hyperlink"/>
              </w:rPr>
              <w:t>Sessions Offered</w:t>
            </w:r>
            <w:r>
              <w:rPr>
                <w:webHidden/>
              </w:rPr>
              <w:tab/>
            </w:r>
            <w:r>
              <w:rPr>
                <w:webHidden/>
              </w:rPr>
              <w:fldChar w:fldCharType="begin"/>
            </w:r>
            <w:r>
              <w:rPr>
                <w:webHidden/>
              </w:rPr>
              <w:instrText xml:space="preserve"> PAGEREF _Toc228445763 \h </w:instrText>
            </w:r>
            <w:r>
              <w:rPr>
                <w:webHidden/>
              </w:rPr>
            </w:r>
            <w:r>
              <w:rPr>
                <w:webHidden/>
              </w:rPr>
              <w:fldChar w:fldCharType="separate"/>
            </w:r>
            <w:r w:rsidR="00C974E2">
              <w:rPr>
                <w:webHidden/>
              </w:rPr>
              <w:t>3</w:t>
            </w:r>
            <w:r>
              <w:rPr>
                <w:webHidden/>
              </w:rPr>
              <w:fldChar w:fldCharType="end"/>
            </w:r>
          </w:hyperlink>
        </w:p>
        <w:p w14:paraId="6133363F" w14:textId="731950CF" w:rsidR="003855FD" w:rsidRDefault="003855FD">
          <w:pPr>
            <w:pStyle w:val="TOC2"/>
            <w:rPr>
              <w:kern w:val="2"/>
              <w:sz w:val="24"/>
              <w:szCs w:val="24"/>
              <w14:ligatures w14:val="standardContextual"/>
            </w:rPr>
          </w:pPr>
          <w:hyperlink w:anchor="_Toc228445764" w:history="1">
            <w:r w:rsidRPr="006F3D1D">
              <w:rPr>
                <w:rStyle w:val="Hyperlink"/>
              </w:rPr>
              <w:t>Sunflowers</w:t>
            </w:r>
            <w:r>
              <w:rPr>
                <w:webHidden/>
              </w:rPr>
              <w:tab/>
            </w:r>
            <w:r>
              <w:rPr>
                <w:webHidden/>
              </w:rPr>
              <w:fldChar w:fldCharType="begin"/>
            </w:r>
            <w:r>
              <w:rPr>
                <w:webHidden/>
              </w:rPr>
              <w:instrText xml:space="preserve"> PAGEREF _Toc228445764 \h </w:instrText>
            </w:r>
            <w:r>
              <w:rPr>
                <w:webHidden/>
              </w:rPr>
            </w:r>
            <w:r>
              <w:rPr>
                <w:webHidden/>
              </w:rPr>
              <w:fldChar w:fldCharType="separate"/>
            </w:r>
            <w:r w:rsidR="00C974E2">
              <w:rPr>
                <w:webHidden/>
              </w:rPr>
              <w:t>4</w:t>
            </w:r>
            <w:r>
              <w:rPr>
                <w:webHidden/>
              </w:rPr>
              <w:fldChar w:fldCharType="end"/>
            </w:r>
          </w:hyperlink>
        </w:p>
        <w:p w14:paraId="04B4E894" w14:textId="40ED6BFE" w:rsidR="003855FD" w:rsidRDefault="003855FD">
          <w:pPr>
            <w:pStyle w:val="TOC2"/>
            <w:rPr>
              <w:kern w:val="2"/>
              <w:sz w:val="24"/>
              <w:szCs w:val="24"/>
              <w14:ligatures w14:val="standardContextual"/>
            </w:rPr>
          </w:pPr>
          <w:hyperlink w:anchor="_Toc228445765" w:history="1">
            <w:r w:rsidRPr="006F3D1D">
              <w:rPr>
                <w:rStyle w:val="Hyperlink"/>
              </w:rPr>
              <w:t>Our Vision and Values</w:t>
            </w:r>
            <w:r>
              <w:rPr>
                <w:webHidden/>
              </w:rPr>
              <w:tab/>
            </w:r>
            <w:r>
              <w:rPr>
                <w:webHidden/>
              </w:rPr>
              <w:fldChar w:fldCharType="begin"/>
            </w:r>
            <w:r>
              <w:rPr>
                <w:webHidden/>
              </w:rPr>
              <w:instrText xml:space="preserve"> PAGEREF _Toc228445765 \h </w:instrText>
            </w:r>
            <w:r>
              <w:rPr>
                <w:webHidden/>
              </w:rPr>
            </w:r>
            <w:r>
              <w:rPr>
                <w:webHidden/>
              </w:rPr>
              <w:fldChar w:fldCharType="separate"/>
            </w:r>
            <w:r w:rsidR="00C974E2">
              <w:rPr>
                <w:webHidden/>
              </w:rPr>
              <w:t>4</w:t>
            </w:r>
            <w:r>
              <w:rPr>
                <w:webHidden/>
              </w:rPr>
              <w:fldChar w:fldCharType="end"/>
            </w:r>
          </w:hyperlink>
        </w:p>
        <w:p w14:paraId="2B4B3981" w14:textId="249FB918" w:rsidR="003855FD" w:rsidRDefault="003855FD">
          <w:pPr>
            <w:pStyle w:val="TOC2"/>
            <w:rPr>
              <w:kern w:val="2"/>
              <w:sz w:val="24"/>
              <w:szCs w:val="24"/>
              <w14:ligatures w14:val="standardContextual"/>
            </w:rPr>
          </w:pPr>
          <w:hyperlink w:anchor="_Toc228445766" w:history="1">
            <w:r w:rsidRPr="006F3D1D">
              <w:rPr>
                <w:rStyle w:val="Hyperlink"/>
              </w:rPr>
              <w:t>Jargon</w:t>
            </w:r>
            <w:r>
              <w:rPr>
                <w:webHidden/>
              </w:rPr>
              <w:tab/>
            </w:r>
            <w:r>
              <w:rPr>
                <w:webHidden/>
              </w:rPr>
              <w:fldChar w:fldCharType="begin"/>
            </w:r>
            <w:r>
              <w:rPr>
                <w:webHidden/>
              </w:rPr>
              <w:instrText xml:space="preserve"> PAGEREF _Toc228445766 \h </w:instrText>
            </w:r>
            <w:r>
              <w:rPr>
                <w:webHidden/>
              </w:rPr>
            </w:r>
            <w:r>
              <w:rPr>
                <w:webHidden/>
              </w:rPr>
              <w:fldChar w:fldCharType="separate"/>
            </w:r>
            <w:r w:rsidR="00C974E2">
              <w:rPr>
                <w:webHidden/>
              </w:rPr>
              <w:t>5</w:t>
            </w:r>
            <w:r>
              <w:rPr>
                <w:webHidden/>
              </w:rPr>
              <w:fldChar w:fldCharType="end"/>
            </w:r>
          </w:hyperlink>
        </w:p>
        <w:p w14:paraId="7FE9C521" w14:textId="12D743B7" w:rsidR="003855FD" w:rsidRDefault="003855FD">
          <w:pPr>
            <w:pStyle w:val="TOC2"/>
            <w:rPr>
              <w:kern w:val="2"/>
              <w:sz w:val="24"/>
              <w:szCs w:val="24"/>
              <w14:ligatures w14:val="standardContextual"/>
            </w:rPr>
          </w:pPr>
          <w:hyperlink w:anchor="_Toc228445767" w:history="1">
            <w:r w:rsidRPr="006F3D1D">
              <w:rPr>
                <w:rStyle w:val="Hyperlink"/>
              </w:rPr>
              <w:t>Contact Details</w:t>
            </w:r>
            <w:r>
              <w:rPr>
                <w:webHidden/>
              </w:rPr>
              <w:tab/>
            </w:r>
            <w:r>
              <w:rPr>
                <w:webHidden/>
              </w:rPr>
              <w:fldChar w:fldCharType="begin"/>
            </w:r>
            <w:r>
              <w:rPr>
                <w:webHidden/>
              </w:rPr>
              <w:instrText xml:space="preserve"> PAGEREF _Toc228445767 \h </w:instrText>
            </w:r>
            <w:r>
              <w:rPr>
                <w:webHidden/>
              </w:rPr>
            </w:r>
            <w:r>
              <w:rPr>
                <w:webHidden/>
              </w:rPr>
              <w:fldChar w:fldCharType="separate"/>
            </w:r>
            <w:r w:rsidR="00C974E2">
              <w:rPr>
                <w:webHidden/>
              </w:rPr>
              <w:t>5</w:t>
            </w:r>
            <w:r>
              <w:rPr>
                <w:webHidden/>
              </w:rPr>
              <w:fldChar w:fldCharType="end"/>
            </w:r>
          </w:hyperlink>
        </w:p>
        <w:p w14:paraId="463C76D4" w14:textId="20DC720F" w:rsidR="003855FD" w:rsidRDefault="003855FD">
          <w:pPr>
            <w:pStyle w:val="TOC2"/>
            <w:rPr>
              <w:kern w:val="2"/>
              <w:sz w:val="24"/>
              <w:szCs w:val="24"/>
              <w14:ligatures w14:val="standardContextual"/>
            </w:rPr>
          </w:pPr>
          <w:hyperlink w:anchor="_Toc228445768" w:history="1">
            <w:r w:rsidRPr="006F3D1D">
              <w:rPr>
                <w:rStyle w:val="Hyperlink"/>
              </w:rPr>
              <w:t>Bank Details</w:t>
            </w:r>
            <w:r>
              <w:rPr>
                <w:webHidden/>
              </w:rPr>
              <w:tab/>
            </w:r>
            <w:r>
              <w:rPr>
                <w:webHidden/>
              </w:rPr>
              <w:fldChar w:fldCharType="begin"/>
            </w:r>
            <w:r>
              <w:rPr>
                <w:webHidden/>
              </w:rPr>
              <w:instrText xml:space="preserve"> PAGEREF _Toc228445768 \h </w:instrText>
            </w:r>
            <w:r>
              <w:rPr>
                <w:webHidden/>
              </w:rPr>
            </w:r>
            <w:r>
              <w:rPr>
                <w:webHidden/>
              </w:rPr>
              <w:fldChar w:fldCharType="separate"/>
            </w:r>
            <w:r w:rsidR="00C974E2">
              <w:rPr>
                <w:webHidden/>
              </w:rPr>
              <w:t>5</w:t>
            </w:r>
            <w:r>
              <w:rPr>
                <w:webHidden/>
              </w:rPr>
              <w:fldChar w:fldCharType="end"/>
            </w:r>
          </w:hyperlink>
        </w:p>
        <w:p w14:paraId="18A775F7" w14:textId="4553648B" w:rsidR="003855FD" w:rsidRDefault="003855FD">
          <w:pPr>
            <w:pStyle w:val="TOC1"/>
            <w:rPr>
              <w:b w:val="0"/>
              <w:bCs w:val="0"/>
              <w:kern w:val="2"/>
              <w:sz w:val="24"/>
              <w:szCs w:val="24"/>
              <w14:ligatures w14:val="standardContextual"/>
            </w:rPr>
          </w:pPr>
          <w:hyperlink w:anchor="_Toc228445769" w:history="1">
            <w:r w:rsidRPr="006F3D1D">
              <w:rPr>
                <w:rStyle w:val="Hyperlink"/>
              </w:rPr>
              <w:t>Starting Pre-School</w:t>
            </w:r>
            <w:r>
              <w:rPr>
                <w:webHidden/>
              </w:rPr>
              <w:tab/>
            </w:r>
            <w:r>
              <w:rPr>
                <w:webHidden/>
              </w:rPr>
              <w:fldChar w:fldCharType="begin"/>
            </w:r>
            <w:r>
              <w:rPr>
                <w:webHidden/>
              </w:rPr>
              <w:instrText xml:space="preserve"> PAGEREF _Toc228445769 \h </w:instrText>
            </w:r>
            <w:r>
              <w:rPr>
                <w:webHidden/>
              </w:rPr>
            </w:r>
            <w:r>
              <w:rPr>
                <w:webHidden/>
              </w:rPr>
              <w:fldChar w:fldCharType="separate"/>
            </w:r>
            <w:r w:rsidR="00C974E2">
              <w:rPr>
                <w:webHidden/>
              </w:rPr>
              <w:t>6</w:t>
            </w:r>
            <w:r>
              <w:rPr>
                <w:webHidden/>
              </w:rPr>
              <w:fldChar w:fldCharType="end"/>
            </w:r>
          </w:hyperlink>
        </w:p>
        <w:p w14:paraId="6B653B20" w14:textId="0FCE020F" w:rsidR="003855FD" w:rsidRDefault="003855FD">
          <w:pPr>
            <w:pStyle w:val="TOC2"/>
            <w:rPr>
              <w:kern w:val="2"/>
              <w:sz w:val="24"/>
              <w:szCs w:val="24"/>
              <w14:ligatures w14:val="standardContextual"/>
            </w:rPr>
          </w:pPr>
          <w:hyperlink w:anchor="_Toc228445770" w:history="1">
            <w:r w:rsidRPr="006F3D1D">
              <w:rPr>
                <w:rStyle w:val="Hyperlink"/>
              </w:rPr>
              <w:t>The First Days</w:t>
            </w:r>
            <w:r>
              <w:rPr>
                <w:webHidden/>
              </w:rPr>
              <w:tab/>
            </w:r>
            <w:r>
              <w:rPr>
                <w:webHidden/>
              </w:rPr>
              <w:fldChar w:fldCharType="begin"/>
            </w:r>
            <w:r>
              <w:rPr>
                <w:webHidden/>
              </w:rPr>
              <w:instrText xml:space="preserve"> PAGEREF _Toc228445770 \h </w:instrText>
            </w:r>
            <w:r>
              <w:rPr>
                <w:webHidden/>
              </w:rPr>
            </w:r>
            <w:r>
              <w:rPr>
                <w:webHidden/>
              </w:rPr>
              <w:fldChar w:fldCharType="separate"/>
            </w:r>
            <w:r w:rsidR="00C974E2">
              <w:rPr>
                <w:webHidden/>
              </w:rPr>
              <w:t>6</w:t>
            </w:r>
            <w:r>
              <w:rPr>
                <w:webHidden/>
              </w:rPr>
              <w:fldChar w:fldCharType="end"/>
            </w:r>
          </w:hyperlink>
        </w:p>
        <w:p w14:paraId="259A35E2" w14:textId="251D1946" w:rsidR="003855FD" w:rsidRDefault="003855FD">
          <w:pPr>
            <w:pStyle w:val="TOC1"/>
            <w:rPr>
              <w:b w:val="0"/>
              <w:bCs w:val="0"/>
              <w:kern w:val="2"/>
              <w:sz w:val="24"/>
              <w:szCs w:val="24"/>
              <w14:ligatures w14:val="standardContextual"/>
            </w:rPr>
          </w:pPr>
          <w:hyperlink w:anchor="_Toc228445771" w:history="1">
            <w:r w:rsidRPr="006F3D1D">
              <w:rPr>
                <w:rStyle w:val="Hyperlink"/>
              </w:rPr>
              <w:t>Management and Administration</w:t>
            </w:r>
            <w:r>
              <w:rPr>
                <w:webHidden/>
              </w:rPr>
              <w:tab/>
            </w:r>
            <w:r>
              <w:rPr>
                <w:webHidden/>
              </w:rPr>
              <w:fldChar w:fldCharType="begin"/>
            </w:r>
            <w:r>
              <w:rPr>
                <w:webHidden/>
              </w:rPr>
              <w:instrText xml:space="preserve"> PAGEREF _Toc228445771 \h </w:instrText>
            </w:r>
            <w:r>
              <w:rPr>
                <w:webHidden/>
              </w:rPr>
            </w:r>
            <w:r>
              <w:rPr>
                <w:webHidden/>
              </w:rPr>
              <w:fldChar w:fldCharType="separate"/>
            </w:r>
            <w:r w:rsidR="00C974E2">
              <w:rPr>
                <w:webHidden/>
              </w:rPr>
              <w:t>7</w:t>
            </w:r>
            <w:r>
              <w:rPr>
                <w:webHidden/>
              </w:rPr>
              <w:fldChar w:fldCharType="end"/>
            </w:r>
          </w:hyperlink>
        </w:p>
        <w:p w14:paraId="2811F14D" w14:textId="2B4B9878" w:rsidR="003855FD" w:rsidRDefault="003855FD">
          <w:pPr>
            <w:pStyle w:val="TOC2"/>
            <w:rPr>
              <w:kern w:val="2"/>
              <w:sz w:val="24"/>
              <w:szCs w:val="24"/>
              <w14:ligatures w14:val="standardContextual"/>
            </w:rPr>
          </w:pPr>
          <w:hyperlink w:anchor="_Toc228445772" w:history="1">
            <w:r w:rsidRPr="006F3D1D">
              <w:rPr>
                <w:rStyle w:val="Hyperlink"/>
              </w:rPr>
              <w:t>Fee structure</w:t>
            </w:r>
            <w:r>
              <w:rPr>
                <w:webHidden/>
              </w:rPr>
              <w:tab/>
            </w:r>
            <w:r>
              <w:rPr>
                <w:webHidden/>
              </w:rPr>
              <w:fldChar w:fldCharType="begin"/>
            </w:r>
            <w:r>
              <w:rPr>
                <w:webHidden/>
              </w:rPr>
              <w:instrText xml:space="preserve"> PAGEREF _Toc228445772 \h </w:instrText>
            </w:r>
            <w:r>
              <w:rPr>
                <w:webHidden/>
              </w:rPr>
            </w:r>
            <w:r>
              <w:rPr>
                <w:webHidden/>
              </w:rPr>
              <w:fldChar w:fldCharType="separate"/>
            </w:r>
            <w:r w:rsidR="00C974E2">
              <w:rPr>
                <w:webHidden/>
              </w:rPr>
              <w:t>7</w:t>
            </w:r>
            <w:r>
              <w:rPr>
                <w:webHidden/>
              </w:rPr>
              <w:fldChar w:fldCharType="end"/>
            </w:r>
          </w:hyperlink>
        </w:p>
        <w:p w14:paraId="5362D46A" w14:textId="3E41EFD7" w:rsidR="003855FD" w:rsidRDefault="003855FD">
          <w:pPr>
            <w:pStyle w:val="TOC1"/>
            <w:rPr>
              <w:b w:val="0"/>
              <w:bCs w:val="0"/>
              <w:kern w:val="2"/>
              <w:sz w:val="24"/>
              <w:szCs w:val="24"/>
              <w14:ligatures w14:val="standardContextual"/>
            </w:rPr>
          </w:pPr>
          <w:hyperlink w:anchor="_Toc228445773" w:history="1">
            <w:r w:rsidRPr="006F3D1D">
              <w:rPr>
                <w:rStyle w:val="Hyperlink"/>
                <w:rFonts w:ascii="Cambria" w:eastAsia="Times New Roman" w:hAnsi="Cambria" w:cs="Times New Roman"/>
              </w:rPr>
              <w:t>Funding  Entitlement (Government funding)</w:t>
            </w:r>
            <w:r>
              <w:rPr>
                <w:webHidden/>
              </w:rPr>
              <w:tab/>
            </w:r>
            <w:r>
              <w:rPr>
                <w:webHidden/>
              </w:rPr>
              <w:fldChar w:fldCharType="begin"/>
            </w:r>
            <w:r>
              <w:rPr>
                <w:webHidden/>
              </w:rPr>
              <w:instrText xml:space="preserve"> PAGEREF _Toc228445773 \h </w:instrText>
            </w:r>
            <w:r>
              <w:rPr>
                <w:webHidden/>
              </w:rPr>
            </w:r>
            <w:r>
              <w:rPr>
                <w:webHidden/>
              </w:rPr>
              <w:fldChar w:fldCharType="separate"/>
            </w:r>
            <w:r w:rsidR="00C974E2">
              <w:rPr>
                <w:webHidden/>
              </w:rPr>
              <w:t>8</w:t>
            </w:r>
            <w:r>
              <w:rPr>
                <w:webHidden/>
              </w:rPr>
              <w:fldChar w:fldCharType="end"/>
            </w:r>
          </w:hyperlink>
        </w:p>
        <w:p w14:paraId="117BBE41" w14:textId="0D535250" w:rsidR="003855FD" w:rsidRDefault="003855FD">
          <w:pPr>
            <w:pStyle w:val="TOC2"/>
            <w:rPr>
              <w:kern w:val="2"/>
              <w:sz w:val="24"/>
              <w:szCs w:val="24"/>
              <w14:ligatures w14:val="standardContextual"/>
            </w:rPr>
          </w:pPr>
          <w:hyperlink w:anchor="_Toc228445774" w:history="1">
            <w:r w:rsidRPr="006F3D1D">
              <w:rPr>
                <w:rStyle w:val="Hyperlink"/>
              </w:rPr>
              <w:t>Facebook, E-mail and Website</w:t>
            </w:r>
            <w:r>
              <w:rPr>
                <w:webHidden/>
              </w:rPr>
              <w:tab/>
            </w:r>
            <w:r>
              <w:rPr>
                <w:webHidden/>
              </w:rPr>
              <w:fldChar w:fldCharType="begin"/>
            </w:r>
            <w:r>
              <w:rPr>
                <w:webHidden/>
              </w:rPr>
              <w:instrText xml:space="preserve"> PAGEREF _Toc228445774 \h </w:instrText>
            </w:r>
            <w:r>
              <w:rPr>
                <w:webHidden/>
              </w:rPr>
            </w:r>
            <w:r>
              <w:rPr>
                <w:webHidden/>
              </w:rPr>
              <w:fldChar w:fldCharType="separate"/>
            </w:r>
            <w:r w:rsidR="00C974E2">
              <w:rPr>
                <w:webHidden/>
              </w:rPr>
              <w:t>9</w:t>
            </w:r>
            <w:r>
              <w:rPr>
                <w:webHidden/>
              </w:rPr>
              <w:fldChar w:fldCharType="end"/>
            </w:r>
          </w:hyperlink>
        </w:p>
        <w:p w14:paraId="533E6BA0" w14:textId="432F3FD2" w:rsidR="003855FD" w:rsidRDefault="003855FD">
          <w:pPr>
            <w:pStyle w:val="TOC2"/>
            <w:rPr>
              <w:kern w:val="2"/>
              <w:sz w:val="24"/>
              <w:szCs w:val="24"/>
              <w14:ligatures w14:val="standardContextual"/>
            </w:rPr>
          </w:pPr>
          <w:hyperlink w:anchor="_Toc228445775" w:history="1">
            <w:r w:rsidRPr="006F3D1D">
              <w:rPr>
                <w:rStyle w:val="Hyperlink"/>
              </w:rPr>
              <w:t>Daily Routine</w:t>
            </w:r>
            <w:r>
              <w:rPr>
                <w:webHidden/>
              </w:rPr>
              <w:tab/>
            </w:r>
            <w:r>
              <w:rPr>
                <w:webHidden/>
              </w:rPr>
              <w:fldChar w:fldCharType="begin"/>
            </w:r>
            <w:r>
              <w:rPr>
                <w:webHidden/>
              </w:rPr>
              <w:instrText xml:space="preserve"> PAGEREF _Toc228445775 \h </w:instrText>
            </w:r>
            <w:r>
              <w:rPr>
                <w:webHidden/>
              </w:rPr>
            </w:r>
            <w:r>
              <w:rPr>
                <w:webHidden/>
              </w:rPr>
              <w:fldChar w:fldCharType="separate"/>
            </w:r>
            <w:r w:rsidR="00C974E2">
              <w:rPr>
                <w:webHidden/>
              </w:rPr>
              <w:t>9</w:t>
            </w:r>
            <w:r>
              <w:rPr>
                <w:webHidden/>
              </w:rPr>
              <w:fldChar w:fldCharType="end"/>
            </w:r>
          </w:hyperlink>
        </w:p>
        <w:p w14:paraId="1CB3B2D1" w14:textId="2DEDC773" w:rsidR="003855FD" w:rsidRDefault="003855FD">
          <w:pPr>
            <w:pStyle w:val="TOC1"/>
            <w:rPr>
              <w:b w:val="0"/>
              <w:bCs w:val="0"/>
              <w:kern w:val="2"/>
              <w:sz w:val="24"/>
              <w:szCs w:val="24"/>
              <w14:ligatures w14:val="standardContextual"/>
            </w:rPr>
          </w:pPr>
          <w:hyperlink w:anchor="_Toc228445776" w:history="1">
            <w:r w:rsidRPr="006F3D1D">
              <w:rPr>
                <w:rStyle w:val="Hyperlink"/>
              </w:rPr>
              <w:t>The Role of Parents</w:t>
            </w:r>
            <w:r>
              <w:rPr>
                <w:webHidden/>
              </w:rPr>
              <w:tab/>
            </w:r>
            <w:r>
              <w:rPr>
                <w:webHidden/>
              </w:rPr>
              <w:fldChar w:fldCharType="begin"/>
            </w:r>
            <w:r>
              <w:rPr>
                <w:webHidden/>
              </w:rPr>
              <w:instrText xml:space="preserve"> PAGEREF _Toc228445776 \h </w:instrText>
            </w:r>
            <w:r>
              <w:rPr>
                <w:webHidden/>
              </w:rPr>
            </w:r>
            <w:r>
              <w:rPr>
                <w:webHidden/>
              </w:rPr>
              <w:fldChar w:fldCharType="separate"/>
            </w:r>
            <w:r w:rsidR="00C974E2">
              <w:rPr>
                <w:webHidden/>
              </w:rPr>
              <w:t>10</w:t>
            </w:r>
            <w:r>
              <w:rPr>
                <w:webHidden/>
              </w:rPr>
              <w:fldChar w:fldCharType="end"/>
            </w:r>
          </w:hyperlink>
        </w:p>
        <w:p w14:paraId="34DFBFA9" w14:textId="0022C6B4" w:rsidR="003855FD" w:rsidRDefault="003855FD">
          <w:pPr>
            <w:pStyle w:val="TOC1"/>
            <w:rPr>
              <w:b w:val="0"/>
              <w:bCs w:val="0"/>
              <w:kern w:val="2"/>
              <w:sz w:val="24"/>
              <w:szCs w:val="24"/>
              <w14:ligatures w14:val="standardContextual"/>
            </w:rPr>
          </w:pPr>
          <w:hyperlink w:anchor="_Toc228445777" w:history="1">
            <w:r w:rsidRPr="006F3D1D">
              <w:rPr>
                <w:rStyle w:val="Hyperlink"/>
              </w:rPr>
              <w:t>The Curriculum and Planning for each child’s learning</w:t>
            </w:r>
            <w:r>
              <w:rPr>
                <w:webHidden/>
              </w:rPr>
              <w:tab/>
            </w:r>
            <w:r>
              <w:rPr>
                <w:webHidden/>
              </w:rPr>
              <w:fldChar w:fldCharType="begin"/>
            </w:r>
            <w:r>
              <w:rPr>
                <w:webHidden/>
              </w:rPr>
              <w:instrText xml:space="preserve"> PAGEREF _Toc228445777 \h </w:instrText>
            </w:r>
            <w:r>
              <w:rPr>
                <w:webHidden/>
              </w:rPr>
            </w:r>
            <w:r>
              <w:rPr>
                <w:webHidden/>
              </w:rPr>
              <w:fldChar w:fldCharType="separate"/>
            </w:r>
            <w:r w:rsidR="00C974E2">
              <w:rPr>
                <w:webHidden/>
              </w:rPr>
              <w:t>11</w:t>
            </w:r>
            <w:r>
              <w:rPr>
                <w:webHidden/>
              </w:rPr>
              <w:fldChar w:fldCharType="end"/>
            </w:r>
          </w:hyperlink>
        </w:p>
        <w:p w14:paraId="51291C9D" w14:textId="5F7B12B9" w:rsidR="003855FD" w:rsidRDefault="003855FD">
          <w:pPr>
            <w:pStyle w:val="TOC1"/>
            <w:rPr>
              <w:b w:val="0"/>
              <w:bCs w:val="0"/>
              <w:kern w:val="2"/>
              <w:sz w:val="24"/>
              <w:szCs w:val="24"/>
              <w14:ligatures w14:val="standardContextual"/>
            </w:rPr>
          </w:pPr>
          <w:hyperlink w:anchor="_Toc228445780" w:history="1">
            <w:r w:rsidRPr="006F3D1D">
              <w:rPr>
                <w:rStyle w:val="Hyperlink"/>
              </w:rPr>
              <w:t>Term Dates</w:t>
            </w:r>
            <w:r>
              <w:rPr>
                <w:webHidden/>
              </w:rPr>
              <w:tab/>
            </w:r>
            <w:r>
              <w:rPr>
                <w:webHidden/>
              </w:rPr>
              <w:fldChar w:fldCharType="begin"/>
            </w:r>
            <w:r>
              <w:rPr>
                <w:webHidden/>
              </w:rPr>
              <w:instrText xml:space="preserve"> PAGEREF _Toc228445780 \h </w:instrText>
            </w:r>
            <w:r>
              <w:rPr>
                <w:webHidden/>
              </w:rPr>
            </w:r>
            <w:r>
              <w:rPr>
                <w:webHidden/>
              </w:rPr>
              <w:fldChar w:fldCharType="separate"/>
            </w:r>
            <w:r w:rsidR="00C974E2">
              <w:rPr>
                <w:webHidden/>
              </w:rPr>
              <w:t>16</w:t>
            </w:r>
            <w:r>
              <w:rPr>
                <w:webHidden/>
              </w:rPr>
              <w:fldChar w:fldCharType="end"/>
            </w:r>
          </w:hyperlink>
        </w:p>
        <w:p w14:paraId="313B81DC" w14:textId="42F8EAF8" w:rsidR="003855FD" w:rsidRDefault="003855FD">
          <w:pPr>
            <w:pStyle w:val="TOC1"/>
            <w:rPr>
              <w:b w:val="0"/>
              <w:bCs w:val="0"/>
              <w:kern w:val="2"/>
              <w:sz w:val="24"/>
              <w:szCs w:val="24"/>
              <w14:ligatures w14:val="standardContextual"/>
            </w:rPr>
          </w:pPr>
          <w:hyperlink w:anchor="_Toc228445781" w:history="1">
            <w:r w:rsidRPr="006F3D1D">
              <w:rPr>
                <w:rStyle w:val="Hyperlink"/>
              </w:rPr>
              <w:t>Policies &amp; Procedures 2026/2027</w:t>
            </w:r>
            <w:r>
              <w:rPr>
                <w:webHidden/>
              </w:rPr>
              <w:tab/>
            </w:r>
            <w:r>
              <w:rPr>
                <w:webHidden/>
              </w:rPr>
              <w:fldChar w:fldCharType="begin"/>
            </w:r>
            <w:r>
              <w:rPr>
                <w:webHidden/>
              </w:rPr>
              <w:instrText xml:space="preserve"> PAGEREF _Toc228445781 \h </w:instrText>
            </w:r>
            <w:r>
              <w:rPr>
                <w:webHidden/>
              </w:rPr>
            </w:r>
            <w:r>
              <w:rPr>
                <w:webHidden/>
              </w:rPr>
              <w:fldChar w:fldCharType="separate"/>
            </w:r>
            <w:r w:rsidR="00C974E2">
              <w:rPr>
                <w:webHidden/>
              </w:rPr>
              <w:t>17</w:t>
            </w:r>
            <w:r>
              <w:rPr>
                <w:webHidden/>
              </w:rPr>
              <w:fldChar w:fldCharType="end"/>
            </w:r>
          </w:hyperlink>
        </w:p>
        <w:p w14:paraId="52F1B20F" w14:textId="572528D5" w:rsidR="003855FD" w:rsidRDefault="003855FD">
          <w:pPr>
            <w:pStyle w:val="TOC1"/>
            <w:rPr>
              <w:b w:val="0"/>
              <w:bCs w:val="0"/>
              <w:kern w:val="2"/>
              <w:sz w:val="24"/>
              <w:szCs w:val="24"/>
              <w14:ligatures w14:val="standardContextual"/>
            </w:rPr>
          </w:pPr>
          <w:hyperlink w:anchor="_Toc228445782" w:history="1">
            <w:r w:rsidRPr="006F3D1D">
              <w:rPr>
                <w:rStyle w:val="Hyperlink"/>
              </w:rPr>
              <w:t>1.9 Child Protection</w:t>
            </w:r>
            <w:r>
              <w:rPr>
                <w:webHidden/>
              </w:rPr>
              <w:tab/>
            </w:r>
            <w:r>
              <w:rPr>
                <w:webHidden/>
              </w:rPr>
              <w:fldChar w:fldCharType="begin"/>
            </w:r>
            <w:r>
              <w:rPr>
                <w:webHidden/>
              </w:rPr>
              <w:instrText xml:space="preserve"> PAGEREF _Toc228445782 \h </w:instrText>
            </w:r>
            <w:r>
              <w:rPr>
                <w:webHidden/>
              </w:rPr>
            </w:r>
            <w:r>
              <w:rPr>
                <w:webHidden/>
              </w:rPr>
              <w:fldChar w:fldCharType="separate"/>
            </w:r>
            <w:r w:rsidR="00C974E2">
              <w:rPr>
                <w:webHidden/>
              </w:rPr>
              <w:t>17</w:t>
            </w:r>
            <w:r>
              <w:rPr>
                <w:webHidden/>
              </w:rPr>
              <w:fldChar w:fldCharType="end"/>
            </w:r>
          </w:hyperlink>
        </w:p>
        <w:p w14:paraId="1D48BAD3" w14:textId="56645FD0" w:rsidR="003855FD" w:rsidRDefault="003855FD">
          <w:pPr>
            <w:pStyle w:val="TOC1"/>
            <w:rPr>
              <w:b w:val="0"/>
              <w:bCs w:val="0"/>
              <w:kern w:val="2"/>
              <w:sz w:val="24"/>
              <w:szCs w:val="24"/>
              <w14:ligatures w14:val="standardContextual"/>
            </w:rPr>
          </w:pPr>
          <w:hyperlink w:anchor="_Toc228445783" w:history="1">
            <w:r w:rsidRPr="006F3D1D">
              <w:rPr>
                <w:rStyle w:val="Hyperlink"/>
                <w:rFonts w:cstheme="minorHAnsi"/>
              </w:rPr>
              <w:t>4.2 Managing Children with Allergies or who are Sick or Infectious</w:t>
            </w:r>
            <w:r>
              <w:rPr>
                <w:webHidden/>
              </w:rPr>
              <w:tab/>
            </w:r>
            <w:r>
              <w:rPr>
                <w:webHidden/>
              </w:rPr>
              <w:fldChar w:fldCharType="begin"/>
            </w:r>
            <w:r>
              <w:rPr>
                <w:webHidden/>
              </w:rPr>
              <w:instrText xml:space="preserve"> PAGEREF _Toc228445783 \h </w:instrText>
            </w:r>
            <w:r>
              <w:rPr>
                <w:webHidden/>
              </w:rPr>
            </w:r>
            <w:r>
              <w:rPr>
                <w:webHidden/>
              </w:rPr>
              <w:fldChar w:fldCharType="separate"/>
            </w:r>
            <w:r w:rsidR="00C974E2">
              <w:rPr>
                <w:webHidden/>
              </w:rPr>
              <w:t>41</w:t>
            </w:r>
            <w:r>
              <w:rPr>
                <w:webHidden/>
              </w:rPr>
              <w:fldChar w:fldCharType="end"/>
            </w:r>
          </w:hyperlink>
        </w:p>
        <w:p w14:paraId="0A33EE2C" w14:textId="5184D7B4" w:rsidR="003855FD" w:rsidRDefault="003855FD">
          <w:pPr>
            <w:pStyle w:val="TOC1"/>
            <w:rPr>
              <w:b w:val="0"/>
              <w:bCs w:val="0"/>
              <w:kern w:val="2"/>
              <w:sz w:val="24"/>
              <w:szCs w:val="24"/>
              <w14:ligatures w14:val="standardContextual"/>
            </w:rPr>
          </w:pPr>
          <w:hyperlink w:anchor="_Toc228445784" w:history="1">
            <w:r w:rsidRPr="006F3D1D">
              <w:rPr>
                <w:rStyle w:val="Hyperlink"/>
                <w:rFonts w:cstheme="minorHAnsi"/>
              </w:rPr>
              <w:t>5.3 The Key Person approach and Transitions</w:t>
            </w:r>
            <w:r>
              <w:rPr>
                <w:webHidden/>
              </w:rPr>
              <w:tab/>
            </w:r>
            <w:r>
              <w:rPr>
                <w:webHidden/>
              </w:rPr>
              <w:fldChar w:fldCharType="begin"/>
            </w:r>
            <w:r>
              <w:rPr>
                <w:webHidden/>
              </w:rPr>
              <w:instrText xml:space="preserve"> PAGEREF _Toc228445784 \h </w:instrText>
            </w:r>
            <w:r>
              <w:rPr>
                <w:webHidden/>
              </w:rPr>
            </w:r>
            <w:r>
              <w:rPr>
                <w:webHidden/>
              </w:rPr>
              <w:fldChar w:fldCharType="separate"/>
            </w:r>
            <w:r w:rsidR="00C974E2">
              <w:rPr>
                <w:webHidden/>
              </w:rPr>
              <w:t>47</w:t>
            </w:r>
            <w:r>
              <w:rPr>
                <w:webHidden/>
              </w:rPr>
              <w:fldChar w:fldCharType="end"/>
            </w:r>
          </w:hyperlink>
        </w:p>
        <w:p w14:paraId="0544C656" w14:textId="5FA1F6B3" w:rsidR="003855FD" w:rsidRDefault="003855FD">
          <w:pPr>
            <w:pStyle w:val="TOC1"/>
            <w:rPr>
              <w:b w:val="0"/>
              <w:bCs w:val="0"/>
              <w:kern w:val="2"/>
              <w:sz w:val="24"/>
              <w:szCs w:val="24"/>
              <w14:ligatures w14:val="standardContextual"/>
            </w:rPr>
          </w:pPr>
          <w:hyperlink w:anchor="_Toc228445785" w:history="1">
            <w:r w:rsidRPr="006F3D1D">
              <w:rPr>
                <w:rStyle w:val="Hyperlink"/>
              </w:rPr>
              <w:t>7.2 Children’s Records</w:t>
            </w:r>
            <w:r>
              <w:rPr>
                <w:webHidden/>
              </w:rPr>
              <w:tab/>
            </w:r>
            <w:r>
              <w:rPr>
                <w:webHidden/>
              </w:rPr>
              <w:fldChar w:fldCharType="begin"/>
            </w:r>
            <w:r>
              <w:rPr>
                <w:webHidden/>
              </w:rPr>
              <w:instrText xml:space="preserve"> PAGEREF _Toc228445785 \h </w:instrText>
            </w:r>
            <w:r>
              <w:rPr>
                <w:webHidden/>
              </w:rPr>
            </w:r>
            <w:r>
              <w:rPr>
                <w:webHidden/>
              </w:rPr>
              <w:fldChar w:fldCharType="separate"/>
            </w:r>
            <w:r w:rsidR="00C974E2">
              <w:rPr>
                <w:webHidden/>
              </w:rPr>
              <w:t>52</w:t>
            </w:r>
            <w:r>
              <w:rPr>
                <w:webHidden/>
              </w:rPr>
              <w:fldChar w:fldCharType="end"/>
            </w:r>
          </w:hyperlink>
        </w:p>
        <w:p w14:paraId="3A797522" w14:textId="0EF337CE" w:rsidR="003855FD" w:rsidRDefault="003855FD">
          <w:pPr>
            <w:pStyle w:val="TOC1"/>
            <w:rPr>
              <w:b w:val="0"/>
              <w:bCs w:val="0"/>
              <w:kern w:val="2"/>
              <w:sz w:val="24"/>
              <w:szCs w:val="24"/>
              <w14:ligatures w14:val="standardContextual"/>
            </w:rPr>
          </w:pPr>
          <w:hyperlink w:anchor="_Toc228445786" w:history="1">
            <w:r w:rsidRPr="006F3D1D">
              <w:rPr>
                <w:rStyle w:val="Hyperlink"/>
              </w:rPr>
              <w:t>2.3 Managing Feelings and Behaviour</w:t>
            </w:r>
            <w:r>
              <w:rPr>
                <w:webHidden/>
              </w:rPr>
              <w:tab/>
            </w:r>
            <w:r>
              <w:rPr>
                <w:webHidden/>
              </w:rPr>
              <w:fldChar w:fldCharType="begin"/>
            </w:r>
            <w:r>
              <w:rPr>
                <w:webHidden/>
              </w:rPr>
              <w:instrText xml:space="preserve"> PAGEREF _Toc228445786 \h </w:instrText>
            </w:r>
            <w:r>
              <w:rPr>
                <w:webHidden/>
              </w:rPr>
            </w:r>
            <w:r>
              <w:rPr>
                <w:webHidden/>
              </w:rPr>
              <w:fldChar w:fldCharType="separate"/>
            </w:r>
            <w:r w:rsidR="00C974E2">
              <w:rPr>
                <w:webHidden/>
              </w:rPr>
              <w:t>54</w:t>
            </w:r>
            <w:r>
              <w:rPr>
                <w:webHidden/>
              </w:rPr>
              <w:fldChar w:fldCharType="end"/>
            </w:r>
          </w:hyperlink>
        </w:p>
        <w:p w14:paraId="608F736A" w14:textId="4A6022BF" w:rsidR="003855FD" w:rsidRDefault="003855FD">
          <w:pPr>
            <w:pStyle w:val="TOC1"/>
            <w:rPr>
              <w:b w:val="0"/>
              <w:bCs w:val="0"/>
              <w:kern w:val="2"/>
              <w:sz w:val="24"/>
              <w:szCs w:val="24"/>
              <w14:ligatures w14:val="standardContextual"/>
            </w:rPr>
          </w:pPr>
          <w:hyperlink w:anchor="_Toc228445787" w:history="1">
            <w:r w:rsidRPr="006F3D1D">
              <w:rPr>
                <w:rStyle w:val="Hyperlink"/>
                <w:rFonts w:ascii="Cambria" w:hAnsi="Cambria"/>
              </w:rPr>
              <w:t>3.6 Food &amp; Nutrition Policy</w:t>
            </w:r>
            <w:r>
              <w:rPr>
                <w:webHidden/>
              </w:rPr>
              <w:tab/>
            </w:r>
            <w:r>
              <w:rPr>
                <w:webHidden/>
              </w:rPr>
              <w:fldChar w:fldCharType="begin"/>
            </w:r>
            <w:r>
              <w:rPr>
                <w:webHidden/>
              </w:rPr>
              <w:instrText xml:space="preserve"> PAGEREF _Toc228445787 \h </w:instrText>
            </w:r>
            <w:r>
              <w:rPr>
                <w:webHidden/>
              </w:rPr>
            </w:r>
            <w:r>
              <w:rPr>
                <w:webHidden/>
              </w:rPr>
              <w:fldChar w:fldCharType="separate"/>
            </w:r>
            <w:r w:rsidR="00C974E2">
              <w:rPr>
                <w:webHidden/>
              </w:rPr>
              <w:t>62</w:t>
            </w:r>
            <w:r>
              <w:rPr>
                <w:webHidden/>
              </w:rPr>
              <w:fldChar w:fldCharType="end"/>
            </w:r>
          </w:hyperlink>
        </w:p>
        <w:p w14:paraId="7A4B9015" w14:textId="5F381827" w:rsidR="003855FD" w:rsidRDefault="003855FD">
          <w:pPr>
            <w:pStyle w:val="TOC1"/>
            <w:rPr>
              <w:b w:val="0"/>
              <w:bCs w:val="0"/>
              <w:kern w:val="2"/>
              <w:sz w:val="24"/>
              <w:szCs w:val="24"/>
              <w14:ligatures w14:val="standardContextual"/>
            </w:rPr>
          </w:pPr>
          <w:hyperlink w:anchor="_Toc228445788" w:history="1">
            <w:r w:rsidRPr="006F3D1D">
              <w:rPr>
                <w:rStyle w:val="Hyperlink"/>
              </w:rPr>
              <w:t>7.5 Confidentiality</w:t>
            </w:r>
            <w:r>
              <w:rPr>
                <w:webHidden/>
              </w:rPr>
              <w:tab/>
            </w:r>
            <w:r>
              <w:rPr>
                <w:webHidden/>
              </w:rPr>
              <w:fldChar w:fldCharType="begin"/>
            </w:r>
            <w:r>
              <w:rPr>
                <w:webHidden/>
              </w:rPr>
              <w:instrText xml:space="preserve"> PAGEREF _Toc228445788 \h </w:instrText>
            </w:r>
            <w:r>
              <w:rPr>
                <w:webHidden/>
              </w:rPr>
            </w:r>
            <w:r>
              <w:rPr>
                <w:webHidden/>
              </w:rPr>
              <w:fldChar w:fldCharType="separate"/>
            </w:r>
            <w:r w:rsidR="00C974E2">
              <w:rPr>
                <w:webHidden/>
              </w:rPr>
              <w:t>67</w:t>
            </w:r>
            <w:r>
              <w:rPr>
                <w:webHidden/>
              </w:rPr>
              <w:fldChar w:fldCharType="end"/>
            </w:r>
          </w:hyperlink>
        </w:p>
        <w:p w14:paraId="3FE36905" w14:textId="4E34474F" w:rsidR="003855FD" w:rsidRDefault="003855FD">
          <w:pPr>
            <w:pStyle w:val="TOC1"/>
            <w:rPr>
              <w:b w:val="0"/>
              <w:bCs w:val="0"/>
              <w:kern w:val="2"/>
              <w:sz w:val="24"/>
              <w:szCs w:val="24"/>
              <w14:ligatures w14:val="standardContextual"/>
            </w:rPr>
          </w:pPr>
          <w:hyperlink w:anchor="_Toc228445789" w:history="1">
            <w:r w:rsidRPr="006F3D1D">
              <w:rPr>
                <w:rStyle w:val="Hyperlink"/>
              </w:rPr>
              <w:t>Exclusion periods for Illness and Disease</w:t>
            </w:r>
            <w:r>
              <w:rPr>
                <w:webHidden/>
              </w:rPr>
              <w:tab/>
            </w:r>
            <w:r>
              <w:rPr>
                <w:webHidden/>
              </w:rPr>
              <w:fldChar w:fldCharType="begin"/>
            </w:r>
            <w:r>
              <w:rPr>
                <w:webHidden/>
              </w:rPr>
              <w:instrText xml:space="preserve"> PAGEREF _Toc228445789 \h </w:instrText>
            </w:r>
            <w:r>
              <w:rPr>
                <w:webHidden/>
              </w:rPr>
            </w:r>
            <w:r>
              <w:rPr>
                <w:webHidden/>
              </w:rPr>
              <w:fldChar w:fldCharType="separate"/>
            </w:r>
            <w:r w:rsidR="00C974E2">
              <w:rPr>
                <w:webHidden/>
              </w:rPr>
              <w:t>70</w:t>
            </w:r>
            <w:r>
              <w:rPr>
                <w:webHidden/>
              </w:rPr>
              <w:fldChar w:fldCharType="end"/>
            </w:r>
          </w:hyperlink>
        </w:p>
        <w:p w14:paraId="1240B42B" w14:textId="168AA4FB" w:rsidR="003855FD" w:rsidRDefault="003855FD">
          <w:pPr>
            <w:pStyle w:val="TOC1"/>
            <w:rPr>
              <w:b w:val="0"/>
              <w:bCs w:val="0"/>
              <w:kern w:val="2"/>
              <w:sz w:val="24"/>
              <w:szCs w:val="24"/>
              <w14:ligatures w14:val="standardContextual"/>
            </w:rPr>
          </w:pPr>
          <w:hyperlink w:anchor="_Toc228445790" w:history="1">
            <w:r w:rsidRPr="006F3D1D">
              <w:rPr>
                <w:rStyle w:val="Hyperlink"/>
              </w:rPr>
              <w:t>Privacy Notice</w:t>
            </w:r>
            <w:r>
              <w:rPr>
                <w:webHidden/>
              </w:rPr>
              <w:tab/>
            </w:r>
            <w:r>
              <w:rPr>
                <w:webHidden/>
              </w:rPr>
              <w:fldChar w:fldCharType="begin"/>
            </w:r>
            <w:r>
              <w:rPr>
                <w:webHidden/>
              </w:rPr>
              <w:instrText xml:space="preserve"> PAGEREF _Toc228445790 \h </w:instrText>
            </w:r>
            <w:r>
              <w:rPr>
                <w:webHidden/>
              </w:rPr>
            </w:r>
            <w:r>
              <w:rPr>
                <w:webHidden/>
              </w:rPr>
              <w:fldChar w:fldCharType="separate"/>
            </w:r>
            <w:r w:rsidR="00C974E2">
              <w:rPr>
                <w:webHidden/>
              </w:rPr>
              <w:t>72</w:t>
            </w:r>
            <w:r>
              <w:rPr>
                <w:webHidden/>
              </w:rPr>
              <w:fldChar w:fldCharType="end"/>
            </w:r>
          </w:hyperlink>
        </w:p>
        <w:p w14:paraId="574C96CF" w14:textId="5D3944B4" w:rsidR="003855FD" w:rsidRDefault="003855FD">
          <w:pPr>
            <w:pStyle w:val="TOC1"/>
            <w:rPr>
              <w:b w:val="0"/>
              <w:bCs w:val="0"/>
              <w:kern w:val="2"/>
              <w:sz w:val="24"/>
              <w:szCs w:val="24"/>
              <w14:ligatures w14:val="standardContextual"/>
            </w:rPr>
          </w:pPr>
          <w:hyperlink w:anchor="_Toc228445791" w:history="1">
            <w:r w:rsidRPr="006F3D1D">
              <w:rPr>
                <w:rStyle w:val="Hyperlink"/>
              </w:rPr>
              <w:t>Treating Head Lice</w:t>
            </w:r>
            <w:r>
              <w:rPr>
                <w:webHidden/>
              </w:rPr>
              <w:tab/>
            </w:r>
            <w:r>
              <w:rPr>
                <w:webHidden/>
              </w:rPr>
              <w:fldChar w:fldCharType="begin"/>
            </w:r>
            <w:r>
              <w:rPr>
                <w:webHidden/>
              </w:rPr>
              <w:instrText xml:space="preserve"> PAGEREF _Toc228445791 \h </w:instrText>
            </w:r>
            <w:r>
              <w:rPr>
                <w:webHidden/>
              </w:rPr>
            </w:r>
            <w:r>
              <w:rPr>
                <w:webHidden/>
              </w:rPr>
              <w:fldChar w:fldCharType="separate"/>
            </w:r>
            <w:r w:rsidR="00C974E2">
              <w:rPr>
                <w:webHidden/>
              </w:rPr>
              <w:t>75</w:t>
            </w:r>
            <w:r>
              <w:rPr>
                <w:webHidden/>
              </w:rPr>
              <w:fldChar w:fldCharType="end"/>
            </w:r>
          </w:hyperlink>
        </w:p>
        <w:p w14:paraId="30425E17" w14:textId="1ACF88A8" w:rsidR="003855FD" w:rsidRDefault="003855FD">
          <w:pPr>
            <w:pStyle w:val="TOC1"/>
            <w:rPr>
              <w:b w:val="0"/>
              <w:bCs w:val="0"/>
              <w:kern w:val="2"/>
              <w:sz w:val="24"/>
              <w:szCs w:val="24"/>
              <w14:ligatures w14:val="standardContextual"/>
            </w:rPr>
          </w:pPr>
          <w:hyperlink w:anchor="_Toc228445792" w:history="1">
            <w:r w:rsidRPr="006F3D1D">
              <w:rPr>
                <w:rStyle w:val="Hyperlink"/>
              </w:rPr>
              <w:t>Staff Key Qualifications &amp; Training at May 2026</w:t>
            </w:r>
            <w:r>
              <w:rPr>
                <w:webHidden/>
              </w:rPr>
              <w:tab/>
            </w:r>
            <w:r>
              <w:rPr>
                <w:webHidden/>
              </w:rPr>
              <w:fldChar w:fldCharType="begin"/>
            </w:r>
            <w:r>
              <w:rPr>
                <w:webHidden/>
              </w:rPr>
              <w:instrText xml:space="preserve"> PAGEREF _Toc228445792 \h </w:instrText>
            </w:r>
            <w:r>
              <w:rPr>
                <w:webHidden/>
              </w:rPr>
            </w:r>
            <w:r>
              <w:rPr>
                <w:webHidden/>
              </w:rPr>
              <w:fldChar w:fldCharType="separate"/>
            </w:r>
            <w:r w:rsidR="00C974E2">
              <w:rPr>
                <w:webHidden/>
              </w:rPr>
              <w:t>77</w:t>
            </w:r>
            <w:r>
              <w:rPr>
                <w:webHidden/>
              </w:rPr>
              <w:fldChar w:fldCharType="end"/>
            </w:r>
          </w:hyperlink>
        </w:p>
        <w:p w14:paraId="00889FCF" w14:textId="7D20587E" w:rsidR="00636AEF" w:rsidRDefault="00636AEF">
          <w:r>
            <w:rPr>
              <w:b/>
              <w:bCs/>
              <w:noProof/>
            </w:rPr>
            <w:fldChar w:fldCharType="end"/>
          </w:r>
        </w:p>
      </w:sdtContent>
    </w:sdt>
    <w:p w14:paraId="11A6BDBB" w14:textId="77777777" w:rsidR="006A278C" w:rsidRDefault="002108CA">
      <w:pPr>
        <w:spacing w:after="391"/>
      </w:pPr>
      <w:r>
        <w:rPr>
          <w:rFonts w:ascii="Calibri" w:eastAsia="Calibri" w:hAnsi="Calibri" w:cs="Calibri"/>
        </w:rPr>
        <w:t xml:space="preserve"> </w:t>
      </w:r>
    </w:p>
    <w:p w14:paraId="44C96F72" w14:textId="43575997" w:rsidR="006A278C" w:rsidRPr="00F54F6D" w:rsidRDefault="002108CA" w:rsidP="00F54F6D">
      <w:pPr>
        <w:pStyle w:val="Heading4"/>
        <w:jc w:val="center"/>
        <w:rPr>
          <w:sz w:val="32"/>
          <w:szCs w:val="32"/>
        </w:rPr>
      </w:pPr>
      <w:r w:rsidRPr="00F54F6D">
        <w:rPr>
          <w:sz w:val="32"/>
          <w:szCs w:val="32"/>
        </w:rPr>
        <w:t>THIS DOCUMENT IS AVAILABLE IN LARGE PRINT</w:t>
      </w:r>
    </w:p>
    <w:p w14:paraId="7EC5514F" w14:textId="77777777" w:rsidR="006A278C" w:rsidRDefault="002108CA">
      <w:pPr>
        <w:spacing w:after="207"/>
      </w:pPr>
      <w:r>
        <w:rPr>
          <w:rFonts w:ascii="Cambria" w:eastAsia="Cambria" w:hAnsi="Cambria" w:cs="Cambria"/>
          <w:b/>
          <w:sz w:val="32"/>
        </w:rPr>
        <w:t xml:space="preserve"> </w:t>
      </w:r>
    </w:p>
    <w:p w14:paraId="2039EFB2" w14:textId="5121484A" w:rsidR="006A278C" w:rsidRDefault="002108CA" w:rsidP="000B2EEA">
      <w:pPr>
        <w:pStyle w:val="Heading1"/>
      </w:pPr>
      <w:bookmarkStart w:id="0" w:name="_Toc228445761"/>
      <w:r>
        <w:lastRenderedPageBreak/>
        <w:t>Introduction</w:t>
      </w:r>
      <w:bookmarkEnd w:id="0"/>
      <w:r>
        <w:t xml:space="preserve"> </w:t>
      </w:r>
    </w:p>
    <w:p w14:paraId="69AD4977" w14:textId="148700B7" w:rsidR="006A278C" w:rsidRDefault="002108CA">
      <w:pPr>
        <w:spacing w:after="247" w:line="268" w:lineRule="auto"/>
        <w:ind w:left="10"/>
      </w:pPr>
      <w:proofErr w:type="spellStart"/>
      <w:r>
        <w:rPr>
          <w:rFonts w:ascii="Calibri" w:eastAsia="Calibri" w:hAnsi="Calibri" w:cs="Calibri"/>
        </w:rPr>
        <w:t>Sturry</w:t>
      </w:r>
      <w:proofErr w:type="spellEnd"/>
      <w:r>
        <w:rPr>
          <w:rFonts w:ascii="Calibri" w:eastAsia="Calibri" w:hAnsi="Calibri" w:cs="Calibri"/>
        </w:rPr>
        <w:t xml:space="preserve"> </w:t>
      </w:r>
      <w:r w:rsidR="004C045B">
        <w:rPr>
          <w:rFonts w:ascii="Calibri" w:eastAsia="Calibri" w:hAnsi="Calibri" w:cs="Calibri"/>
        </w:rPr>
        <w:t>Pre-School</w:t>
      </w:r>
      <w:r>
        <w:rPr>
          <w:rFonts w:ascii="Calibri" w:eastAsia="Calibri" w:hAnsi="Calibri" w:cs="Calibri"/>
        </w:rPr>
        <w:t xml:space="preserve"> first opened in 1968 in </w:t>
      </w:r>
      <w:proofErr w:type="spellStart"/>
      <w:r>
        <w:rPr>
          <w:rFonts w:ascii="Calibri" w:eastAsia="Calibri" w:hAnsi="Calibri" w:cs="Calibri"/>
        </w:rPr>
        <w:t>Sturry</w:t>
      </w:r>
      <w:proofErr w:type="spellEnd"/>
      <w:r>
        <w:rPr>
          <w:rFonts w:ascii="Calibri" w:eastAsia="Calibri" w:hAnsi="Calibri" w:cs="Calibri"/>
        </w:rPr>
        <w:t xml:space="preserve"> Village Hall (now the Social Centre). In February 2002 we moved into our own </w:t>
      </w:r>
      <w:r w:rsidR="004C045B">
        <w:rPr>
          <w:rFonts w:ascii="Calibri" w:eastAsia="Calibri" w:hAnsi="Calibri" w:cs="Calibri"/>
        </w:rPr>
        <w:t>purpose-built</w:t>
      </w:r>
      <w:r>
        <w:rPr>
          <w:rFonts w:ascii="Calibri" w:eastAsia="Calibri" w:hAnsi="Calibri" w:cs="Calibri"/>
        </w:rPr>
        <w:t xml:space="preserve"> unit within the grounds of </w:t>
      </w:r>
      <w:proofErr w:type="spellStart"/>
      <w:r>
        <w:rPr>
          <w:rFonts w:ascii="Calibri" w:eastAsia="Calibri" w:hAnsi="Calibri" w:cs="Calibri"/>
        </w:rPr>
        <w:t>Sturry</w:t>
      </w:r>
      <w:proofErr w:type="spellEnd"/>
      <w:r>
        <w:rPr>
          <w:rFonts w:ascii="Calibri" w:eastAsia="Calibri" w:hAnsi="Calibri" w:cs="Calibri"/>
        </w:rPr>
        <w:t xml:space="preserve"> Church of England Primary School thanks to a large grant from the Community Fund (National Lottery).  </w:t>
      </w:r>
    </w:p>
    <w:p w14:paraId="15707E99" w14:textId="63E2FB9D" w:rsidR="00835DF2" w:rsidRDefault="002108CA">
      <w:pPr>
        <w:spacing w:after="247" w:line="268" w:lineRule="auto"/>
        <w:ind w:left="10"/>
        <w:rPr>
          <w:rFonts w:ascii="Calibri" w:eastAsia="Calibri" w:hAnsi="Calibri" w:cs="Calibri"/>
        </w:rPr>
      </w:pPr>
      <w:r>
        <w:rPr>
          <w:rFonts w:ascii="Calibri" w:eastAsia="Calibri" w:hAnsi="Calibri" w:cs="Calibri"/>
        </w:rPr>
        <w:t xml:space="preserve">We are a registered charity and as such do not make a profit from the fees we charge. </w:t>
      </w:r>
      <w:r w:rsidR="00B66D72">
        <w:rPr>
          <w:rFonts w:ascii="Calibri" w:eastAsia="Calibri" w:hAnsi="Calibri" w:cs="Calibri"/>
        </w:rPr>
        <w:t xml:space="preserve">Our Management Committee organises many different fundraising activities and we encourage our families to support these </w:t>
      </w:r>
      <w:r w:rsidR="006A70A7">
        <w:rPr>
          <w:rFonts w:ascii="Calibri" w:eastAsia="Calibri" w:hAnsi="Calibri" w:cs="Calibri"/>
        </w:rPr>
        <w:t xml:space="preserve">as much as possible to help raise much needed funds for our pre-school but also as a great way to </w:t>
      </w:r>
      <w:r w:rsidR="008416D3">
        <w:rPr>
          <w:rFonts w:ascii="Calibri" w:eastAsia="Calibri" w:hAnsi="Calibri" w:cs="Calibri"/>
        </w:rPr>
        <w:t xml:space="preserve">get involved in our community.  </w:t>
      </w:r>
    </w:p>
    <w:p w14:paraId="37E85736" w14:textId="762411D4" w:rsidR="006A278C" w:rsidRPr="003E2375" w:rsidRDefault="002108CA">
      <w:pPr>
        <w:spacing w:after="247" w:line="268" w:lineRule="auto"/>
        <w:ind w:left="10"/>
      </w:pPr>
      <w:r>
        <w:rPr>
          <w:rFonts w:ascii="Calibri" w:eastAsia="Calibri" w:hAnsi="Calibri" w:cs="Calibri"/>
        </w:rPr>
        <w:t>We are registered with OFSTED and</w:t>
      </w:r>
      <w:r w:rsidR="008416D3">
        <w:rPr>
          <w:rFonts w:ascii="Calibri" w:eastAsia="Calibri" w:hAnsi="Calibri" w:cs="Calibri"/>
        </w:rPr>
        <w:t xml:space="preserve"> we</w:t>
      </w:r>
      <w:r>
        <w:rPr>
          <w:rFonts w:ascii="Calibri" w:eastAsia="Calibri" w:hAnsi="Calibri" w:cs="Calibri"/>
        </w:rPr>
        <w:t xml:space="preserve"> are able to offer funded places to eligible two, three and four-year-olds (subject to availability). </w:t>
      </w:r>
      <w:r w:rsidR="008416D3">
        <w:rPr>
          <w:rFonts w:ascii="Calibri" w:eastAsia="Calibri" w:hAnsi="Calibri" w:cs="Calibri"/>
        </w:rPr>
        <w:t xml:space="preserve">At our </w:t>
      </w:r>
      <w:r w:rsidR="00536CA8">
        <w:rPr>
          <w:rFonts w:ascii="Calibri" w:eastAsia="Calibri" w:hAnsi="Calibri" w:cs="Calibri"/>
        </w:rPr>
        <w:t>inspection in September 2025, our</w:t>
      </w:r>
      <w:r w:rsidR="00291257" w:rsidRPr="003E2375">
        <w:rPr>
          <w:rFonts w:ascii="Calibri" w:eastAsia="Calibri" w:hAnsi="Calibri" w:cs="Calibri"/>
        </w:rPr>
        <w:t xml:space="preserve"> setting has been rated </w:t>
      </w:r>
      <w:r w:rsidR="00536CA8">
        <w:rPr>
          <w:rFonts w:ascii="Calibri" w:eastAsia="Calibri" w:hAnsi="Calibri" w:cs="Calibri"/>
        </w:rPr>
        <w:t>as</w:t>
      </w:r>
      <w:r w:rsidR="00291257" w:rsidRPr="003E2375">
        <w:rPr>
          <w:rFonts w:ascii="Calibri" w:eastAsia="Calibri" w:hAnsi="Calibri" w:cs="Calibri"/>
        </w:rPr>
        <w:t xml:space="preserve"> Good in</w:t>
      </w:r>
      <w:r w:rsidR="00536CA8">
        <w:rPr>
          <w:rFonts w:ascii="Calibri" w:eastAsia="Calibri" w:hAnsi="Calibri" w:cs="Calibri"/>
        </w:rPr>
        <w:t xml:space="preserve"> all areas</w:t>
      </w:r>
      <w:r w:rsidR="00082AE0">
        <w:rPr>
          <w:rFonts w:ascii="Calibri" w:eastAsia="Calibri" w:hAnsi="Calibri" w:cs="Calibri"/>
        </w:rPr>
        <w:t xml:space="preserve">, which we are very proud of.  </w:t>
      </w:r>
      <w:r w:rsidR="00291257" w:rsidRPr="003E2375">
        <w:rPr>
          <w:rFonts w:ascii="Calibri" w:eastAsia="Calibri" w:hAnsi="Calibri" w:cs="Calibri"/>
        </w:rPr>
        <w:t>O</w:t>
      </w:r>
      <w:r w:rsidRPr="003E2375">
        <w:rPr>
          <w:rFonts w:ascii="Calibri" w:eastAsia="Calibri" w:hAnsi="Calibri" w:cs="Calibri"/>
        </w:rPr>
        <w:t xml:space="preserve">ur report is available on request or at </w:t>
      </w:r>
      <w:hyperlink r:id="rId17">
        <w:r w:rsidRPr="003E2375">
          <w:rPr>
            <w:rFonts w:ascii="Calibri" w:eastAsia="Calibri" w:hAnsi="Calibri" w:cs="Calibri"/>
            <w:u w:val="single" w:color="0000FF"/>
          </w:rPr>
          <w:t>www.ofsted.gov.uk/reports</w:t>
        </w:r>
      </w:hyperlink>
      <w:hyperlink r:id="rId18">
        <w:r w:rsidRPr="003E2375">
          <w:rPr>
            <w:rFonts w:ascii="Calibri" w:eastAsia="Calibri" w:hAnsi="Calibri" w:cs="Calibri"/>
            <w:u w:val="single" w:color="0000FF"/>
          </w:rPr>
          <w:t>.</w:t>
        </w:r>
      </w:hyperlink>
      <w:r w:rsidRPr="003E2375">
        <w:rPr>
          <w:rFonts w:ascii="Calibri" w:eastAsia="Calibri" w:hAnsi="Calibri" w:cs="Calibri"/>
        </w:rPr>
        <w:t xml:space="preserve"> </w:t>
      </w:r>
    </w:p>
    <w:p w14:paraId="59A4DC0A" w14:textId="77777777" w:rsidR="00082AE0" w:rsidRDefault="00B87A52" w:rsidP="00B87A52">
      <w:pPr>
        <w:spacing w:after="249" w:line="268" w:lineRule="auto"/>
        <w:rPr>
          <w:rFonts w:ascii="Calibri" w:eastAsia="Calibri" w:hAnsi="Calibri" w:cs="Calibri"/>
        </w:rPr>
      </w:pPr>
      <w:r>
        <w:rPr>
          <w:rFonts w:ascii="Calibri" w:eastAsia="Calibri" w:hAnsi="Calibri" w:cs="Calibri"/>
        </w:rPr>
        <w:t xml:space="preserve">We are part of a </w:t>
      </w:r>
      <w:r w:rsidR="002108CA">
        <w:rPr>
          <w:rFonts w:ascii="Calibri" w:eastAsia="Calibri" w:hAnsi="Calibri" w:cs="Calibri"/>
        </w:rPr>
        <w:t>collaboration of 1</w:t>
      </w:r>
      <w:r w:rsidR="00F346E0">
        <w:rPr>
          <w:rFonts w:ascii="Calibri" w:eastAsia="Calibri" w:hAnsi="Calibri" w:cs="Calibri"/>
        </w:rPr>
        <w:t>4</w:t>
      </w:r>
      <w:r>
        <w:rPr>
          <w:rFonts w:ascii="Calibri" w:eastAsia="Calibri" w:hAnsi="Calibri" w:cs="Calibri"/>
        </w:rPr>
        <w:t xml:space="preserve"> </w:t>
      </w:r>
      <w:r w:rsidR="002108CA">
        <w:rPr>
          <w:rFonts w:ascii="Calibri" w:eastAsia="Calibri" w:hAnsi="Calibri" w:cs="Calibri"/>
        </w:rPr>
        <w:t xml:space="preserve">settings who work together to share good practice and provide our staff with exciting and relevant training.    </w:t>
      </w:r>
    </w:p>
    <w:p w14:paraId="67668B8E" w14:textId="4F287074" w:rsidR="006A278C" w:rsidRPr="00082AE0" w:rsidRDefault="002108CA" w:rsidP="00B87A52">
      <w:pPr>
        <w:spacing w:after="249" w:line="268" w:lineRule="auto"/>
        <w:rPr>
          <w:rFonts w:ascii="Calibri" w:eastAsia="Calibri" w:hAnsi="Calibri" w:cs="Calibri"/>
        </w:rPr>
      </w:pPr>
      <w:r>
        <w:rPr>
          <w:rFonts w:ascii="Calibri" w:eastAsia="Calibri" w:hAnsi="Calibri" w:cs="Calibri"/>
        </w:rPr>
        <w:t xml:space="preserve">We believe that inclusion means that barriers are identified and broken down to ensure all parties feel a sense of belonging and </w:t>
      </w:r>
      <w:r w:rsidR="004C045B">
        <w:rPr>
          <w:rFonts w:ascii="Calibri" w:eastAsia="Calibri" w:hAnsi="Calibri" w:cs="Calibri"/>
        </w:rPr>
        <w:t>can</w:t>
      </w:r>
      <w:r>
        <w:rPr>
          <w:rFonts w:ascii="Calibri" w:eastAsia="Calibri" w:hAnsi="Calibri" w:cs="Calibri"/>
        </w:rPr>
        <w:t xml:space="preserve"> participate fully in the life of the pre-school.  </w:t>
      </w:r>
    </w:p>
    <w:p w14:paraId="6404B7BA" w14:textId="18C7659B" w:rsidR="006A278C" w:rsidRDefault="002108CA" w:rsidP="000B2EEA">
      <w:pPr>
        <w:pStyle w:val="Heading2"/>
      </w:pPr>
      <w:bookmarkStart w:id="1" w:name="_Toc228445762"/>
      <w:r>
        <w:t>W</w:t>
      </w:r>
      <w:r w:rsidR="00B30D40">
        <w:t>hat w</w:t>
      </w:r>
      <w:r>
        <w:t>e offer your child</w:t>
      </w:r>
      <w:bookmarkEnd w:id="1"/>
      <w:r>
        <w:t xml:space="preserve"> </w:t>
      </w:r>
    </w:p>
    <w:p w14:paraId="24093F0D" w14:textId="48EDE6C0" w:rsidR="006A278C" w:rsidRPr="00291257" w:rsidRDefault="002108CA" w:rsidP="002A6E14">
      <w:pPr>
        <w:numPr>
          <w:ilvl w:val="0"/>
          <w:numId w:val="1"/>
        </w:numPr>
        <w:spacing w:after="0" w:line="268" w:lineRule="auto"/>
        <w:ind w:hanging="360"/>
      </w:pPr>
      <w:r>
        <w:rPr>
          <w:rFonts w:ascii="Calibri" w:eastAsia="Calibri" w:hAnsi="Calibri" w:cs="Calibri"/>
        </w:rPr>
        <w:t xml:space="preserve">A specially tailored curriculum leading to approved learning outcomes. </w:t>
      </w:r>
    </w:p>
    <w:p w14:paraId="69BA30E2" w14:textId="6F9BD5BA" w:rsidR="00291257" w:rsidRDefault="00291257" w:rsidP="002A6E14">
      <w:pPr>
        <w:numPr>
          <w:ilvl w:val="0"/>
          <w:numId w:val="1"/>
        </w:numPr>
        <w:spacing w:after="0" w:line="268" w:lineRule="auto"/>
        <w:ind w:hanging="360"/>
      </w:pPr>
      <w:r>
        <w:rPr>
          <w:rFonts w:ascii="Calibri" w:eastAsia="Calibri" w:hAnsi="Calibri" w:cs="Calibri"/>
        </w:rPr>
        <w:t xml:space="preserve">Online Learning Journals to enable you to track your child’s progress. </w:t>
      </w:r>
    </w:p>
    <w:p w14:paraId="11C49F75" w14:textId="77777777" w:rsidR="006A278C" w:rsidRDefault="002108CA" w:rsidP="002A6E14">
      <w:pPr>
        <w:numPr>
          <w:ilvl w:val="0"/>
          <w:numId w:val="1"/>
        </w:numPr>
        <w:spacing w:after="0" w:line="268" w:lineRule="auto"/>
        <w:ind w:hanging="360"/>
      </w:pPr>
      <w:r>
        <w:rPr>
          <w:rFonts w:ascii="Calibri" w:eastAsia="Calibri" w:hAnsi="Calibri" w:cs="Calibri"/>
        </w:rPr>
        <w:t xml:space="preserve">Individual care and attention made possible by a high ratio of adults to children. </w:t>
      </w:r>
    </w:p>
    <w:p w14:paraId="3F25F4CA" w14:textId="77777777" w:rsidR="006A278C" w:rsidRDefault="002108CA" w:rsidP="002A6E14">
      <w:pPr>
        <w:numPr>
          <w:ilvl w:val="0"/>
          <w:numId w:val="1"/>
        </w:numPr>
        <w:spacing w:after="0" w:line="268" w:lineRule="auto"/>
        <w:ind w:hanging="360"/>
      </w:pPr>
      <w:r>
        <w:rPr>
          <w:rFonts w:ascii="Calibri" w:eastAsia="Calibri" w:hAnsi="Calibri" w:cs="Calibri"/>
        </w:rPr>
        <w:t xml:space="preserve">Fun and friendship with children and other adults. </w:t>
      </w:r>
    </w:p>
    <w:p w14:paraId="2E2CC672" w14:textId="77777777" w:rsidR="006A278C" w:rsidRDefault="002108CA" w:rsidP="002A6E14">
      <w:pPr>
        <w:numPr>
          <w:ilvl w:val="0"/>
          <w:numId w:val="1"/>
        </w:numPr>
        <w:spacing w:after="0" w:line="268" w:lineRule="auto"/>
        <w:ind w:hanging="360"/>
      </w:pPr>
      <w:r>
        <w:rPr>
          <w:rFonts w:ascii="Calibri" w:eastAsia="Calibri" w:hAnsi="Calibri" w:cs="Calibri"/>
        </w:rPr>
        <w:t xml:space="preserve">The support of a family Key Person. </w:t>
      </w:r>
    </w:p>
    <w:p w14:paraId="06C5CDD2" w14:textId="77777777" w:rsidR="006A278C" w:rsidRDefault="002108CA" w:rsidP="002A6E14">
      <w:pPr>
        <w:numPr>
          <w:ilvl w:val="0"/>
          <w:numId w:val="1"/>
        </w:numPr>
        <w:spacing w:after="175" w:line="268" w:lineRule="auto"/>
        <w:ind w:hanging="360"/>
      </w:pPr>
      <w:r>
        <w:rPr>
          <w:rFonts w:ascii="Calibri" w:eastAsia="Calibri" w:hAnsi="Calibri" w:cs="Calibri"/>
        </w:rPr>
        <w:t xml:space="preserve">Opportunities for you and your family to become directly involved in the activities of the group and in your own child’s progress. </w:t>
      </w:r>
    </w:p>
    <w:p w14:paraId="6D75B2EC" w14:textId="2F94F9B8" w:rsidR="006A278C" w:rsidRDefault="002108CA" w:rsidP="000B2EEA">
      <w:pPr>
        <w:pStyle w:val="Heading2"/>
      </w:pPr>
      <w:bookmarkStart w:id="2" w:name="_Toc228445763"/>
      <w:r>
        <w:t>Sessions Offered</w:t>
      </w:r>
      <w:bookmarkEnd w:id="2"/>
      <w:r>
        <w:t xml:space="preserve"> </w:t>
      </w:r>
    </w:p>
    <w:tbl>
      <w:tblPr>
        <w:tblStyle w:val="TableGrid"/>
        <w:tblW w:w="8691" w:type="dxa"/>
        <w:tblInd w:w="0" w:type="dxa"/>
        <w:tblLook w:val="04A0" w:firstRow="1" w:lastRow="0" w:firstColumn="1" w:lastColumn="0" w:noHBand="0" w:noVBand="1"/>
      </w:tblPr>
      <w:tblGrid>
        <w:gridCol w:w="1440"/>
        <w:gridCol w:w="720"/>
        <w:gridCol w:w="2079"/>
        <w:gridCol w:w="4452"/>
      </w:tblGrid>
      <w:tr w:rsidR="006A278C" w14:paraId="504923FA" w14:textId="77777777">
        <w:trPr>
          <w:trHeight w:val="347"/>
        </w:trPr>
        <w:tc>
          <w:tcPr>
            <w:tcW w:w="1440" w:type="dxa"/>
            <w:tcBorders>
              <w:top w:val="nil"/>
              <w:left w:val="nil"/>
              <w:bottom w:val="nil"/>
              <w:right w:val="nil"/>
            </w:tcBorders>
          </w:tcPr>
          <w:p w14:paraId="575E0C6E" w14:textId="77777777" w:rsidR="006A278C" w:rsidRDefault="002108CA">
            <w:pPr>
              <w:spacing w:line="259" w:lineRule="auto"/>
            </w:pPr>
            <w:r>
              <w:rPr>
                <w:rFonts w:ascii="Calibri" w:eastAsia="Calibri" w:hAnsi="Calibri" w:cs="Calibri"/>
              </w:rPr>
              <w:t xml:space="preserve">Monday </w:t>
            </w:r>
          </w:p>
        </w:tc>
        <w:tc>
          <w:tcPr>
            <w:tcW w:w="720" w:type="dxa"/>
            <w:tcBorders>
              <w:top w:val="nil"/>
              <w:left w:val="nil"/>
              <w:bottom w:val="nil"/>
              <w:right w:val="nil"/>
            </w:tcBorders>
          </w:tcPr>
          <w:p w14:paraId="4E0FCC2D" w14:textId="77777777" w:rsidR="006A278C" w:rsidRDefault="002108CA">
            <w:pPr>
              <w:spacing w:line="259" w:lineRule="auto"/>
            </w:pPr>
            <w:r>
              <w:rPr>
                <w:rFonts w:ascii="Calibri" w:eastAsia="Calibri" w:hAnsi="Calibri" w:cs="Calibri"/>
              </w:rPr>
              <w:t xml:space="preserve"> </w:t>
            </w:r>
          </w:p>
        </w:tc>
        <w:tc>
          <w:tcPr>
            <w:tcW w:w="2079" w:type="dxa"/>
            <w:tcBorders>
              <w:top w:val="nil"/>
              <w:left w:val="nil"/>
              <w:bottom w:val="nil"/>
              <w:right w:val="nil"/>
            </w:tcBorders>
          </w:tcPr>
          <w:p w14:paraId="4F18A99F" w14:textId="71FD775A" w:rsidR="006A278C" w:rsidRDefault="002108CA">
            <w:pPr>
              <w:spacing w:line="259" w:lineRule="auto"/>
            </w:pPr>
            <w:r>
              <w:rPr>
                <w:rFonts w:ascii="Calibri" w:eastAsia="Calibri" w:hAnsi="Calibri" w:cs="Calibri"/>
              </w:rPr>
              <w:t>9.00am – 12.00am</w:t>
            </w:r>
            <w:r w:rsidR="00E0617D">
              <w:rPr>
                <w:rFonts w:ascii="Calibri" w:eastAsia="Calibri" w:hAnsi="Calibri" w:cs="Calibri"/>
              </w:rPr>
              <w:t>,</w:t>
            </w:r>
            <w:r>
              <w:rPr>
                <w:rFonts w:ascii="Calibri" w:eastAsia="Calibri" w:hAnsi="Calibri" w:cs="Calibri"/>
              </w:rPr>
              <w:t xml:space="preserve"> </w:t>
            </w:r>
          </w:p>
        </w:tc>
        <w:tc>
          <w:tcPr>
            <w:tcW w:w="4453" w:type="dxa"/>
            <w:tcBorders>
              <w:top w:val="nil"/>
              <w:left w:val="nil"/>
              <w:bottom w:val="nil"/>
              <w:right w:val="nil"/>
            </w:tcBorders>
          </w:tcPr>
          <w:p w14:paraId="00301959" w14:textId="77777777" w:rsidR="006A278C" w:rsidRDefault="002108CA">
            <w:pPr>
              <w:spacing w:line="259" w:lineRule="auto"/>
              <w:ind w:left="82"/>
            </w:pPr>
            <w:r>
              <w:rPr>
                <w:rFonts w:ascii="Calibri" w:eastAsia="Calibri" w:hAnsi="Calibri" w:cs="Calibri"/>
              </w:rPr>
              <w:t xml:space="preserve">12.00pm – 3.00pm  or  9.00am – 3.00pm </w:t>
            </w:r>
          </w:p>
        </w:tc>
      </w:tr>
      <w:tr w:rsidR="006A278C" w14:paraId="602BAE1E" w14:textId="77777777">
        <w:trPr>
          <w:trHeight w:val="469"/>
        </w:trPr>
        <w:tc>
          <w:tcPr>
            <w:tcW w:w="1440" w:type="dxa"/>
            <w:tcBorders>
              <w:top w:val="nil"/>
              <w:left w:val="nil"/>
              <w:bottom w:val="nil"/>
              <w:right w:val="nil"/>
            </w:tcBorders>
            <w:vAlign w:val="center"/>
          </w:tcPr>
          <w:p w14:paraId="20F613F4" w14:textId="77777777" w:rsidR="006A278C" w:rsidRDefault="002108CA">
            <w:pPr>
              <w:spacing w:line="259" w:lineRule="auto"/>
            </w:pPr>
            <w:r>
              <w:rPr>
                <w:rFonts w:ascii="Calibri" w:eastAsia="Calibri" w:hAnsi="Calibri" w:cs="Calibri"/>
              </w:rPr>
              <w:t xml:space="preserve">Tuesday </w:t>
            </w:r>
          </w:p>
        </w:tc>
        <w:tc>
          <w:tcPr>
            <w:tcW w:w="720" w:type="dxa"/>
            <w:tcBorders>
              <w:top w:val="nil"/>
              <w:left w:val="nil"/>
              <w:bottom w:val="nil"/>
              <w:right w:val="nil"/>
            </w:tcBorders>
            <w:vAlign w:val="center"/>
          </w:tcPr>
          <w:p w14:paraId="1B68293F" w14:textId="77777777" w:rsidR="006A278C" w:rsidRDefault="002108CA">
            <w:pPr>
              <w:spacing w:line="259" w:lineRule="auto"/>
            </w:pPr>
            <w:r>
              <w:rPr>
                <w:rFonts w:ascii="Calibri" w:eastAsia="Calibri" w:hAnsi="Calibri" w:cs="Calibri"/>
              </w:rPr>
              <w:t xml:space="preserve"> </w:t>
            </w:r>
          </w:p>
        </w:tc>
        <w:tc>
          <w:tcPr>
            <w:tcW w:w="2079" w:type="dxa"/>
            <w:tcBorders>
              <w:top w:val="nil"/>
              <w:left w:val="nil"/>
              <w:bottom w:val="nil"/>
              <w:right w:val="nil"/>
            </w:tcBorders>
            <w:vAlign w:val="center"/>
          </w:tcPr>
          <w:p w14:paraId="060312CF" w14:textId="77777777" w:rsidR="006A278C" w:rsidRDefault="002108CA">
            <w:pPr>
              <w:spacing w:line="259" w:lineRule="auto"/>
            </w:pPr>
            <w:r>
              <w:rPr>
                <w:rFonts w:ascii="Calibri" w:eastAsia="Calibri" w:hAnsi="Calibri" w:cs="Calibri"/>
              </w:rPr>
              <w:t xml:space="preserve">9.00am –   3.00pm   </w:t>
            </w:r>
          </w:p>
        </w:tc>
        <w:tc>
          <w:tcPr>
            <w:tcW w:w="4453" w:type="dxa"/>
            <w:tcBorders>
              <w:top w:val="nil"/>
              <w:left w:val="nil"/>
              <w:bottom w:val="nil"/>
              <w:right w:val="nil"/>
            </w:tcBorders>
            <w:vAlign w:val="center"/>
          </w:tcPr>
          <w:p w14:paraId="5A4341A4" w14:textId="77777777" w:rsidR="001D5FB7" w:rsidRDefault="001D5FB7">
            <w:pPr>
              <w:spacing w:line="259" w:lineRule="auto"/>
              <w:ind w:left="82"/>
              <w:rPr>
                <w:rFonts w:ascii="Calibri" w:eastAsia="Calibri" w:hAnsi="Calibri" w:cs="Calibri"/>
              </w:rPr>
            </w:pPr>
          </w:p>
          <w:p w14:paraId="3EF5362A" w14:textId="2D7704BD" w:rsidR="006A278C" w:rsidRDefault="002108CA">
            <w:pPr>
              <w:spacing w:line="259" w:lineRule="auto"/>
              <w:ind w:left="82"/>
            </w:pPr>
            <w:r>
              <w:rPr>
                <w:rFonts w:ascii="Calibri" w:eastAsia="Calibri" w:hAnsi="Calibri" w:cs="Calibri"/>
              </w:rPr>
              <w:t>(Sunflowers</w:t>
            </w:r>
            <w:r w:rsidR="003C6C78">
              <w:rPr>
                <w:rFonts w:ascii="Calibri" w:eastAsia="Calibri" w:hAnsi="Calibri" w:cs="Calibri"/>
              </w:rPr>
              <w:t xml:space="preserve">, cohort of </w:t>
            </w:r>
            <w:r w:rsidR="001D5FB7">
              <w:rPr>
                <w:rFonts w:ascii="Calibri" w:eastAsia="Calibri" w:hAnsi="Calibri" w:cs="Calibri"/>
              </w:rPr>
              <w:t>Primary S</w:t>
            </w:r>
            <w:r w:rsidR="003C6C78">
              <w:rPr>
                <w:rFonts w:ascii="Calibri" w:eastAsia="Calibri" w:hAnsi="Calibri" w:cs="Calibri"/>
              </w:rPr>
              <w:t>chool starters</w:t>
            </w:r>
            <w:r w:rsidR="001D5FB7">
              <w:rPr>
                <w:rFonts w:ascii="Calibri" w:eastAsia="Calibri" w:hAnsi="Calibri" w:cs="Calibri"/>
              </w:rPr>
              <w:t xml:space="preserve"> following year</w:t>
            </w:r>
            <w:r>
              <w:rPr>
                <w:rFonts w:ascii="Calibri" w:eastAsia="Calibri" w:hAnsi="Calibri" w:cs="Calibri"/>
              </w:rPr>
              <w:t xml:space="preserve">) </w:t>
            </w:r>
          </w:p>
        </w:tc>
      </w:tr>
      <w:tr w:rsidR="006A278C" w14:paraId="4D4AC158" w14:textId="77777777">
        <w:trPr>
          <w:trHeight w:val="469"/>
        </w:trPr>
        <w:tc>
          <w:tcPr>
            <w:tcW w:w="1440" w:type="dxa"/>
            <w:tcBorders>
              <w:top w:val="nil"/>
              <w:left w:val="nil"/>
              <w:bottom w:val="nil"/>
              <w:right w:val="nil"/>
            </w:tcBorders>
            <w:vAlign w:val="center"/>
          </w:tcPr>
          <w:p w14:paraId="06C38BF8" w14:textId="77777777" w:rsidR="006A278C" w:rsidRDefault="002108CA">
            <w:pPr>
              <w:spacing w:line="259" w:lineRule="auto"/>
            </w:pPr>
            <w:r>
              <w:rPr>
                <w:rFonts w:ascii="Calibri" w:eastAsia="Calibri" w:hAnsi="Calibri" w:cs="Calibri"/>
              </w:rPr>
              <w:t xml:space="preserve">Wednesday </w:t>
            </w:r>
          </w:p>
        </w:tc>
        <w:tc>
          <w:tcPr>
            <w:tcW w:w="720" w:type="dxa"/>
            <w:tcBorders>
              <w:top w:val="nil"/>
              <w:left w:val="nil"/>
              <w:bottom w:val="nil"/>
              <w:right w:val="nil"/>
            </w:tcBorders>
            <w:vAlign w:val="center"/>
          </w:tcPr>
          <w:p w14:paraId="16DD5F1F" w14:textId="77777777" w:rsidR="006A278C" w:rsidRDefault="002108CA">
            <w:pPr>
              <w:spacing w:line="259" w:lineRule="auto"/>
            </w:pPr>
            <w:r>
              <w:rPr>
                <w:rFonts w:ascii="Calibri" w:eastAsia="Calibri" w:hAnsi="Calibri" w:cs="Calibri"/>
              </w:rPr>
              <w:t xml:space="preserve"> </w:t>
            </w:r>
          </w:p>
        </w:tc>
        <w:tc>
          <w:tcPr>
            <w:tcW w:w="2079" w:type="dxa"/>
            <w:tcBorders>
              <w:top w:val="nil"/>
              <w:left w:val="nil"/>
              <w:bottom w:val="nil"/>
              <w:right w:val="nil"/>
            </w:tcBorders>
            <w:vAlign w:val="center"/>
          </w:tcPr>
          <w:p w14:paraId="4596DA50" w14:textId="77777777" w:rsidR="006A278C" w:rsidRDefault="002108CA">
            <w:pPr>
              <w:spacing w:line="259" w:lineRule="auto"/>
            </w:pPr>
            <w:r>
              <w:rPr>
                <w:rFonts w:ascii="Calibri" w:eastAsia="Calibri" w:hAnsi="Calibri" w:cs="Calibri"/>
              </w:rPr>
              <w:t xml:space="preserve">9.00am – 12.00pm </w:t>
            </w:r>
          </w:p>
        </w:tc>
        <w:tc>
          <w:tcPr>
            <w:tcW w:w="4453" w:type="dxa"/>
            <w:tcBorders>
              <w:top w:val="nil"/>
              <w:left w:val="nil"/>
              <w:bottom w:val="nil"/>
              <w:right w:val="nil"/>
            </w:tcBorders>
            <w:vAlign w:val="center"/>
          </w:tcPr>
          <w:p w14:paraId="474215CA" w14:textId="77777777" w:rsidR="006A278C" w:rsidRDefault="002108CA">
            <w:pPr>
              <w:spacing w:line="259" w:lineRule="auto"/>
              <w:ind w:left="82"/>
            </w:pPr>
            <w:r>
              <w:rPr>
                <w:rFonts w:ascii="Calibri" w:eastAsia="Calibri" w:hAnsi="Calibri" w:cs="Calibri"/>
              </w:rPr>
              <w:t xml:space="preserve">  </w:t>
            </w:r>
          </w:p>
        </w:tc>
      </w:tr>
      <w:tr w:rsidR="006A278C" w14:paraId="2E75B15F" w14:textId="77777777">
        <w:trPr>
          <w:trHeight w:val="468"/>
        </w:trPr>
        <w:tc>
          <w:tcPr>
            <w:tcW w:w="1440" w:type="dxa"/>
            <w:tcBorders>
              <w:top w:val="nil"/>
              <w:left w:val="nil"/>
              <w:bottom w:val="nil"/>
              <w:right w:val="nil"/>
            </w:tcBorders>
            <w:vAlign w:val="center"/>
          </w:tcPr>
          <w:p w14:paraId="47E83A70" w14:textId="77777777" w:rsidR="006A278C" w:rsidRDefault="002108CA">
            <w:pPr>
              <w:spacing w:line="259" w:lineRule="auto"/>
            </w:pPr>
            <w:r>
              <w:rPr>
                <w:rFonts w:ascii="Calibri" w:eastAsia="Calibri" w:hAnsi="Calibri" w:cs="Calibri"/>
              </w:rPr>
              <w:t xml:space="preserve">Thursday </w:t>
            </w:r>
          </w:p>
        </w:tc>
        <w:tc>
          <w:tcPr>
            <w:tcW w:w="720" w:type="dxa"/>
            <w:tcBorders>
              <w:top w:val="nil"/>
              <w:left w:val="nil"/>
              <w:bottom w:val="nil"/>
              <w:right w:val="nil"/>
            </w:tcBorders>
            <w:vAlign w:val="center"/>
          </w:tcPr>
          <w:p w14:paraId="3316C2FD" w14:textId="77777777" w:rsidR="006A278C" w:rsidRDefault="002108CA">
            <w:pPr>
              <w:spacing w:line="259" w:lineRule="auto"/>
            </w:pPr>
            <w:r>
              <w:rPr>
                <w:rFonts w:ascii="Calibri" w:eastAsia="Calibri" w:hAnsi="Calibri" w:cs="Calibri"/>
              </w:rPr>
              <w:t xml:space="preserve"> </w:t>
            </w:r>
          </w:p>
        </w:tc>
        <w:tc>
          <w:tcPr>
            <w:tcW w:w="2079" w:type="dxa"/>
            <w:tcBorders>
              <w:top w:val="nil"/>
              <w:left w:val="nil"/>
              <w:bottom w:val="nil"/>
              <w:right w:val="nil"/>
            </w:tcBorders>
            <w:vAlign w:val="center"/>
          </w:tcPr>
          <w:p w14:paraId="0B4337C2" w14:textId="23D8A0D2" w:rsidR="006A278C" w:rsidRDefault="002108CA">
            <w:pPr>
              <w:spacing w:line="259" w:lineRule="auto"/>
            </w:pPr>
            <w:r>
              <w:rPr>
                <w:rFonts w:ascii="Calibri" w:eastAsia="Calibri" w:hAnsi="Calibri" w:cs="Calibri"/>
              </w:rPr>
              <w:t>9.00am – 12.00pm</w:t>
            </w:r>
            <w:r w:rsidR="00E0617D">
              <w:rPr>
                <w:rFonts w:ascii="Calibri" w:eastAsia="Calibri" w:hAnsi="Calibri" w:cs="Calibri"/>
              </w:rPr>
              <w:t>,</w:t>
            </w:r>
            <w:r>
              <w:rPr>
                <w:rFonts w:ascii="Calibri" w:eastAsia="Calibri" w:hAnsi="Calibri" w:cs="Calibri"/>
              </w:rPr>
              <w:t xml:space="preserve"> </w:t>
            </w:r>
          </w:p>
        </w:tc>
        <w:tc>
          <w:tcPr>
            <w:tcW w:w="4453" w:type="dxa"/>
            <w:tcBorders>
              <w:top w:val="nil"/>
              <w:left w:val="nil"/>
              <w:bottom w:val="nil"/>
              <w:right w:val="nil"/>
            </w:tcBorders>
            <w:vAlign w:val="center"/>
          </w:tcPr>
          <w:p w14:paraId="2CBECAC5" w14:textId="77777777" w:rsidR="006A278C" w:rsidRDefault="002108CA">
            <w:pPr>
              <w:spacing w:line="259" w:lineRule="auto"/>
              <w:ind w:left="82"/>
            </w:pPr>
            <w:r>
              <w:rPr>
                <w:rFonts w:ascii="Calibri" w:eastAsia="Calibri" w:hAnsi="Calibri" w:cs="Calibri"/>
              </w:rPr>
              <w:t xml:space="preserve">12.00pm – 3.00pm  or  9.00am – 3.00pm </w:t>
            </w:r>
          </w:p>
        </w:tc>
      </w:tr>
      <w:tr w:rsidR="006A278C" w14:paraId="1FE2DE33" w14:textId="77777777">
        <w:trPr>
          <w:trHeight w:val="346"/>
        </w:trPr>
        <w:tc>
          <w:tcPr>
            <w:tcW w:w="1440" w:type="dxa"/>
            <w:tcBorders>
              <w:top w:val="nil"/>
              <w:left w:val="nil"/>
              <w:bottom w:val="nil"/>
              <w:right w:val="nil"/>
            </w:tcBorders>
            <w:vAlign w:val="bottom"/>
          </w:tcPr>
          <w:p w14:paraId="74226020" w14:textId="77777777" w:rsidR="006A278C" w:rsidRDefault="002108CA">
            <w:pPr>
              <w:spacing w:line="259" w:lineRule="auto"/>
            </w:pPr>
            <w:r>
              <w:rPr>
                <w:rFonts w:ascii="Calibri" w:eastAsia="Calibri" w:hAnsi="Calibri" w:cs="Calibri"/>
              </w:rPr>
              <w:t xml:space="preserve">Friday  </w:t>
            </w:r>
          </w:p>
        </w:tc>
        <w:tc>
          <w:tcPr>
            <w:tcW w:w="720" w:type="dxa"/>
            <w:tcBorders>
              <w:top w:val="nil"/>
              <w:left w:val="nil"/>
              <w:bottom w:val="nil"/>
              <w:right w:val="nil"/>
            </w:tcBorders>
            <w:vAlign w:val="bottom"/>
          </w:tcPr>
          <w:p w14:paraId="65CEAAED" w14:textId="77777777" w:rsidR="006A278C" w:rsidRDefault="002108CA">
            <w:pPr>
              <w:spacing w:line="259" w:lineRule="auto"/>
            </w:pPr>
            <w:r>
              <w:rPr>
                <w:rFonts w:ascii="Calibri" w:eastAsia="Calibri" w:hAnsi="Calibri" w:cs="Calibri"/>
              </w:rPr>
              <w:t xml:space="preserve"> </w:t>
            </w:r>
          </w:p>
        </w:tc>
        <w:tc>
          <w:tcPr>
            <w:tcW w:w="2079" w:type="dxa"/>
            <w:tcBorders>
              <w:top w:val="nil"/>
              <w:left w:val="nil"/>
              <w:bottom w:val="nil"/>
              <w:right w:val="nil"/>
            </w:tcBorders>
            <w:vAlign w:val="bottom"/>
          </w:tcPr>
          <w:p w14:paraId="44803750" w14:textId="489E6C22" w:rsidR="006A278C" w:rsidRDefault="002108CA">
            <w:pPr>
              <w:spacing w:line="259" w:lineRule="auto"/>
            </w:pPr>
            <w:r>
              <w:rPr>
                <w:rFonts w:ascii="Calibri" w:eastAsia="Calibri" w:hAnsi="Calibri" w:cs="Calibri"/>
              </w:rPr>
              <w:t>9.00am – 12.00pm</w:t>
            </w:r>
            <w:r w:rsidR="00E0617D">
              <w:rPr>
                <w:rFonts w:ascii="Calibri" w:eastAsia="Calibri" w:hAnsi="Calibri" w:cs="Calibri"/>
              </w:rPr>
              <w:t>,</w:t>
            </w:r>
            <w:r>
              <w:rPr>
                <w:rFonts w:ascii="Calibri" w:eastAsia="Calibri" w:hAnsi="Calibri" w:cs="Calibri"/>
              </w:rPr>
              <w:t xml:space="preserve"> </w:t>
            </w:r>
          </w:p>
        </w:tc>
        <w:tc>
          <w:tcPr>
            <w:tcW w:w="4453" w:type="dxa"/>
            <w:tcBorders>
              <w:top w:val="nil"/>
              <w:left w:val="nil"/>
              <w:bottom w:val="nil"/>
              <w:right w:val="nil"/>
            </w:tcBorders>
            <w:vAlign w:val="bottom"/>
          </w:tcPr>
          <w:p w14:paraId="05D6E383" w14:textId="77777777" w:rsidR="006A278C" w:rsidRDefault="002108CA">
            <w:pPr>
              <w:tabs>
                <w:tab w:val="center" w:pos="4403"/>
              </w:tabs>
              <w:spacing w:line="259" w:lineRule="auto"/>
            </w:pPr>
            <w:r>
              <w:rPr>
                <w:rFonts w:ascii="Calibri" w:eastAsia="Calibri" w:hAnsi="Calibri" w:cs="Calibri"/>
              </w:rPr>
              <w:t xml:space="preserve">12.00pm – 3.00pm  or  9.00am – 3.00pm </w:t>
            </w:r>
            <w:r>
              <w:rPr>
                <w:rFonts w:ascii="Calibri" w:eastAsia="Calibri" w:hAnsi="Calibri" w:cs="Calibri"/>
              </w:rPr>
              <w:tab/>
              <w:t xml:space="preserve"> </w:t>
            </w:r>
          </w:p>
        </w:tc>
      </w:tr>
    </w:tbl>
    <w:p w14:paraId="62D4F80E" w14:textId="77777777" w:rsidR="00B852D6" w:rsidRDefault="00B852D6">
      <w:pPr>
        <w:spacing w:after="204" w:line="268" w:lineRule="auto"/>
        <w:ind w:left="10"/>
        <w:rPr>
          <w:rFonts w:ascii="Calibri" w:eastAsia="Calibri" w:hAnsi="Calibri" w:cs="Calibri"/>
        </w:rPr>
      </w:pPr>
    </w:p>
    <w:p w14:paraId="200B86B7" w14:textId="55DADD9D" w:rsidR="00230C7C" w:rsidRDefault="002108CA" w:rsidP="00273578">
      <w:pPr>
        <w:spacing w:after="204" w:line="268" w:lineRule="auto"/>
        <w:ind w:left="10"/>
      </w:pPr>
      <w:r>
        <w:rPr>
          <w:rFonts w:ascii="Calibri" w:eastAsia="Calibri" w:hAnsi="Calibri" w:cs="Calibri"/>
        </w:rPr>
        <w:t xml:space="preserve">We provide a flexible attendance pattern depending on family needs and availability. Children eligible for funding are (where possible) given </w:t>
      </w:r>
      <w:r w:rsidR="009B4C00">
        <w:rPr>
          <w:rFonts w:ascii="Calibri" w:eastAsia="Calibri" w:hAnsi="Calibri" w:cs="Calibri"/>
        </w:rPr>
        <w:t xml:space="preserve">their </w:t>
      </w:r>
      <w:r>
        <w:rPr>
          <w:rFonts w:ascii="Calibri" w:eastAsia="Calibri" w:hAnsi="Calibri" w:cs="Calibri"/>
        </w:rPr>
        <w:t>f</w:t>
      </w:r>
      <w:r w:rsidR="002014FC">
        <w:rPr>
          <w:rFonts w:ascii="Calibri" w:eastAsia="Calibri" w:hAnsi="Calibri" w:cs="Calibri"/>
        </w:rPr>
        <w:t xml:space="preserve">unded </w:t>
      </w:r>
      <w:r>
        <w:rPr>
          <w:rFonts w:ascii="Calibri" w:eastAsia="Calibri" w:hAnsi="Calibri" w:cs="Calibri"/>
        </w:rPr>
        <w:t>education where no charge is payable for any services</w:t>
      </w:r>
      <w:r w:rsidR="00EF5C7B" w:rsidRPr="00082AE0">
        <w:rPr>
          <w:rFonts w:ascii="Calibri" w:eastAsia="Calibri" w:hAnsi="Calibri" w:cs="Calibri"/>
          <w:color w:val="000000" w:themeColor="text1"/>
        </w:rPr>
        <w:t>, except those</w:t>
      </w:r>
      <w:r w:rsidR="009C7D98" w:rsidRPr="00082AE0">
        <w:rPr>
          <w:rFonts w:ascii="Calibri" w:eastAsia="Calibri" w:hAnsi="Calibri" w:cs="Calibri"/>
          <w:color w:val="000000" w:themeColor="text1"/>
        </w:rPr>
        <w:t xml:space="preserve"> services </w:t>
      </w:r>
      <w:r w:rsidR="00EF5C7B" w:rsidRPr="00082AE0">
        <w:rPr>
          <w:rFonts w:ascii="Calibri" w:eastAsia="Calibri" w:hAnsi="Calibri" w:cs="Calibri"/>
          <w:color w:val="000000" w:themeColor="text1"/>
        </w:rPr>
        <w:t xml:space="preserve">that are not included under our Provider Agreement with KCC. </w:t>
      </w:r>
      <w:r w:rsidRPr="00082AE0">
        <w:rPr>
          <w:rFonts w:ascii="Calibri" w:eastAsia="Calibri" w:hAnsi="Calibri" w:cs="Calibri"/>
          <w:color w:val="000000" w:themeColor="text1"/>
        </w:rPr>
        <w:t xml:space="preserve"> There </w:t>
      </w:r>
      <w:r>
        <w:rPr>
          <w:rFonts w:ascii="Calibri" w:eastAsia="Calibri" w:hAnsi="Calibri" w:cs="Calibri"/>
        </w:rPr>
        <w:t xml:space="preserve">is other government funding available and depends on eligibility and availability, please see the Fee Structure information.  </w:t>
      </w:r>
    </w:p>
    <w:p w14:paraId="23CE6CC4" w14:textId="192E4B4D" w:rsidR="006A278C" w:rsidRDefault="002108CA" w:rsidP="000B2EEA">
      <w:pPr>
        <w:pStyle w:val="Heading2"/>
      </w:pPr>
      <w:bookmarkStart w:id="3" w:name="_Toc228445764"/>
      <w:r>
        <w:lastRenderedPageBreak/>
        <w:t>Sunflowers</w:t>
      </w:r>
      <w:bookmarkEnd w:id="3"/>
      <w:r>
        <w:t xml:space="preserve"> </w:t>
      </w:r>
    </w:p>
    <w:p w14:paraId="4F4356E0" w14:textId="1B1662AF" w:rsidR="006A278C" w:rsidRDefault="002108CA" w:rsidP="000B2EEA">
      <w:pPr>
        <w:spacing w:after="204" w:line="268" w:lineRule="auto"/>
        <w:ind w:left="10"/>
      </w:pPr>
      <w:r>
        <w:rPr>
          <w:rFonts w:ascii="Calibri" w:eastAsia="Calibri" w:hAnsi="Calibri" w:cs="Calibri"/>
        </w:rPr>
        <w:t>This is the name we give to the cohort of children who will be going to school in September 202</w:t>
      </w:r>
      <w:r w:rsidR="00273578">
        <w:rPr>
          <w:rFonts w:ascii="Calibri" w:eastAsia="Calibri" w:hAnsi="Calibri" w:cs="Calibri"/>
        </w:rPr>
        <w:t>7</w:t>
      </w:r>
      <w:r w:rsidR="002014FC">
        <w:rPr>
          <w:rFonts w:ascii="Calibri" w:eastAsia="Calibri" w:hAnsi="Calibri" w:cs="Calibri"/>
        </w:rPr>
        <w:t>.</w:t>
      </w:r>
    </w:p>
    <w:p w14:paraId="2972AC34" w14:textId="2F45053B" w:rsidR="00BA2636" w:rsidRDefault="00BA2636" w:rsidP="00BA2636"/>
    <w:p w14:paraId="65689C1A" w14:textId="59603B12" w:rsidR="006A278C" w:rsidRDefault="007F2A18" w:rsidP="000B2EEA">
      <w:pPr>
        <w:pStyle w:val="Heading2"/>
      </w:pPr>
      <w:bookmarkStart w:id="4" w:name="_Toc228445765"/>
      <w:r>
        <w:t>Our Vision and Values</w:t>
      </w:r>
      <w:bookmarkEnd w:id="4"/>
    </w:p>
    <w:p w14:paraId="79396B48" w14:textId="77777777" w:rsidR="006A278C" w:rsidRDefault="002108CA">
      <w:pPr>
        <w:spacing w:after="218"/>
      </w:pPr>
      <w:r>
        <w:rPr>
          <w:rFonts w:ascii="Calibri" w:eastAsia="Calibri" w:hAnsi="Calibri" w:cs="Calibri"/>
          <w:b/>
        </w:rPr>
        <w:t xml:space="preserve"> </w:t>
      </w:r>
    </w:p>
    <w:p w14:paraId="6095AE57" w14:textId="67D4F8D4" w:rsidR="006A278C" w:rsidRDefault="002108CA" w:rsidP="00DC52EB">
      <w:pPr>
        <w:spacing w:after="0"/>
      </w:pPr>
      <w:r>
        <w:rPr>
          <w:rFonts w:ascii="Calibri" w:eastAsia="Calibri" w:hAnsi="Calibri" w:cs="Calibri"/>
          <w:b/>
        </w:rPr>
        <w:t xml:space="preserve"> </w:t>
      </w:r>
      <w:r>
        <w:rPr>
          <w:rFonts w:ascii="Calibri" w:eastAsia="Calibri" w:hAnsi="Calibri" w:cs="Calibri"/>
          <w:noProof/>
        </w:rPr>
        <mc:AlternateContent>
          <mc:Choice Requires="wpg">
            <w:drawing>
              <wp:inline distT="0" distB="0" distL="0" distR="0" wp14:anchorId="6069490B" wp14:editId="42B6CB5F">
                <wp:extent cx="7172325" cy="3019425"/>
                <wp:effectExtent l="0" t="0" r="0" b="0"/>
                <wp:docPr id="77167" name="Group 77167"/>
                <wp:cNvGraphicFramePr/>
                <a:graphic xmlns:a="http://schemas.openxmlformats.org/drawingml/2006/main">
                  <a:graphicData uri="http://schemas.microsoft.com/office/word/2010/wordprocessingGroup">
                    <wpg:wgp>
                      <wpg:cNvGrpSpPr/>
                      <wpg:grpSpPr>
                        <a:xfrm>
                          <a:off x="0" y="0"/>
                          <a:ext cx="7172325" cy="3019425"/>
                          <a:chOff x="0" y="0"/>
                          <a:chExt cx="7162837" cy="3045735"/>
                        </a:xfrm>
                      </wpg:grpSpPr>
                      <pic:pic xmlns:pic="http://schemas.openxmlformats.org/drawingml/2006/picture">
                        <pic:nvPicPr>
                          <pic:cNvPr id="1019" name="Picture 1019"/>
                          <pic:cNvPicPr/>
                        </pic:nvPicPr>
                        <pic:blipFill>
                          <a:blip r:embed="rId19"/>
                          <a:stretch>
                            <a:fillRect/>
                          </a:stretch>
                        </pic:blipFill>
                        <pic:spPr>
                          <a:xfrm>
                            <a:off x="5165090" y="2213102"/>
                            <a:ext cx="835660" cy="714375"/>
                          </a:xfrm>
                          <a:prstGeom prst="rect">
                            <a:avLst/>
                          </a:prstGeom>
                        </pic:spPr>
                      </pic:pic>
                      <wps:wsp>
                        <wps:cNvPr id="1020" name="Shape 1020"/>
                        <wps:cNvSpPr/>
                        <wps:spPr>
                          <a:xfrm>
                            <a:off x="5156582" y="2204721"/>
                            <a:ext cx="426339" cy="731265"/>
                          </a:xfrm>
                          <a:custGeom>
                            <a:avLst/>
                            <a:gdLst/>
                            <a:ahLst/>
                            <a:cxnLst/>
                            <a:rect l="0" t="0" r="0" b="0"/>
                            <a:pathLst>
                              <a:path w="426339" h="731265">
                                <a:moveTo>
                                  <a:pt x="0" y="0"/>
                                </a:moveTo>
                                <a:lnTo>
                                  <a:pt x="426339" y="0"/>
                                </a:lnTo>
                                <a:lnTo>
                                  <a:pt x="426339" y="8382"/>
                                </a:lnTo>
                                <a:lnTo>
                                  <a:pt x="8509" y="8382"/>
                                </a:lnTo>
                                <a:lnTo>
                                  <a:pt x="8509" y="722757"/>
                                </a:lnTo>
                                <a:lnTo>
                                  <a:pt x="426339" y="722757"/>
                                </a:lnTo>
                                <a:lnTo>
                                  <a:pt x="426339" y="731265"/>
                                </a:lnTo>
                                <a:lnTo>
                                  <a:pt x="0" y="731265"/>
                                </a:lnTo>
                                <a:lnTo>
                                  <a:pt x="0" y="0"/>
                                </a:lnTo>
                                <a:close/>
                              </a:path>
                            </a:pathLst>
                          </a:custGeom>
                          <a:ln w="0" cap="flat">
                            <a:miter lim="127000"/>
                          </a:ln>
                        </wps:spPr>
                        <wps:style>
                          <a:lnRef idx="0">
                            <a:srgbClr val="000000">
                              <a:alpha val="0"/>
                            </a:srgbClr>
                          </a:lnRef>
                          <a:fillRef idx="1">
                            <a:srgbClr val="558ED5"/>
                          </a:fillRef>
                          <a:effectRef idx="0">
                            <a:scrgbClr r="0" g="0" b="0"/>
                          </a:effectRef>
                          <a:fontRef idx="none"/>
                        </wps:style>
                        <wps:bodyPr/>
                      </wps:wsp>
                      <wps:wsp>
                        <wps:cNvPr id="1021" name="Shape 1021"/>
                        <wps:cNvSpPr/>
                        <wps:spPr>
                          <a:xfrm>
                            <a:off x="5131182" y="2179321"/>
                            <a:ext cx="451739" cy="782065"/>
                          </a:xfrm>
                          <a:custGeom>
                            <a:avLst/>
                            <a:gdLst/>
                            <a:ahLst/>
                            <a:cxnLst/>
                            <a:rect l="0" t="0" r="0" b="0"/>
                            <a:pathLst>
                              <a:path w="451739" h="782065">
                                <a:moveTo>
                                  <a:pt x="8509" y="0"/>
                                </a:moveTo>
                                <a:lnTo>
                                  <a:pt x="451739" y="0"/>
                                </a:lnTo>
                                <a:lnTo>
                                  <a:pt x="451739" y="16890"/>
                                </a:lnTo>
                                <a:lnTo>
                                  <a:pt x="17018" y="16890"/>
                                </a:lnTo>
                                <a:lnTo>
                                  <a:pt x="17018" y="765175"/>
                                </a:lnTo>
                                <a:lnTo>
                                  <a:pt x="451739" y="765175"/>
                                </a:lnTo>
                                <a:lnTo>
                                  <a:pt x="451739" y="782065"/>
                                </a:lnTo>
                                <a:lnTo>
                                  <a:pt x="8509" y="782065"/>
                                </a:lnTo>
                                <a:cubicBezTo>
                                  <a:pt x="3810" y="782065"/>
                                  <a:pt x="0" y="778256"/>
                                  <a:pt x="0" y="773557"/>
                                </a:cubicBezTo>
                                <a:lnTo>
                                  <a:pt x="0" y="8382"/>
                                </a:lnTo>
                                <a:cubicBezTo>
                                  <a:pt x="0" y="3810"/>
                                  <a:pt x="3810" y="0"/>
                                  <a:pt x="8509" y="0"/>
                                </a:cubicBezTo>
                                <a:close/>
                              </a:path>
                            </a:pathLst>
                          </a:custGeom>
                          <a:ln w="0" cap="flat">
                            <a:miter lim="127000"/>
                          </a:ln>
                        </wps:spPr>
                        <wps:style>
                          <a:lnRef idx="0">
                            <a:srgbClr val="000000">
                              <a:alpha val="0"/>
                            </a:srgbClr>
                          </a:lnRef>
                          <a:fillRef idx="1">
                            <a:srgbClr val="558ED5"/>
                          </a:fillRef>
                          <a:effectRef idx="0">
                            <a:scrgbClr r="0" g="0" b="0"/>
                          </a:effectRef>
                          <a:fontRef idx="none"/>
                        </wps:style>
                        <wps:bodyPr/>
                      </wps:wsp>
                      <wps:wsp>
                        <wps:cNvPr id="1022" name="Shape 1022"/>
                        <wps:cNvSpPr/>
                        <wps:spPr>
                          <a:xfrm>
                            <a:off x="5114290" y="2162302"/>
                            <a:ext cx="468630" cy="815975"/>
                          </a:xfrm>
                          <a:custGeom>
                            <a:avLst/>
                            <a:gdLst/>
                            <a:ahLst/>
                            <a:cxnLst/>
                            <a:rect l="0" t="0" r="0" b="0"/>
                            <a:pathLst>
                              <a:path w="468630" h="815975">
                                <a:moveTo>
                                  <a:pt x="25400" y="0"/>
                                </a:moveTo>
                                <a:lnTo>
                                  <a:pt x="468630" y="0"/>
                                </a:lnTo>
                                <a:lnTo>
                                  <a:pt x="468630" y="8509"/>
                                </a:lnTo>
                                <a:lnTo>
                                  <a:pt x="25400" y="8509"/>
                                </a:lnTo>
                                <a:cubicBezTo>
                                  <a:pt x="16002" y="8509"/>
                                  <a:pt x="8509" y="16129"/>
                                  <a:pt x="8509" y="25400"/>
                                </a:cubicBezTo>
                                <a:lnTo>
                                  <a:pt x="8509" y="790575"/>
                                </a:lnTo>
                                <a:cubicBezTo>
                                  <a:pt x="8509" y="799973"/>
                                  <a:pt x="16002" y="807593"/>
                                  <a:pt x="25400" y="807593"/>
                                </a:cubicBezTo>
                                <a:lnTo>
                                  <a:pt x="468630" y="807593"/>
                                </a:lnTo>
                                <a:lnTo>
                                  <a:pt x="468630" y="815975"/>
                                </a:lnTo>
                                <a:lnTo>
                                  <a:pt x="25400" y="815975"/>
                                </a:lnTo>
                                <a:cubicBezTo>
                                  <a:pt x="11430" y="815975"/>
                                  <a:pt x="0" y="804672"/>
                                  <a:pt x="0" y="790575"/>
                                </a:cubicBezTo>
                                <a:lnTo>
                                  <a:pt x="0" y="25400"/>
                                </a:lnTo>
                                <a:cubicBezTo>
                                  <a:pt x="0" y="11430"/>
                                  <a:pt x="11430" y="0"/>
                                  <a:pt x="25400" y="0"/>
                                </a:cubicBezTo>
                                <a:close/>
                              </a:path>
                            </a:pathLst>
                          </a:custGeom>
                          <a:ln w="0" cap="flat">
                            <a:miter lim="127000"/>
                          </a:ln>
                        </wps:spPr>
                        <wps:style>
                          <a:lnRef idx="0">
                            <a:srgbClr val="000000">
                              <a:alpha val="0"/>
                            </a:srgbClr>
                          </a:lnRef>
                          <a:fillRef idx="1">
                            <a:srgbClr val="558ED5"/>
                          </a:fillRef>
                          <a:effectRef idx="0">
                            <a:scrgbClr r="0" g="0" b="0"/>
                          </a:effectRef>
                          <a:fontRef idx="none"/>
                        </wps:style>
                        <wps:bodyPr/>
                      </wps:wsp>
                      <wps:wsp>
                        <wps:cNvPr id="1023" name="Shape 1023"/>
                        <wps:cNvSpPr/>
                        <wps:spPr>
                          <a:xfrm>
                            <a:off x="5582920" y="2204721"/>
                            <a:ext cx="426339" cy="731265"/>
                          </a:xfrm>
                          <a:custGeom>
                            <a:avLst/>
                            <a:gdLst/>
                            <a:ahLst/>
                            <a:cxnLst/>
                            <a:rect l="0" t="0" r="0" b="0"/>
                            <a:pathLst>
                              <a:path w="426339" h="731265">
                                <a:moveTo>
                                  <a:pt x="0" y="0"/>
                                </a:moveTo>
                                <a:lnTo>
                                  <a:pt x="426339" y="0"/>
                                </a:lnTo>
                                <a:lnTo>
                                  <a:pt x="426339" y="731265"/>
                                </a:lnTo>
                                <a:lnTo>
                                  <a:pt x="0" y="731265"/>
                                </a:lnTo>
                                <a:lnTo>
                                  <a:pt x="0" y="722757"/>
                                </a:lnTo>
                                <a:lnTo>
                                  <a:pt x="417830" y="722757"/>
                                </a:lnTo>
                                <a:lnTo>
                                  <a:pt x="417830" y="8382"/>
                                </a:lnTo>
                                <a:lnTo>
                                  <a:pt x="0" y="8382"/>
                                </a:lnTo>
                                <a:lnTo>
                                  <a:pt x="0" y="0"/>
                                </a:lnTo>
                                <a:close/>
                              </a:path>
                            </a:pathLst>
                          </a:custGeom>
                          <a:ln w="0" cap="flat">
                            <a:miter lim="127000"/>
                          </a:ln>
                        </wps:spPr>
                        <wps:style>
                          <a:lnRef idx="0">
                            <a:srgbClr val="000000">
                              <a:alpha val="0"/>
                            </a:srgbClr>
                          </a:lnRef>
                          <a:fillRef idx="1">
                            <a:srgbClr val="558ED5"/>
                          </a:fillRef>
                          <a:effectRef idx="0">
                            <a:scrgbClr r="0" g="0" b="0"/>
                          </a:effectRef>
                          <a:fontRef idx="none"/>
                        </wps:style>
                        <wps:bodyPr/>
                      </wps:wsp>
                      <wps:wsp>
                        <wps:cNvPr id="1024" name="Shape 1024"/>
                        <wps:cNvSpPr/>
                        <wps:spPr>
                          <a:xfrm>
                            <a:off x="5582920" y="2179321"/>
                            <a:ext cx="451739" cy="782065"/>
                          </a:xfrm>
                          <a:custGeom>
                            <a:avLst/>
                            <a:gdLst/>
                            <a:ahLst/>
                            <a:cxnLst/>
                            <a:rect l="0" t="0" r="0" b="0"/>
                            <a:pathLst>
                              <a:path w="451739" h="782065">
                                <a:moveTo>
                                  <a:pt x="0" y="0"/>
                                </a:moveTo>
                                <a:lnTo>
                                  <a:pt x="443230" y="0"/>
                                </a:lnTo>
                                <a:cubicBezTo>
                                  <a:pt x="447929" y="0"/>
                                  <a:pt x="451739" y="3810"/>
                                  <a:pt x="451739" y="8382"/>
                                </a:cubicBezTo>
                                <a:lnTo>
                                  <a:pt x="451739" y="773557"/>
                                </a:lnTo>
                                <a:cubicBezTo>
                                  <a:pt x="451739" y="778256"/>
                                  <a:pt x="447929" y="782065"/>
                                  <a:pt x="443230" y="782065"/>
                                </a:cubicBezTo>
                                <a:lnTo>
                                  <a:pt x="0" y="782065"/>
                                </a:lnTo>
                                <a:lnTo>
                                  <a:pt x="0" y="765175"/>
                                </a:lnTo>
                                <a:lnTo>
                                  <a:pt x="434722" y="765175"/>
                                </a:lnTo>
                                <a:lnTo>
                                  <a:pt x="434722" y="16890"/>
                                </a:lnTo>
                                <a:lnTo>
                                  <a:pt x="0" y="16890"/>
                                </a:lnTo>
                                <a:lnTo>
                                  <a:pt x="0" y="0"/>
                                </a:lnTo>
                                <a:close/>
                              </a:path>
                            </a:pathLst>
                          </a:custGeom>
                          <a:ln w="0" cap="flat">
                            <a:miter lim="127000"/>
                          </a:ln>
                        </wps:spPr>
                        <wps:style>
                          <a:lnRef idx="0">
                            <a:srgbClr val="000000">
                              <a:alpha val="0"/>
                            </a:srgbClr>
                          </a:lnRef>
                          <a:fillRef idx="1">
                            <a:srgbClr val="558ED5"/>
                          </a:fillRef>
                          <a:effectRef idx="0">
                            <a:scrgbClr r="0" g="0" b="0"/>
                          </a:effectRef>
                          <a:fontRef idx="none"/>
                        </wps:style>
                        <wps:bodyPr/>
                      </wps:wsp>
                      <wps:wsp>
                        <wps:cNvPr id="1025" name="Shape 1025"/>
                        <wps:cNvSpPr/>
                        <wps:spPr>
                          <a:xfrm>
                            <a:off x="5582920" y="2162302"/>
                            <a:ext cx="468630" cy="815975"/>
                          </a:xfrm>
                          <a:custGeom>
                            <a:avLst/>
                            <a:gdLst/>
                            <a:ahLst/>
                            <a:cxnLst/>
                            <a:rect l="0" t="0" r="0" b="0"/>
                            <a:pathLst>
                              <a:path w="468630" h="815975">
                                <a:moveTo>
                                  <a:pt x="0" y="0"/>
                                </a:moveTo>
                                <a:lnTo>
                                  <a:pt x="443230" y="0"/>
                                </a:lnTo>
                                <a:cubicBezTo>
                                  <a:pt x="457200" y="0"/>
                                  <a:pt x="468630" y="11430"/>
                                  <a:pt x="468630" y="25400"/>
                                </a:cubicBezTo>
                                <a:lnTo>
                                  <a:pt x="468630" y="790575"/>
                                </a:lnTo>
                                <a:cubicBezTo>
                                  <a:pt x="468630" y="804672"/>
                                  <a:pt x="457200" y="815975"/>
                                  <a:pt x="443230" y="815975"/>
                                </a:cubicBezTo>
                                <a:lnTo>
                                  <a:pt x="0" y="815975"/>
                                </a:lnTo>
                                <a:lnTo>
                                  <a:pt x="0" y="807593"/>
                                </a:lnTo>
                                <a:lnTo>
                                  <a:pt x="443230" y="807593"/>
                                </a:lnTo>
                                <a:cubicBezTo>
                                  <a:pt x="452628" y="807593"/>
                                  <a:pt x="460122" y="799973"/>
                                  <a:pt x="460122" y="790575"/>
                                </a:cubicBezTo>
                                <a:lnTo>
                                  <a:pt x="460122" y="25400"/>
                                </a:lnTo>
                                <a:cubicBezTo>
                                  <a:pt x="460122" y="16129"/>
                                  <a:pt x="452628" y="8509"/>
                                  <a:pt x="443230" y="8509"/>
                                </a:cubicBezTo>
                                <a:lnTo>
                                  <a:pt x="0" y="8509"/>
                                </a:lnTo>
                                <a:lnTo>
                                  <a:pt x="0" y="0"/>
                                </a:lnTo>
                                <a:close/>
                              </a:path>
                            </a:pathLst>
                          </a:custGeom>
                          <a:ln w="0" cap="flat">
                            <a:miter lim="127000"/>
                          </a:ln>
                        </wps:spPr>
                        <wps:style>
                          <a:lnRef idx="0">
                            <a:srgbClr val="000000">
                              <a:alpha val="0"/>
                            </a:srgbClr>
                          </a:lnRef>
                          <a:fillRef idx="1">
                            <a:srgbClr val="558ED5"/>
                          </a:fillRef>
                          <a:effectRef idx="0">
                            <a:scrgbClr r="0" g="0" b="0"/>
                          </a:effectRef>
                          <a:fontRef idx="none"/>
                        </wps:style>
                        <wps:bodyPr/>
                      </wps:wsp>
                      <wps:wsp>
                        <wps:cNvPr id="1026" name="Rectangle 1026"/>
                        <wps:cNvSpPr/>
                        <wps:spPr>
                          <a:xfrm>
                            <a:off x="35865" y="48155"/>
                            <a:ext cx="388713" cy="165900"/>
                          </a:xfrm>
                          <a:prstGeom prst="rect">
                            <a:avLst/>
                          </a:prstGeom>
                          <a:ln>
                            <a:noFill/>
                          </a:ln>
                        </wps:spPr>
                        <wps:txbx>
                          <w:txbxContent>
                            <w:p w14:paraId="72E62F68" w14:textId="77777777" w:rsidR="00B06966" w:rsidRDefault="00B06966">
                              <w:r>
                                <w:rPr>
                                  <w:rFonts w:ascii="Comic Sans MS" w:eastAsia="Comic Sans MS" w:hAnsi="Comic Sans MS" w:cs="Comic Sans MS"/>
                                  <w:b/>
                                  <w:color w:val="FF0000"/>
                                  <w:sz w:val="18"/>
                                </w:rPr>
                                <w:t>Voice</w:t>
                              </w:r>
                            </w:p>
                          </w:txbxContent>
                        </wps:txbx>
                        <wps:bodyPr horzOverflow="overflow" vert="horz" lIns="0" tIns="0" rIns="0" bIns="0" rtlCol="0">
                          <a:noAutofit/>
                        </wps:bodyPr>
                      </wps:wsp>
                      <wps:wsp>
                        <wps:cNvPr id="1027" name="Rectangle 1027"/>
                        <wps:cNvSpPr/>
                        <wps:spPr>
                          <a:xfrm>
                            <a:off x="328473" y="48155"/>
                            <a:ext cx="92732" cy="165900"/>
                          </a:xfrm>
                          <a:prstGeom prst="rect">
                            <a:avLst/>
                          </a:prstGeom>
                          <a:ln>
                            <a:noFill/>
                          </a:ln>
                        </wps:spPr>
                        <wps:txbx>
                          <w:txbxContent>
                            <w:p w14:paraId="66F34D67" w14:textId="77777777" w:rsidR="00B06966" w:rsidRDefault="00B06966">
                              <w:r>
                                <w:rPr>
                                  <w:rFonts w:ascii="Comic Sans MS" w:eastAsia="Comic Sans MS" w:hAnsi="Comic Sans MS" w:cs="Comic Sans MS"/>
                                  <w:b/>
                                  <w:color w:val="FF0000"/>
                                  <w:sz w:val="18"/>
                                </w:rPr>
                                <w:t>-</w:t>
                              </w:r>
                            </w:p>
                          </w:txbxContent>
                        </wps:txbx>
                        <wps:bodyPr horzOverflow="overflow" vert="horz" lIns="0" tIns="0" rIns="0" bIns="0" rtlCol="0">
                          <a:noAutofit/>
                        </wps:bodyPr>
                      </wps:wsp>
                      <wps:wsp>
                        <wps:cNvPr id="1028" name="Rectangle 1028"/>
                        <wps:cNvSpPr/>
                        <wps:spPr>
                          <a:xfrm>
                            <a:off x="398526" y="48155"/>
                            <a:ext cx="65976" cy="165900"/>
                          </a:xfrm>
                          <a:prstGeom prst="rect">
                            <a:avLst/>
                          </a:prstGeom>
                          <a:ln>
                            <a:noFill/>
                          </a:ln>
                        </wps:spPr>
                        <wps:txbx>
                          <w:txbxContent>
                            <w:p w14:paraId="0FD446FD" w14:textId="77777777" w:rsidR="00B06966" w:rsidRDefault="00B06966">
                              <w:r>
                                <w:rPr>
                                  <w:rFonts w:ascii="Comic Sans MS" w:eastAsia="Comic Sans MS" w:hAnsi="Comic Sans MS" w:cs="Comic Sans MS"/>
                                  <w:b/>
                                  <w:color w:val="FF0000"/>
                                  <w:sz w:val="18"/>
                                </w:rPr>
                                <w:t xml:space="preserve"> </w:t>
                              </w:r>
                            </w:p>
                          </w:txbxContent>
                        </wps:txbx>
                        <wps:bodyPr horzOverflow="overflow" vert="horz" lIns="0" tIns="0" rIns="0" bIns="0" rtlCol="0">
                          <a:noAutofit/>
                        </wps:bodyPr>
                      </wps:wsp>
                      <wps:wsp>
                        <wps:cNvPr id="1029" name="Rectangle 1029"/>
                        <wps:cNvSpPr/>
                        <wps:spPr>
                          <a:xfrm>
                            <a:off x="448818" y="48155"/>
                            <a:ext cx="325321" cy="165900"/>
                          </a:xfrm>
                          <a:prstGeom prst="rect">
                            <a:avLst/>
                          </a:prstGeom>
                          <a:ln>
                            <a:noFill/>
                          </a:ln>
                        </wps:spPr>
                        <wps:txbx>
                          <w:txbxContent>
                            <w:p w14:paraId="5DF21479" w14:textId="77777777" w:rsidR="00B06966" w:rsidRDefault="00B06966">
                              <w:r>
                                <w:rPr>
                                  <w:rFonts w:ascii="Comic Sans MS" w:eastAsia="Comic Sans MS" w:hAnsi="Comic Sans MS" w:cs="Comic Sans MS"/>
                                  <w:b/>
                                  <w:color w:val="FF0000"/>
                                  <w:sz w:val="18"/>
                                </w:rPr>
                                <w:t>Well</w:t>
                              </w:r>
                            </w:p>
                          </w:txbxContent>
                        </wps:txbx>
                        <wps:bodyPr horzOverflow="overflow" vert="horz" lIns="0" tIns="0" rIns="0" bIns="0" rtlCol="0">
                          <a:noAutofit/>
                        </wps:bodyPr>
                      </wps:wsp>
                      <wps:wsp>
                        <wps:cNvPr id="1030" name="Rectangle 1030"/>
                        <wps:cNvSpPr/>
                        <wps:spPr>
                          <a:xfrm>
                            <a:off x="694182" y="48155"/>
                            <a:ext cx="92732" cy="165900"/>
                          </a:xfrm>
                          <a:prstGeom prst="rect">
                            <a:avLst/>
                          </a:prstGeom>
                          <a:ln>
                            <a:noFill/>
                          </a:ln>
                        </wps:spPr>
                        <wps:txbx>
                          <w:txbxContent>
                            <w:p w14:paraId="794A46D6" w14:textId="77777777" w:rsidR="00B06966" w:rsidRDefault="00B06966">
                              <w:r>
                                <w:rPr>
                                  <w:rFonts w:ascii="Comic Sans MS" w:eastAsia="Comic Sans MS" w:hAnsi="Comic Sans MS" w:cs="Comic Sans MS"/>
                                  <w:b/>
                                  <w:color w:val="FF0000"/>
                                  <w:sz w:val="18"/>
                                </w:rPr>
                                <w:t>-</w:t>
                              </w:r>
                            </w:p>
                          </w:txbxContent>
                        </wps:txbx>
                        <wps:bodyPr horzOverflow="overflow" vert="horz" lIns="0" tIns="0" rIns="0" bIns="0" rtlCol="0">
                          <a:noAutofit/>
                        </wps:bodyPr>
                      </wps:wsp>
                      <wps:wsp>
                        <wps:cNvPr id="1031" name="Rectangle 1031"/>
                        <wps:cNvSpPr/>
                        <wps:spPr>
                          <a:xfrm>
                            <a:off x="762762" y="48155"/>
                            <a:ext cx="378831" cy="165900"/>
                          </a:xfrm>
                          <a:prstGeom prst="rect">
                            <a:avLst/>
                          </a:prstGeom>
                          <a:ln>
                            <a:noFill/>
                          </a:ln>
                        </wps:spPr>
                        <wps:txbx>
                          <w:txbxContent>
                            <w:p w14:paraId="72F33CAA" w14:textId="77777777" w:rsidR="00B06966" w:rsidRDefault="00B06966">
                              <w:r>
                                <w:rPr>
                                  <w:rFonts w:ascii="Comic Sans MS" w:eastAsia="Comic Sans MS" w:hAnsi="Comic Sans MS" w:cs="Comic Sans MS"/>
                                  <w:b/>
                                  <w:color w:val="FF0000"/>
                                  <w:sz w:val="18"/>
                                </w:rPr>
                                <w:t>being</w:t>
                              </w:r>
                            </w:p>
                          </w:txbxContent>
                        </wps:txbx>
                        <wps:bodyPr horzOverflow="overflow" vert="horz" lIns="0" tIns="0" rIns="0" bIns="0" rtlCol="0">
                          <a:noAutofit/>
                        </wps:bodyPr>
                      </wps:wsp>
                      <wps:wsp>
                        <wps:cNvPr id="1032" name="Rectangle 1032"/>
                        <wps:cNvSpPr/>
                        <wps:spPr>
                          <a:xfrm>
                            <a:off x="1046226" y="48155"/>
                            <a:ext cx="65976" cy="165900"/>
                          </a:xfrm>
                          <a:prstGeom prst="rect">
                            <a:avLst/>
                          </a:prstGeom>
                          <a:ln>
                            <a:noFill/>
                          </a:ln>
                        </wps:spPr>
                        <wps:txbx>
                          <w:txbxContent>
                            <w:p w14:paraId="462B62E8" w14:textId="77777777" w:rsidR="00B06966" w:rsidRDefault="00B06966">
                              <w:r>
                                <w:rPr>
                                  <w:rFonts w:ascii="Comic Sans MS" w:eastAsia="Comic Sans MS" w:hAnsi="Comic Sans MS" w:cs="Comic Sans MS"/>
                                  <w:b/>
                                  <w:color w:val="FF0000"/>
                                  <w:sz w:val="18"/>
                                </w:rPr>
                                <w:t xml:space="preserve"> </w:t>
                              </w:r>
                            </w:p>
                          </w:txbxContent>
                        </wps:txbx>
                        <wps:bodyPr horzOverflow="overflow" vert="horz" lIns="0" tIns="0" rIns="0" bIns="0" rtlCol="0">
                          <a:noAutofit/>
                        </wps:bodyPr>
                      </wps:wsp>
                      <wps:wsp>
                        <wps:cNvPr id="1033" name="Rectangle 1033"/>
                        <wps:cNvSpPr/>
                        <wps:spPr>
                          <a:xfrm>
                            <a:off x="264465" y="360821"/>
                            <a:ext cx="120703" cy="149273"/>
                          </a:xfrm>
                          <a:prstGeom prst="rect">
                            <a:avLst/>
                          </a:prstGeom>
                          <a:ln>
                            <a:noFill/>
                          </a:ln>
                        </wps:spPr>
                        <wps:txbx>
                          <w:txbxContent>
                            <w:p w14:paraId="47FCE8CC" w14:textId="77777777" w:rsidR="00B06966" w:rsidRDefault="00B06966">
                              <w:r>
                                <w:rPr>
                                  <w:rFonts w:ascii="Wingdings" w:eastAsia="Wingdings" w:hAnsi="Wingdings" w:cs="Wingdings"/>
                                  <w:sz w:val="18"/>
                                </w:rPr>
                                <w:t>➢</w:t>
                              </w:r>
                            </w:p>
                          </w:txbxContent>
                        </wps:txbx>
                        <wps:bodyPr horzOverflow="overflow" vert="horz" lIns="0" tIns="0" rIns="0" bIns="0" rtlCol="0">
                          <a:noAutofit/>
                        </wps:bodyPr>
                      </wps:wsp>
                      <wps:wsp>
                        <wps:cNvPr id="1034" name="Rectangle 1034"/>
                        <wps:cNvSpPr/>
                        <wps:spPr>
                          <a:xfrm>
                            <a:off x="355905" y="345504"/>
                            <a:ext cx="42236" cy="169502"/>
                          </a:xfrm>
                          <a:prstGeom prst="rect">
                            <a:avLst/>
                          </a:prstGeom>
                          <a:ln>
                            <a:noFill/>
                          </a:ln>
                        </wps:spPr>
                        <wps:txbx>
                          <w:txbxContent>
                            <w:p w14:paraId="436AE3A7" w14:textId="77777777" w:rsidR="00B06966" w:rsidRDefault="00B06966">
                              <w:r>
                                <w:rPr>
                                  <w:sz w:val="18"/>
                                </w:rPr>
                                <w:t xml:space="preserve"> </w:t>
                              </w:r>
                            </w:p>
                          </w:txbxContent>
                        </wps:txbx>
                        <wps:bodyPr horzOverflow="overflow" vert="horz" lIns="0" tIns="0" rIns="0" bIns="0" rtlCol="0">
                          <a:noAutofit/>
                        </wps:bodyPr>
                      </wps:wsp>
                      <wps:wsp>
                        <wps:cNvPr id="1035" name="Rectangle 1035"/>
                        <wps:cNvSpPr/>
                        <wps:spPr>
                          <a:xfrm>
                            <a:off x="493014" y="357528"/>
                            <a:ext cx="2120969" cy="165900"/>
                          </a:xfrm>
                          <a:prstGeom prst="rect">
                            <a:avLst/>
                          </a:prstGeom>
                          <a:ln>
                            <a:noFill/>
                          </a:ln>
                        </wps:spPr>
                        <wps:txbx>
                          <w:txbxContent>
                            <w:p w14:paraId="4C9A686A" w14:textId="77777777" w:rsidR="00B06966" w:rsidRDefault="00B06966">
                              <w:r>
                                <w:rPr>
                                  <w:rFonts w:ascii="Comic Sans MS" w:eastAsia="Comic Sans MS" w:hAnsi="Comic Sans MS" w:cs="Comic Sans MS"/>
                                  <w:b/>
                                  <w:sz w:val="18"/>
                                </w:rPr>
                                <w:t>All transitions are supported</w:t>
                              </w:r>
                            </w:p>
                          </w:txbxContent>
                        </wps:txbx>
                        <wps:bodyPr horzOverflow="overflow" vert="horz" lIns="0" tIns="0" rIns="0" bIns="0" rtlCol="0">
                          <a:noAutofit/>
                        </wps:bodyPr>
                      </wps:wsp>
                      <wps:wsp>
                        <wps:cNvPr id="1037" name="Rectangle 1037"/>
                        <wps:cNvSpPr/>
                        <wps:spPr>
                          <a:xfrm>
                            <a:off x="264465" y="543954"/>
                            <a:ext cx="120703" cy="149273"/>
                          </a:xfrm>
                          <a:prstGeom prst="rect">
                            <a:avLst/>
                          </a:prstGeom>
                          <a:ln>
                            <a:noFill/>
                          </a:ln>
                        </wps:spPr>
                        <wps:txbx>
                          <w:txbxContent>
                            <w:p w14:paraId="76E30011" w14:textId="77777777" w:rsidR="00B06966" w:rsidRDefault="00B06966">
                              <w:r>
                                <w:rPr>
                                  <w:rFonts w:ascii="Wingdings" w:eastAsia="Wingdings" w:hAnsi="Wingdings" w:cs="Wingdings"/>
                                  <w:sz w:val="18"/>
                                </w:rPr>
                                <w:t>➢</w:t>
                              </w:r>
                            </w:p>
                          </w:txbxContent>
                        </wps:txbx>
                        <wps:bodyPr horzOverflow="overflow" vert="horz" lIns="0" tIns="0" rIns="0" bIns="0" rtlCol="0">
                          <a:noAutofit/>
                        </wps:bodyPr>
                      </wps:wsp>
                      <wps:wsp>
                        <wps:cNvPr id="1038" name="Rectangle 1038"/>
                        <wps:cNvSpPr/>
                        <wps:spPr>
                          <a:xfrm>
                            <a:off x="355905" y="528638"/>
                            <a:ext cx="42236" cy="169502"/>
                          </a:xfrm>
                          <a:prstGeom prst="rect">
                            <a:avLst/>
                          </a:prstGeom>
                          <a:ln>
                            <a:noFill/>
                          </a:ln>
                        </wps:spPr>
                        <wps:txbx>
                          <w:txbxContent>
                            <w:p w14:paraId="2C880536" w14:textId="77777777" w:rsidR="00B06966" w:rsidRDefault="00B06966">
                              <w:r>
                                <w:rPr>
                                  <w:sz w:val="18"/>
                                </w:rPr>
                                <w:t xml:space="preserve"> </w:t>
                              </w:r>
                            </w:p>
                          </w:txbxContent>
                        </wps:txbx>
                        <wps:bodyPr horzOverflow="overflow" vert="horz" lIns="0" tIns="0" rIns="0" bIns="0" rtlCol="0">
                          <a:noAutofit/>
                        </wps:bodyPr>
                      </wps:wsp>
                      <wps:wsp>
                        <wps:cNvPr id="1039" name="Rectangle 1039"/>
                        <wps:cNvSpPr/>
                        <wps:spPr>
                          <a:xfrm>
                            <a:off x="493014" y="540662"/>
                            <a:ext cx="2103487" cy="165900"/>
                          </a:xfrm>
                          <a:prstGeom prst="rect">
                            <a:avLst/>
                          </a:prstGeom>
                          <a:ln>
                            <a:noFill/>
                          </a:ln>
                        </wps:spPr>
                        <wps:txbx>
                          <w:txbxContent>
                            <w:p w14:paraId="2AEB94F4" w14:textId="77777777" w:rsidR="00B06966" w:rsidRDefault="00B06966">
                              <w:r>
                                <w:rPr>
                                  <w:rFonts w:ascii="Comic Sans MS" w:eastAsia="Comic Sans MS" w:hAnsi="Comic Sans MS" w:cs="Comic Sans MS"/>
                                  <w:b/>
                                  <w:sz w:val="18"/>
                                </w:rPr>
                                <w:t>We use meaningful praise to</w:t>
                              </w:r>
                            </w:p>
                          </w:txbxContent>
                        </wps:txbx>
                        <wps:bodyPr horzOverflow="overflow" vert="horz" lIns="0" tIns="0" rIns="0" bIns="0" rtlCol="0">
                          <a:noAutofit/>
                        </wps:bodyPr>
                      </wps:wsp>
                      <wps:wsp>
                        <wps:cNvPr id="1041" name="Rectangle 1041"/>
                        <wps:cNvSpPr/>
                        <wps:spPr>
                          <a:xfrm>
                            <a:off x="493014" y="723542"/>
                            <a:ext cx="65976" cy="165900"/>
                          </a:xfrm>
                          <a:prstGeom prst="rect">
                            <a:avLst/>
                          </a:prstGeom>
                          <a:ln>
                            <a:noFill/>
                          </a:ln>
                        </wps:spPr>
                        <wps:txbx>
                          <w:txbxContent>
                            <w:p w14:paraId="5AED8EAB" w14:textId="77777777" w:rsidR="00B06966" w:rsidRDefault="00B06966">
                              <w:r>
                                <w:rPr>
                                  <w:rFonts w:ascii="Comic Sans MS" w:eastAsia="Comic Sans MS" w:hAnsi="Comic Sans MS" w:cs="Comic Sans MS"/>
                                  <w:b/>
                                  <w:sz w:val="18"/>
                                </w:rPr>
                                <w:t xml:space="preserve"> </w:t>
                              </w:r>
                            </w:p>
                          </w:txbxContent>
                        </wps:txbx>
                        <wps:bodyPr horzOverflow="overflow" vert="horz" lIns="0" tIns="0" rIns="0" bIns="0" rtlCol="0">
                          <a:noAutofit/>
                        </wps:bodyPr>
                      </wps:wsp>
                      <wps:wsp>
                        <wps:cNvPr id="1042" name="Rectangle 1042"/>
                        <wps:cNvSpPr/>
                        <wps:spPr>
                          <a:xfrm>
                            <a:off x="543306" y="723542"/>
                            <a:ext cx="1231658" cy="165900"/>
                          </a:xfrm>
                          <a:prstGeom prst="rect">
                            <a:avLst/>
                          </a:prstGeom>
                          <a:ln>
                            <a:noFill/>
                          </a:ln>
                        </wps:spPr>
                        <wps:txbx>
                          <w:txbxContent>
                            <w:p w14:paraId="678A55E1" w14:textId="77777777" w:rsidR="00B06966" w:rsidRDefault="00B06966">
                              <w:r>
                                <w:rPr>
                                  <w:rFonts w:ascii="Comic Sans MS" w:eastAsia="Comic Sans MS" w:hAnsi="Comic Sans MS" w:cs="Comic Sans MS"/>
                                  <w:b/>
                                  <w:sz w:val="18"/>
                                </w:rPr>
                                <w:t>Instil confidence</w:t>
                              </w:r>
                            </w:p>
                          </w:txbxContent>
                        </wps:txbx>
                        <wps:bodyPr horzOverflow="overflow" vert="horz" lIns="0" tIns="0" rIns="0" bIns="0" rtlCol="0">
                          <a:noAutofit/>
                        </wps:bodyPr>
                      </wps:wsp>
                      <wps:wsp>
                        <wps:cNvPr id="1043" name="Rectangle 1043"/>
                        <wps:cNvSpPr/>
                        <wps:spPr>
                          <a:xfrm>
                            <a:off x="1469898" y="723542"/>
                            <a:ext cx="65976" cy="165900"/>
                          </a:xfrm>
                          <a:prstGeom prst="rect">
                            <a:avLst/>
                          </a:prstGeom>
                          <a:ln>
                            <a:noFill/>
                          </a:ln>
                        </wps:spPr>
                        <wps:txbx>
                          <w:txbxContent>
                            <w:p w14:paraId="41102E77" w14:textId="77777777" w:rsidR="00B06966" w:rsidRDefault="00B06966">
                              <w:r>
                                <w:rPr>
                                  <w:rFonts w:ascii="Comic Sans MS" w:eastAsia="Comic Sans MS" w:hAnsi="Comic Sans MS" w:cs="Comic Sans MS"/>
                                  <w:b/>
                                  <w:sz w:val="18"/>
                                </w:rPr>
                                <w:t xml:space="preserve"> </w:t>
                              </w:r>
                            </w:p>
                          </w:txbxContent>
                        </wps:txbx>
                        <wps:bodyPr horzOverflow="overflow" vert="horz" lIns="0" tIns="0" rIns="0" bIns="0" rtlCol="0">
                          <a:noAutofit/>
                        </wps:bodyPr>
                      </wps:wsp>
                      <wps:wsp>
                        <wps:cNvPr id="1044" name="Rectangle 1044"/>
                        <wps:cNvSpPr/>
                        <wps:spPr>
                          <a:xfrm>
                            <a:off x="264465" y="886854"/>
                            <a:ext cx="120703" cy="149273"/>
                          </a:xfrm>
                          <a:prstGeom prst="rect">
                            <a:avLst/>
                          </a:prstGeom>
                          <a:ln>
                            <a:noFill/>
                          </a:ln>
                        </wps:spPr>
                        <wps:txbx>
                          <w:txbxContent>
                            <w:p w14:paraId="5CDEF4F3" w14:textId="77777777" w:rsidR="00B06966" w:rsidRDefault="00B06966">
                              <w:r>
                                <w:rPr>
                                  <w:rFonts w:ascii="Wingdings" w:eastAsia="Wingdings" w:hAnsi="Wingdings" w:cs="Wingdings"/>
                                  <w:sz w:val="18"/>
                                </w:rPr>
                                <w:t>➢</w:t>
                              </w:r>
                            </w:p>
                          </w:txbxContent>
                        </wps:txbx>
                        <wps:bodyPr horzOverflow="overflow" vert="horz" lIns="0" tIns="0" rIns="0" bIns="0" rtlCol="0">
                          <a:noAutofit/>
                        </wps:bodyPr>
                      </wps:wsp>
                      <wps:wsp>
                        <wps:cNvPr id="1045" name="Rectangle 1045"/>
                        <wps:cNvSpPr/>
                        <wps:spPr>
                          <a:xfrm>
                            <a:off x="355905" y="871538"/>
                            <a:ext cx="42236" cy="169502"/>
                          </a:xfrm>
                          <a:prstGeom prst="rect">
                            <a:avLst/>
                          </a:prstGeom>
                          <a:ln>
                            <a:noFill/>
                          </a:ln>
                        </wps:spPr>
                        <wps:txbx>
                          <w:txbxContent>
                            <w:p w14:paraId="61B2E55B" w14:textId="77777777" w:rsidR="00B06966" w:rsidRDefault="00B06966">
                              <w:r>
                                <w:rPr>
                                  <w:sz w:val="18"/>
                                </w:rPr>
                                <w:t xml:space="preserve"> </w:t>
                              </w:r>
                            </w:p>
                          </w:txbxContent>
                        </wps:txbx>
                        <wps:bodyPr horzOverflow="overflow" vert="horz" lIns="0" tIns="0" rIns="0" bIns="0" rtlCol="0">
                          <a:noAutofit/>
                        </wps:bodyPr>
                      </wps:wsp>
                      <wps:wsp>
                        <wps:cNvPr id="1046" name="Rectangle 1046"/>
                        <wps:cNvSpPr/>
                        <wps:spPr>
                          <a:xfrm>
                            <a:off x="493014" y="883562"/>
                            <a:ext cx="1996770" cy="165900"/>
                          </a:xfrm>
                          <a:prstGeom prst="rect">
                            <a:avLst/>
                          </a:prstGeom>
                          <a:ln>
                            <a:noFill/>
                          </a:ln>
                        </wps:spPr>
                        <wps:txbx>
                          <w:txbxContent>
                            <w:p w14:paraId="0858043A" w14:textId="77777777" w:rsidR="00B06966" w:rsidRDefault="00B06966">
                              <w:r>
                                <w:rPr>
                                  <w:rFonts w:ascii="Comic Sans MS" w:eastAsia="Comic Sans MS" w:hAnsi="Comic Sans MS" w:cs="Comic Sans MS"/>
                                  <w:b/>
                                  <w:sz w:val="18"/>
                                </w:rPr>
                                <w:t xml:space="preserve">The embedded key person </w:t>
                              </w:r>
                            </w:p>
                          </w:txbxContent>
                        </wps:txbx>
                        <wps:bodyPr horzOverflow="overflow" vert="horz" lIns="0" tIns="0" rIns="0" bIns="0" rtlCol="0">
                          <a:noAutofit/>
                        </wps:bodyPr>
                      </wps:wsp>
                      <wps:wsp>
                        <wps:cNvPr id="1047" name="Rectangle 1047"/>
                        <wps:cNvSpPr/>
                        <wps:spPr>
                          <a:xfrm>
                            <a:off x="1994535" y="883562"/>
                            <a:ext cx="65976" cy="165900"/>
                          </a:xfrm>
                          <a:prstGeom prst="rect">
                            <a:avLst/>
                          </a:prstGeom>
                          <a:ln>
                            <a:noFill/>
                          </a:ln>
                        </wps:spPr>
                        <wps:txbx>
                          <w:txbxContent>
                            <w:p w14:paraId="23300023" w14:textId="77777777" w:rsidR="00B06966" w:rsidRDefault="00B06966">
                              <w:r>
                                <w:rPr>
                                  <w:rFonts w:ascii="Comic Sans MS" w:eastAsia="Comic Sans MS" w:hAnsi="Comic Sans MS" w:cs="Comic Sans MS"/>
                                  <w:b/>
                                  <w:sz w:val="18"/>
                                </w:rPr>
                                <w:t xml:space="preserve"> </w:t>
                              </w:r>
                            </w:p>
                          </w:txbxContent>
                        </wps:txbx>
                        <wps:bodyPr horzOverflow="overflow" vert="horz" lIns="0" tIns="0" rIns="0" bIns="0" rtlCol="0">
                          <a:noAutofit/>
                        </wps:bodyPr>
                      </wps:wsp>
                      <wps:wsp>
                        <wps:cNvPr id="1048" name="Rectangle 1048"/>
                        <wps:cNvSpPr/>
                        <wps:spPr>
                          <a:xfrm>
                            <a:off x="493014" y="1066442"/>
                            <a:ext cx="1668257" cy="165900"/>
                          </a:xfrm>
                          <a:prstGeom prst="rect">
                            <a:avLst/>
                          </a:prstGeom>
                          <a:ln>
                            <a:noFill/>
                          </a:ln>
                        </wps:spPr>
                        <wps:txbx>
                          <w:txbxContent>
                            <w:p w14:paraId="2D237D3B" w14:textId="77777777" w:rsidR="00B06966" w:rsidRDefault="00B06966">
                              <w:r>
                                <w:rPr>
                                  <w:rFonts w:ascii="Comic Sans MS" w:eastAsia="Comic Sans MS" w:hAnsi="Comic Sans MS" w:cs="Comic Sans MS"/>
                                  <w:b/>
                                  <w:sz w:val="18"/>
                                </w:rPr>
                                <w:t>approach supports well</w:t>
                              </w:r>
                            </w:p>
                          </w:txbxContent>
                        </wps:txbx>
                        <wps:bodyPr horzOverflow="overflow" vert="horz" lIns="0" tIns="0" rIns="0" bIns="0" rtlCol="0">
                          <a:noAutofit/>
                        </wps:bodyPr>
                      </wps:wsp>
                      <wps:wsp>
                        <wps:cNvPr id="1049" name="Rectangle 1049"/>
                        <wps:cNvSpPr/>
                        <wps:spPr>
                          <a:xfrm>
                            <a:off x="1749171" y="1066442"/>
                            <a:ext cx="92732" cy="165900"/>
                          </a:xfrm>
                          <a:prstGeom prst="rect">
                            <a:avLst/>
                          </a:prstGeom>
                          <a:ln>
                            <a:noFill/>
                          </a:ln>
                        </wps:spPr>
                        <wps:txbx>
                          <w:txbxContent>
                            <w:p w14:paraId="0E962170" w14:textId="77777777" w:rsidR="00B06966" w:rsidRDefault="00B06966">
                              <w:r>
                                <w:rPr>
                                  <w:rFonts w:ascii="Comic Sans MS" w:eastAsia="Comic Sans MS" w:hAnsi="Comic Sans MS" w:cs="Comic Sans MS"/>
                                  <w:b/>
                                  <w:sz w:val="18"/>
                                </w:rPr>
                                <w:t>-</w:t>
                              </w:r>
                            </w:p>
                          </w:txbxContent>
                        </wps:txbx>
                        <wps:bodyPr horzOverflow="overflow" vert="horz" lIns="0" tIns="0" rIns="0" bIns="0" rtlCol="0">
                          <a:noAutofit/>
                        </wps:bodyPr>
                      </wps:wsp>
                      <wps:wsp>
                        <wps:cNvPr id="1050" name="Rectangle 1050"/>
                        <wps:cNvSpPr/>
                        <wps:spPr>
                          <a:xfrm>
                            <a:off x="1819275" y="1066442"/>
                            <a:ext cx="376551" cy="165900"/>
                          </a:xfrm>
                          <a:prstGeom prst="rect">
                            <a:avLst/>
                          </a:prstGeom>
                          <a:ln>
                            <a:noFill/>
                          </a:ln>
                        </wps:spPr>
                        <wps:txbx>
                          <w:txbxContent>
                            <w:p w14:paraId="3D881C47" w14:textId="77777777" w:rsidR="00B06966" w:rsidRDefault="00B06966">
                              <w:r>
                                <w:rPr>
                                  <w:rFonts w:ascii="Comic Sans MS" w:eastAsia="Comic Sans MS" w:hAnsi="Comic Sans MS" w:cs="Comic Sans MS"/>
                                  <w:b/>
                                  <w:sz w:val="18"/>
                                </w:rPr>
                                <w:t>being</w:t>
                              </w:r>
                            </w:p>
                          </w:txbxContent>
                        </wps:txbx>
                        <wps:bodyPr horzOverflow="overflow" vert="horz" lIns="0" tIns="0" rIns="0" bIns="0" rtlCol="0">
                          <a:noAutofit/>
                        </wps:bodyPr>
                      </wps:wsp>
                      <wps:wsp>
                        <wps:cNvPr id="1052" name="Rectangle 1052"/>
                        <wps:cNvSpPr/>
                        <wps:spPr>
                          <a:xfrm>
                            <a:off x="493014" y="1224938"/>
                            <a:ext cx="1236979" cy="165900"/>
                          </a:xfrm>
                          <a:prstGeom prst="rect">
                            <a:avLst/>
                          </a:prstGeom>
                          <a:ln>
                            <a:noFill/>
                          </a:ln>
                        </wps:spPr>
                        <wps:txbx>
                          <w:txbxContent>
                            <w:p w14:paraId="1D5E5934" w14:textId="77777777" w:rsidR="00B06966" w:rsidRDefault="00B06966">
                              <w:r>
                                <w:rPr>
                                  <w:rFonts w:ascii="Comic Sans MS" w:eastAsia="Comic Sans MS" w:hAnsi="Comic Sans MS" w:cs="Comic Sans MS"/>
                                  <w:b/>
                                  <w:sz w:val="18"/>
                                </w:rPr>
                                <w:t>and relationships</w:t>
                              </w:r>
                            </w:p>
                          </w:txbxContent>
                        </wps:txbx>
                        <wps:bodyPr horzOverflow="overflow" vert="horz" lIns="0" tIns="0" rIns="0" bIns="0" rtlCol="0">
                          <a:noAutofit/>
                        </wps:bodyPr>
                      </wps:wsp>
                      <wps:wsp>
                        <wps:cNvPr id="1053" name="Rectangle 1053"/>
                        <wps:cNvSpPr/>
                        <wps:spPr>
                          <a:xfrm>
                            <a:off x="1422654" y="1234689"/>
                            <a:ext cx="58939" cy="148203"/>
                          </a:xfrm>
                          <a:prstGeom prst="rect">
                            <a:avLst/>
                          </a:prstGeom>
                          <a:ln>
                            <a:noFill/>
                          </a:ln>
                        </wps:spPr>
                        <wps:txbx>
                          <w:txbxContent>
                            <w:p w14:paraId="19E71060" w14:textId="77777777" w:rsidR="00B06966" w:rsidRDefault="00B06966">
                              <w:r>
                                <w:rPr>
                                  <w:rFonts w:ascii="Comic Sans MS" w:eastAsia="Comic Sans MS" w:hAnsi="Comic Sans MS" w:cs="Comic Sans MS"/>
                                  <w:b/>
                                  <w:sz w:val="16"/>
                                </w:rPr>
                                <w:t xml:space="preserve"> </w:t>
                              </w:r>
                            </w:p>
                          </w:txbxContent>
                        </wps:txbx>
                        <wps:bodyPr horzOverflow="overflow" vert="horz" lIns="0" tIns="0" rIns="0" bIns="0" rtlCol="0">
                          <a:noAutofit/>
                        </wps:bodyPr>
                      </wps:wsp>
                      <wps:wsp>
                        <wps:cNvPr id="1054" name="Rectangle 1054"/>
                        <wps:cNvSpPr/>
                        <wps:spPr>
                          <a:xfrm>
                            <a:off x="264465" y="1388250"/>
                            <a:ext cx="120703" cy="149273"/>
                          </a:xfrm>
                          <a:prstGeom prst="rect">
                            <a:avLst/>
                          </a:prstGeom>
                          <a:ln>
                            <a:noFill/>
                          </a:ln>
                        </wps:spPr>
                        <wps:txbx>
                          <w:txbxContent>
                            <w:p w14:paraId="58090A00" w14:textId="77777777" w:rsidR="00B06966" w:rsidRDefault="00B06966">
                              <w:r>
                                <w:rPr>
                                  <w:rFonts w:ascii="Wingdings" w:eastAsia="Wingdings" w:hAnsi="Wingdings" w:cs="Wingdings"/>
                                  <w:sz w:val="18"/>
                                </w:rPr>
                                <w:t>➢</w:t>
                              </w:r>
                            </w:p>
                          </w:txbxContent>
                        </wps:txbx>
                        <wps:bodyPr horzOverflow="overflow" vert="horz" lIns="0" tIns="0" rIns="0" bIns="0" rtlCol="0">
                          <a:noAutofit/>
                        </wps:bodyPr>
                      </wps:wsp>
                      <wps:wsp>
                        <wps:cNvPr id="1055" name="Rectangle 1055"/>
                        <wps:cNvSpPr/>
                        <wps:spPr>
                          <a:xfrm>
                            <a:off x="355905" y="1372933"/>
                            <a:ext cx="42236" cy="169502"/>
                          </a:xfrm>
                          <a:prstGeom prst="rect">
                            <a:avLst/>
                          </a:prstGeom>
                          <a:ln>
                            <a:noFill/>
                          </a:ln>
                        </wps:spPr>
                        <wps:txbx>
                          <w:txbxContent>
                            <w:p w14:paraId="1CC18827" w14:textId="77777777" w:rsidR="00B06966" w:rsidRDefault="00B06966">
                              <w:r>
                                <w:rPr>
                                  <w:sz w:val="18"/>
                                </w:rPr>
                                <w:t xml:space="preserve"> </w:t>
                              </w:r>
                            </w:p>
                          </w:txbxContent>
                        </wps:txbx>
                        <wps:bodyPr horzOverflow="overflow" vert="horz" lIns="0" tIns="0" rIns="0" bIns="0" rtlCol="0">
                          <a:noAutofit/>
                        </wps:bodyPr>
                      </wps:wsp>
                      <wps:wsp>
                        <wps:cNvPr id="1056" name="Rectangle 1056"/>
                        <wps:cNvSpPr/>
                        <wps:spPr>
                          <a:xfrm>
                            <a:off x="493014" y="1384957"/>
                            <a:ext cx="1285169" cy="165900"/>
                          </a:xfrm>
                          <a:prstGeom prst="rect">
                            <a:avLst/>
                          </a:prstGeom>
                          <a:ln>
                            <a:noFill/>
                          </a:ln>
                        </wps:spPr>
                        <wps:txbx>
                          <w:txbxContent>
                            <w:p w14:paraId="22552AC8" w14:textId="77777777" w:rsidR="00B06966" w:rsidRDefault="00B06966">
                              <w:r>
                                <w:rPr>
                                  <w:rFonts w:ascii="Comic Sans MS" w:eastAsia="Comic Sans MS" w:hAnsi="Comic Sans MS" w:cs="Comic Sans MS"/>
                                  <w:b/>
                                  <w:sz w:val="18"/>
                                </w:rPr>
                                <w:t>All children’s well</w:t>
                              </w:r>
                            </w:p>
                          </w:txbxContent>
                        </wps:txbx>
                        <wps:bodyPr horzOverflow="overflow" vert="horz" lIns="0" tIns="0" rIns="0" bIns="0" rtlCol="0">
                          <a:noAutofit/>
                        </wps:bodyPr>
                      </wps:wsp>
                      <wps:wsp>
                        <wps:cNvPr id="1057" name="Rectangle 1057"/>
                        <wps:cNvSpPr/>
                        <wps:spPr>
                          <a:xfrm>
                            <a:off x="1459230" y="1384957"/>
                            <a:ext cx="92732" cy="165900"/>
                          </a:xfrm>
                          <a:prstGeom prst="rect">
                            <a:avLst/>
                          </a:prstGeom>
                          <a:ln>
                            <a:noFill/>
                          </a:ln>
                        </wps:spPr>
                        <wps:txbx>
                          <w:txbxContent>
                            <w:p w14:paraId="7F2A6445" w14:textId="77777777" w:rsidR="00B06966" w:rsidRDefault="00B06966">
                              <w:r>
                                <w:rPr>
                                  <w:rFonts w:ascii="Comic Sans MS" w:eastAsia="Comic Sans MS" w:hAnsi="Comic Sans MS" w:cs="Comic Sans MS"/>
                                  <w:b/>
                                  <w:sz w:val="18"/>
                                </w:rPr>
                                <w:t>-</w:t>
                              </w:r>
                            </w:p>
                          </w:txbxContent>
                        </wps:txbx>
                        <wps:bodyPr horzOverflow="overflow" vert="horz" lIns="0" tIns="0" rIns="0" bIns="0" rtlCol="0">
                          <a:noAutofit/>
                        </wps:bodyPr>
                      </wps:wsp>
                      <wps:wsp>
                        <wps:cNvPr id="1058" name="Rectangle 1058"/>
                        <wps:cNvSpPr/>
                        <wps:spPr>
                          <a:xfrm>
                            <a:off x="1529334" y="1384957"/>
                            <a:ext cx="625102" cy="165900"/>
                          </a:xfrm>
                          <a:prstGeom prst="rect">
                            <a:avLst/>
                          </a:prstGeom>
                          <a:ln>
                            <a:noFill/>
                          </a:ln>
                        </wps:spPr>
                        <wps:txbx>
                          <w:txbxContent>
                            <w:p w14:paraId="2BA93005" w14:textId="77777777" w:rsidR="00B06966" w:rsidRDefault="00B06966">
                              <w:r>
                                <w:rPr>
                                  <w:rFonts w:ascii="Comic Sans MS" w:eastAsia="Comic Sans MS" w:hAnsi="Comic Sans MS" w:cs="Comic Sans MS"/>
                                  <w:b/>
                                  <w:sz w:val="18"/>
                                </w:rPr>
                                <w:t xml:space="preserve">being is </w:t>
                              </w:r>
                            </w:p>
                          </w:txbxContent>
                        </wps:txbx>
                        <wps:bodyPr horzOverflow="overflow" vert="horz" lIns="0" tIns="0" rIns="0" bIns="0" rtlCol="0">
                          <a:noAutofit/>
                        </wps:bodyPr>
                      </wps:wsp>
                      <wps:wsp>
                        <wps:cNvPr id="1059" name="Rectangle 1059"/>
                        <wps:cNvSpPr/>
                        <wps:spPr>
                          <a:xfrm>
                            <a:off x="1999107" y="1384957"/>
                            <a:ext cx="65976" cy="165900"/>
                          </a:xfrm>
                          <a:prstGeom prst="rect">
                            <a:avLst/>
                          </a:prstGeom>
                          <a:ln>
                            <a:noFill/>
                          </a:ln>
                        </wps:spPr>
                        <wps:txbx>
                          <w:txbxContent>
                            <w:p w14:paraId="70A68B25" w14:textId="77777777" w:rsidR="00B06966" w:rsidRDefault="00B06966">
                              <w:r>
                                <w:rPr>
                                  <w:rFonts w:ascii="Comic Sans MS" w:eastAsia="Comic Sans MS" w:hAnsi="Comic Sans MS" w:cs="Comic Sans MS"/>
                                  <w:b/>
                                  <w:sz w:val="18"/>
                                </w:rPr>
                                <w:t xml:space="preserve"> </w:t>
                              </w:r>
                            </w:p>
                          </w:txbxContent>
                        </wps:txbx>
                        <wps:bodyPr horzOverflow="overflow" vert="horz" lIns="0" tIns="0" rIns="0" bIns="0" rtlCol="0">
                          <a:noAutofit/>
                        </wps:bodyPr>
                      </wps:wsp>
                      <wps:wsp>
                        <wps:cNvPr id="1060" name="Rectangle 1060"/>
                        <wps:cNvSpPr/>
                        <wps:spPr>
                          <a:xfrm>
                            <a:off x="493014" y="1567838"/>
                            <a:ext cx="1894005" cy="165900"/>
                          </a:xfrm>
                          <a:prstGeom prst="rect">
                            <a:avLst/>
                          </a:prstGeom>
                          <a:ln>
                            <a:noFill/>
                          </a:ln>
                        </wps:spPr>
                        <wps:txbx>
                          <w:txbxContent>
                            <w:p w14:paraId="4C791E0A" w14:textId="77777777" w:rsidR="00B06966" w:rsidRDefault="00B06966">
                              <w:r>
                                <w:rPr>
                                  <w:rFonts w:ascii="Comic Sans MS" w:eastAsia="Comic Sans MS" w:hAnsi="Comic Sans MS" w:cs="Comic Sans MS"/>
                                  <w:b/>
                                  <w:sz w:val="18"/>
                                </w:rPr>
                                <w:t>Monitored 3 times a year</w:t>
                              </w:r>
                            </w:p>
                          </w:txbxContent>
                        </wps:txbx>
                        <wps:bodyPr horzOverflow="overflow" vert="horz" lIns="0" tIns="0" rIns="0" bIns="0" rtlCol="0">
                          <a:noAutofit/>
                        </wps:bodyPr>
                      </wps:wsp>
                      <wps:wsp>
                        <wps:cNvPr id="1061" name="Rectangle 1061"/>
                        <wps:cNvSpPr/>
                        <wps:spPr>
                          <a:xfrm>
                            <a:off x="1916811" y="1567838"/>
                            <a:ext cx="65976" cy="165900"/>
                          </a:xfrm>
                          <a:prstGeom prst="rect">
                            <a:avLst/>
                          </a:prstGeom>
                          <a:ln>
                            <a:noFill/>
                          </a:ln>
                        </wps:spPr>
                        <wps:txbx>
                          <w:txbxContent>
                            <w:p w14:paraId="66AA8F12" w14:textId="77777777" w:rsidR="00B06966" w:rsidRDefault="00B06966">
                              <w:r>
                                <w:rPr>
                                  <w:rFonts w:ascii="Comic Sans MS" w:eastAsia="Comic Sans MS" w:hAnsi="Comic Sans MS" w:cs="Comic Sans MS"/>
                                  <w:b/>
                                  <w:sz w:val="18"/>
                                </w:rPr>
                                <w:t xml:space="preserve"> </w:t>
                              </w:r>
                            </w:p>
                          </w:txbxContent>
                        </wps:txbx>
                        <wps:bodyPr horzOverflow="overflow" vert="horz" lIns="0" tIns="0" rIns="0" bIns="0" rtlCol="0">
                          <a:noAutofit/>
                        </wps:bodyPr>
                      </wps:wsp>
                      <wps:wsp>
                        <wps:cNvPr id="1062" name="Rectangle 1062"/>
                        <wps:cNvSpPr/>
                        <wps:spPr>
                          <a:xfrm>
                            <a:off x="493014" y="1696388"/>
                            <a:ext cx="37731" cy="151421"/>
                          </a:xfrm>
                          <a:prstGeom prst="rect">
                            <a:avLst/>
                          </a:prstGeom>
                          <a:ln>
                            <a:noFill/>
                          </a:ln>
                        </wps:spPr>
                        <wps:txbx>
                          <w:txbxContent>
                            <w:p w14:paraId="78B2CAA3" w14:textId="77777777" w:rsidR="00B06966" w:rsidRDefault="00B06966">
                              <w:r>
                                <w:rPr>
                                  <w:b/>
                                  <w:sz w:val="16"/>
                                </w:rPr>
                                <w:t xml:space="preserve"> </w:t>
                              </w:r>
                            </w:p>
                          </w:txbxContent>
                        </wps:txbx>
                        <wps:bodyPr horzOverflow="overflow" vert="horz" lIns="0" tIns="0" rIns="0" bIns="0" rtlCol="0">
                          <a:noAutofit/>
                        </wps:bodyPr>
                      </wps:wsp>
                      <wps:wsp>
                        <wps:cNvPr id="1063" name="Rectangle 1063"/>
                        <wps:cNvSpPr/>
                        <wps:spPr>
                          <a:xfrm>
                            <a:off x="35865" y="1829562"/>
                            <a:ext cx="30692" cy="138324"/>
                          </a:xfrm>
                          <a:prstGeom prst="rect">
                            <a:avLst/>
                          </a:prstGeom>
                          <a:ln>
                            <a:noFill/>
                          </a:ln>
                        </wps:spPr>
                        <wps:txbx>
                          <w:txbxContent>
                            <w:p w14:paraId="7F4C2EDA" w14:textId="77777777" w:rsidR="00B06966" w:rsidRDefault="00B06966">
                              <w:r>
                                <w:rPr>
                                  <w:rFonts w:ascii="Calibri" w:eastAsia="Calibri" w:hAnsi="Calibri" w:cs="Calibri"/>
                                  <w:b/>
                                  <w:sz w:val="16"/>
                                </w:rPr>
                                <w:t xml:space="preserve"> </w:t>
                              </w:r>
                            </w:p>
                          </w:txbxContent>
                        </wps:txbx>
                        <wps:bodyPr horzOverflow="overflow" vert="horz" lIns="0" tIns="0" rIns="0" bIns="0" rtlCol="0">
                          <a:noAutofit/>
                        </wps:bodyPr>
                      </wps:wsp>
                      <wps:wsp>
                        <wps:cNvPr id="1064" name="Rectangle 1064"/>
                        <wps:cNvSpPr/>
                        <wps:spPr>
                          <a:xfrm>
                            <a:off x="35865" y="2099310"/>
                            <a:ext cx="30692" cy="138324"/>
                          </a:xfrm>
                          <a:prstGeom prst="rect">
                            <a:avLst/>
                          </a:prstGeom>
                          <a:ln>
                            <a:noFill/>
                          </a:ln>
                        </wps:spPr>
                        <wps:txbx>
                          <w:txbxContent>
                            <w:p w14:paraId="46B2C298" w14:textId="77777777" w:rsidR="00B06966" w:rsidRDefault="00B06966">
                              <w:r>
                                <w:rPr>
                                  <w:rFonts w:ascii="Calibri" w:eastAsia="Calibri" w:hAnsi="Calibri" w:cs="Calibri"/>
                                  <w:b/>
                                  <w:sz w:val="16"/>
                                </w:rPr>
                                <w:t xml:space="preserve"> </w:t>
                              </w:r>
                            </w:p>
                          </w:txbxContent>
                        </wps:txbx>
                        <wps:bodyPr horzOverflow="overflow" vert="horz" lIns="0" tIns="0" rIns="0" bIns="0" rtlCol="0">
                          <a:noAutofit/>
                        </wps:bodyPr>
                      </wps:wsp>
                      <wps:wsp>
                        <wps:cNvPr id="1065" name="Rectangle 1065"/>
                        <wps:cNvSpPr/>
                        <wps:spPr>
                          <a:xfrm>
                            <a:off x="35865" y="2369058"/>
                            <a:ext cx="30692" cy="138324"/>
                          </a:xfrm>
                          <a:prstGeom prst="rect">
                            <a:avLst/>
                          </a:prstGeom>
                          <a:ln>
                            <a:noFill/>
                          </a:ln>
                        </wps:spPr>
                        <wps:txbx>
                          <w:txbxContent>
                            <w:p w14:paraId="77E89DBC" w14:textId="77777777" w:rsidR="00B06966" w:rsidRDefault="00B06966">
                              <w:r>
                                <w:rPr>
                                  <w:rFonts w:ascii="Calibri" w:eastAsia="Calibri" w:hAnsi="Calibri" w:cs="Calibri"/>
                                  <w:b/>
                                  <w:sz w:val="16"/>
                                </w:rPr>
                                <w:t xml:space="preserve"> </w:t>
                              </w:r>
                            </w:p>
                          </w:txbxContent>
                        </wps:txbx>
                        <wps:bodyPr horzOverflow="overflow" vert="horz" lIns="0" tIns="0" rIns="0" bIns="0" rtlCol="0">
                          <a:noAutofit/>
                        </wps:bodyPr>
                      </wps:wsp>
                      <wps:wsp>
                        <wps:cNvPr id="1066" name="Rectangle 1066"/>
                        <wps:cNvSpPr/>
                        <wps:spPr>
                          <a:xfrm>
                            <a:off x="35865" y="2638806"/>
                            <a:ext cx="30692" cy="138324"/>
                          </a:xfrm>
                          <a:prstGeom prst="rect">
                            <a:avLst/>
                          </a:prstGeom>
                          <a:ln>
                            <a:noFill/>
                          </a:ln>
                        </wps:spPr>
                        <wps:txbx>
                          <w:txbxContent>
                            <w:p w14:paraId="17CABC76" w14:textId="77777777" w:rsidR="00B06966" w:rsidRDefault="00B06966">
                              <w:r>
                                <w:rPr>
                                  <w:rFonts w:ascii="Calibri" w:eastAsia="Calibri" w:hAnsi="Calibri" w:cs="Calibri"/>
                                  <w:b/>
                                  <w:sz w:val="16"/>
                                </w:rPr>
                                <w:t xml:space="preserve"> </w:t>
                              </w:r>
                            </w:p>
                          </w:txbxContent>
                        </wps:txbx>
                        <wps:bodyPr horzOverflow="overflow" vert="horz" lIns="0" tIns="0" rIns="0" bIns="0" rtlCol="0">
                          <a:noAutofit/>
                        </wps:bodyPr>
                      </wps:wsp>
                      <wps:wsp>
                        <wps:cNvPr id="1067" name="Rectangle 1067"/>
                        <wps:cNvSpPr/>
                        <wps:spPr>
                          <a:xfrm>
                            <a:off x="35865" y="2907411"/>
                            <a:ext cx="30692" cy="138324"/>
                          </a:xfrm>
                          <a:prstGeom prst="rect">
                            <a:avLst/>
                          </a:prstGeom>
                          <a:ln>
                            <a:noFill/>
                          </a:ln>
                        </wps:spPr>
                        <wps:txbx>
                          <w:txbxContent>
                            <w:p w14:paraId="1A6C2C52" w14:textId="77777777" w:rsidR="00B06966" w:rsidRDefault="00B06966">
                              <w:r>
                                <w:rPr>
                                  <w:rFonts w:ascii="Calibri" w:eastAsia="Calibri" w:hAnsi="Calibri" w:cs="Calibri"/>
                                  <w:b/>
                                  <w:sz w:val="16"/>
                                </w:rPr>
                                <w:t xml:space="preserve"> </w:t>
                              </w:r>
                            </w:p>
                          </w:txbxContent>
                        </wps:txbx>
                        <wps:bodyPr horzOverflow="overflow" vert="horz" lIns="0" tIns="0" rIns="0" bIns="0" rtlCol="0">
                          <a:noAutofit/>
                        </wps:bodyPr>
                      </wps:wsp>
                      <wps:wsp>
                        <wps:cNvPr id="1087" name="Shape 1087"/>
                        <wps:cNvSpPr/>
                        <wps:spPr>
                          <a:xfrm>
                            <a:off x="0" y="19050"/>
                            <a:ext cx="2105660" cy="1751965"/>
                          </a:xfrm>
                          <a:custGeom>
                            <a:avLst/>
                            <a:gdLst/>
                            <a:ahLst/>
                            <a:cxnLst/>
                            <a:rect l="0" t="0" r="0" b="0"/>
                            <a:pathLst>
                              <a:path w="2105660" h="1751965">
                                <a:moveTo>
                                  <a:pt x="0" y="1751965"/>
                                </a:moveTo>
                                <a:lnTo>
                                  <a:pt x="2105660" y="1751965"/>
                                </a:lnTo>
                                <a:lnTo>
                                  <a:pt x="2105660" y="0"/>
                                </a:lnTo>
                                <a:lnTo>
                                  <a:pt x="0" y="0"/>
                                </a:lnTo>
                                <a:close/>
                              </a:path>
                            </a:pathLst>
                          </a:custGeom>
                          <a:ln w="25400" cap="flat">
                            <a:round/>
                          </a:ln>
                        </wps:spPr>
                        <wps:style>
                          <a:lnRef idx="1">
                            <a:srgbClr val="385D8A"/>
                          </a:lnRef>
                          <a:fillRef idx="0">
                            <a:srgbClr val="000000">
                              <a:alpha val="0"/>
                            </a:srgbClr>
                          </a:fillRef>
                          <a:effectRef idx="0">
                            <a:scrgbClr r="0" g="0" b="0"/>
                          </a:effectRef>
                          <a:fontRef idx="none"/>
                        </wps:style>
                        <wps:bodyPr/>
                      </wps:wsp>
                      <wps:wsp>
                        <wps:cNvPr id="1088" name="Shape 1088"/>
                        <wps:cNvSpPr/>
                        <wps:spPr>
                          <a:xfrm>
                            <a:off x="1221105" y="2213737"/>
                            <a:ext cx="3686810" cy="723900"/>
                          </a:xfrm>
                          <a:custGeom>
                            <a:avLst/>
                            <a:gdLst/>
                            <a:ahLst/>
                            <a:cxnLst/>
                            <a:rect l="0" t="0" r="0" b="0"/>
                            <a:pathLst>
                              <a:path w="3686810" h="723900">
                                <a:moveTo>
                                  <a:pt x="0" y="723900"/>
                                </a:moveTo>
                                <a:lnTo>
                                  <a:pt x="3686810" y="723900"/>
                                </a:lnTo>
                                <a:lnTo>
                                  <a:pt x="3686810" y="0"/>
                                </a:lnTo>
                                <a:lnTo>
                                  <a:pt x="0" y="0"/>
                                </a:lnTo>
                                <a:close/>
                              </a:path>
                            </a:pathLst>
                          </a:custGeom>
                          <a:ln w="25400" cap="flat">
                            <a:round/>
                          </a:ln>
                        </wps:spPr>
                        <wps:style>
                          <a:lnRef idx="1">
                            <a:srgbClr val="385D8A"/>
                          </a:lnRef>
                          <a:fillRef idx="0">
                            <a:srgbClr val="000000">
                              <a:alpha val="0"/>
                            </a:srgbClr>
                          </a:fillRef>
                          <a:effectRef idx="0">
                            <a:scrgbClr r="0" g="0" b="0"/>
                          </a:effectRef>
                          <a:fontRef idx="none"/>
                        </wps:style>
                        <wps:bodyPr/>
                      </wps:wsp>
                      <wps:wsp>
                        <wps:cNvPr id="1089" name="Rectangle 1089"/>
                        <wps:cNvSpPr/>
                        <wps:spPr>
                          <a:xfrm>
                            <a:off x="1325118" y="2526567"/>
                            <a:ext cx="667852" cy="338496"/>
                          </a:xfrm>
                          <a:prstGeom prst="rect">
                            <a:avLst/>
                          </a:prstGeom>
                          <a:ln>
                            <a:noFill/>
                          </a:ln>
                        </wps:spPr>
                        <wps:txbx>
                          <w:txbxContent>
                            <w:p w14:paraId="18265740" w14:textId="77777777" w:rsidR="00B06966" w:rsidRDefault="00B06966">
                              <w:r>
                                <w:rPr>
                                  <w:rFonts w:ascii="Cambria" w:eastAsia="Cambria" w:hAnsi="Cambria" w:cs="Cambria"/>
                                  <w:b/>
                                  <w:sz w:val="40"/>
                                </w:rPr>
                                <w:t xml:space="preserve">Our </w:t>
                              </w:r>
                            </w:p>
                          </w:txbxContent>
                        </wps:txbx>
                        <wps:bodyPr horzOverflow="overflow" vert="horz" lIns="0" tIns="0" rIns="0" bIns="0" rtlCol="0">
                          <a:noAutofit/>
                        </wps:bodyPr>
                      </wps:wsp>
                      <wps:wsp>
                        <wps:cNvPr id="1090" name="Rectangle 1090"/>
                        <wps:cNvSpPr/>
                        <wps:spPr>
                          <a:xfrm>
                            <a:off x="1828419" y="2526567"/>
                            <a:ext cx="2722521" cy="338496"/>
                          </a:xfrm>
                          <a:prstGeom prst="rect">
                            <a:avLst/>
                          </a:prstGeom>
                          <a:ln>
                            <a:noFill/>
                          </a:ln>
                        </wps:spPr>
                        <wps:txbx>
                          <w:txbxContent>
                            <w:p w14:paraId="6DE38A21" w14:textId="77777777" w:rsidR="00B06966" w:rsidRDefault="00B06966">
                              <w:r>
                                <w:rPr>
                                  <w:rFonts w:ascii="Cambria" w:eastAsia="Cambria" w:hAnsi="Cambria" w:cs="Cambria"/>
                                  <w:b/>
                                  <w:sz w:val="40"/>
                                </w:rPr>
                                <w:t>Vision and Values</w:t>
                              </w:r>
                            </w:p>
                          </w:txbxContent>
                        </wps:txbx>
                        <wps:bodyPr horzOverflow="overflow" vert="horz" lIns="0" tIns="0" rIns="0" bIns="0" rtlCol="0">
                          <a:noAutofit/>
                        </wps:bodyPr>
                      </wps:wsp>
                      <wps:wsp>
                        <wps:cNvPr id="1091" name="Rectangle 1091"/>
                        <wps:cNvSpPr/>
                        <wps:spPr>
                          <a:xfrm>
                            <a:off x="3875405" y="2526567"/>
                            <a:ext cx="74469" cy="338496"/>
                          </a:xfrm>
                          <a:prstGeom prst="rect">
                            <a:avLst/>
                          </a:prstGeom>
                          <a:ln>
                            <a:noFill/>
                          </a:ln>
                        </wps:spPr>
                        <wps:txbx>
                          <w:txbxContent>
                            <w:p w14:paraId="526AEBDD" w14:textId="77777777" w:rsidR="00B06966" w:rsidRDefault="00B06966">
                              <w:r>
                                <w:rPr>
                                  <w:rFonts w:ascii="Cambria" w:eastAsia="Cambria" w:hAnsi="Cambria" w:cs="Cambria"/>
                                  <w:b/>
                                  <w:sz w:val="40"/>
                                </w:rPr>
                                <w:t xml:space="preserve"> </w:t>
                              </w:r>
                            </w:p>
                          </w:txbxContent>
                        </wps:txbx>
                        <wps:bodyPr horzOverflow="overflow" vert="horz" lIns="0" tIns="0" rIns="0" bIns="0" rtlCol="0">
                          <a:noAutofit/>
                        </wps:bodyPr>
                      </wps:wsp>
                      <wps:wsp>
                        <wps:cNvPr id="1092" name="Shape 1092"/>
                        <wps:cNvSpPr/>
                        <wps:spPr>
                          <a:xfrm>
                            <a:off x="2196465" y="15239"/>
                            <a:ext cx="3941445" cy="1824355"/>
                          </a:xfrm>
                          <a:custGeom>
                            <a:avLst/>
                            <a:gdLst/>
                            <a:ahLst/>
                            <a:cxnLst/>
                            <a:rect l="0" t="0" r="0" b="0"/>
                            <a:pathLst>
                              <a:path w="1970723" h="1824355">
                                <a:moveTo>
                                  <a:pt x="3810" y="0"/>
                                </a:moveTo>
                                <a:lnTo>
                                  <a:pt x="1970723" y="0"/>
                                </a:lnTo>
                                <a:lnTo>
                                  <a:pt x="1970723" y="22860"/>
                                </a:lnTo>
                                <a:lnTo>
                                  <a:pt x="22860" y="22860"/>
                                </a:lnTo>
                                <a:lnTo>
                                  <a:pt x="22860" y="1801496"/>
                                </a:lnTo>
                                <a:lnTo>
                                  <a:pt x="1970723" y="1801496"/>
                                </a:lnTo>
                                <a:lnTo>
                                  <a:pt x="1970723" y="1824355"/>
                                </a:lnTo>
                                <a:lnTo>
                                  <a:pt x="3810" y="1824355"/>
                                </a:lnTo>
                                <a:cubicBezTo>
                                  <a:pt x="1651" y="1824355"/>
                                  <a:pt x="0" y="1822704"/>
                                  <a:pt x="0" y="1820546"/>
                                </a:cubicBezTo>
                                <a:lnTo>
                                  <a:pt x="0" y="3810"/>
                                </a:lnTo>
                                <a:cubicBezTo>
                                  <a:pt x="0" y="1651"/>
                                  <a:pt x="1651" y="0"/>
                                  <a:pt x="3810" y="0"/>
                                </a:cubicBez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1093" name="Shape 1093"/>
                        <wps:cNvSpPr/>
                        <wps:spPr>
                          <a:xfrm>
                            <a:off x="2181225" y="0"/>
                            <a:ext cx="1985963" cy="1854836"/>
                          </a:xfrm>
                          <a:custGeom>
                            <a:avLst/>
                            <a:gdLst/>
                            <a:ahLst/>
                            <a:cxnLst/>
                            <a:rect l="0" t="0" r="0" b="0"/>
                            <a:pathLst>
                              <a:path w="1985963" h="1854836">
                                <a:moveTo>
                                  <a:pt x="19050" y="0"/>
                                </a:moveTo>
                                <a:lnTo>
                                  <a:pt x="1985963" y="0"/>
                                </a:lnTo>
                                <a:lnTo>
                                  <a:pt x="1985963" y="7620"/>
                                </a:lnTo>
                                <a:lnTo>
                                  <a:pt x="19050" y="7620"/>
                                </a:lnTo>
                                <a:cubicBezTo>
                                  <a:pt x="12700" y="7620"/>
                                  <a:pt x="7620" y="12700"/>
                                  <a:pt x="7620" y="19050"/>
                                </a:cubicBezTo>
                                <a:lnTo>
                                  <a:pt x="7620" y="1835786"/>
                                </a:lnTo>
                                <a:cubicBezTo>
                                  <a:pt x="7620" y="1842136"/>
                                  <a:pt x="12700" y="1847215"/>
                                  <a:pt x="19050" y="1847215"/>
                                </a:cubicBezTo>
                                <a:lnTo>
                                  <a:pt x="1985963" y="1847215"/>
                                </a:lnTo>
                                <a:lnTo>
                                  <a:pt x="1985963" y="1854836"/>
                                </a:lnTo>
                                <a:lnTo>
                                  <a:pt x="19050" y="1854836"/>
                                </a:lnTo>
                                <a:cubicBezTo>
                                  <a:pt x="8509" y="1854836"/>
                                  <a:pt x="0" y="1846326"/>
                                  <a:pt x="0" y="1835786"/>
                                </a:cubicBezTo>
                                <a:lnTo>
                                  <a:pt x="0" y="19050"/>
                                </a:lnTo>
                                <a:cubicBezTo>
                                  <a:pt x="0" y="8510"/>
                                  <a:pt x="8509" y="0"/>
                                  <a:pt x="19050" y="0"/>
                                </a:cubicBez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1094" name="Shape 1094"/>
                        <wps:cNvSpPr/>
                        <wps:spPr>
                          <a:xfrm>
                            <a:off x="4167188" y="15240"/>
                            <a:ext cx="1970722" cy="1824355"/>
                          </a:xfrm>
                          <a:custGeom>
                            <a:avLst/>
                            <a:gdLst/>
                            <a:ahLst/>
                            <a:cxnLst/>
                            <a:rect l="0" t="0" r="0" b="0"/>
                            <a:pathLst>
                              <a:path w="1970722" h="1824355">
                                <a:moveTo>
                                  <a:pt x="0" y="0"/>
                                </a:moveTo>
                                <a:lnTo>
                                  <a:pt x="1966913" y="0"/>
                                </a:lnTo>
                                <a:cubicBezTo>
                                  <a:pt x="1969071" y="0"/>
                                  <a:pt x="1970722" y="1651"/>
                                  <a:pt x="1970722" y="3810"/>
                                </a:cubicBezTo>
                                <a:lnTo>
                                  <a:pt x="1970722" y="1820546"/>
                                </a:lnTo>
                                <a:cubicBezTo>
                                  <a:pt x="1970722" y="1822704"/>
                                  <a:pt x="1969071" y="1824355"/>
                                  <a:pt x="1966913" y="1824355"/>
                                </a:cubicBezTo>
                                <a:lnTo>
                                  <a:pt x="0" y="1824355"/>
                                </a:lnTo>
                                <a:lnTo>
                                  <a:pt x="0" y="1801496"/>
                                </a:lnTo>
                                <a:lnTo>
                                  <a:pt x="1947863" y="1801496"/>
                                </a:lnTo>
                                <a:lnTo>
                                  <a:pt x="1947863" y="22860"/>
                                </a:lnTo>
                                <a:lnTo>
                                  <a:pt x="0" y="22860"/>
                                </a:lnTo>
                                <a:lnTo>
                                  <a:pt x="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1095" name="Shape 1095"/>
                        <wps:cNvSpPr/>
                        <wps:spPr>
                          <a:xfrm>
                            <a:off x="4167188" y="0"/>
                            <a:ext cx="1985963" cy="1854836"/>
                          </a:xfrm>
                          <a:custGeom>
                            <a:avLst/>
                            <a:gdLst/>
                            <a:ahLst/>
                            <a:cxnLst/>
                            <a:rect l="0" t="0" r="0" b="0"/>
                            <a:pathLst>
                              <a:path w="1985963" h="1854836">
                                <a:moveTo>
                                  <a:pt x="0" y="0"/>
                                </a:moveTo>
                                <a:lnTo>
                                  <a:pt x="1966913" y="0"/>
                                </a:lnTo>
                                <a:cubicBezTo>
                                  <a:pt x="1977454" y="0"/>
                                  <a:pt x="1985963" y="8510"/>
                                  <a:pt x="1985963" y="19050"/>
                                </a:cubicBezTo>
                                <a:lnTo>
                                  <a:pt x="1985963" y="1835786"/>
                                </a:lnTo>
                                <a:cubicBezTo>
                                  <a:pt x="1985963" y="1846326"/>
                                  <a:pt x="1977454" y="1854836"/>
                                  <a:pt x="1966913" y="1854836"/>
                                </a:cubicBezTo>
                                <a:lnTo>
                                  <a:pt x="0" y="1854836"/>
                                </a:lnTo>
                                <a:lnTo>
                                  <a:pt x="0" y="1847215"/>
                                </a:lnTo>
                                <a:lnTo>
                                  <a:pt x="1966913" y="1847215"/>
                                </a:lnTo>
                                <a:cubicBezTo>
                                  <a:pt x="1973263" y="1847215"/>
                                  <a:pt x="1978342" y="1842136"/>
                                  <a:pt x="1978342" y="1835786"/>
                                </a:cubicBezTo>
                                <a:lnTo>
                                  <a:pt x="1978342" y="19050"/>
                                </a:lnTo>
                                <a:cubicBezTo>
                                  <a:pt x="1978342" y="12700"/>
                                  <a:pt x="1973263" y="7620"/>
                                  <a:pt x="1966913" y="7620"/>
                                </a:cubicBezTo>
                                <a:lnTo>
                                  <a:pt x="0" y="7620"/>
                                </a:lnTo>
                                <a:lnTo>
                                  <a:pt x="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1096" name="Rectangle 1096"/>
                        <wps:cNvSpPr/>
                        <wps:spPr>
                          <a:xfrm>
                            <a:off x="2540127" y="121552"/>
                            <a:ext cx="120703" cy="149273"/>
                          </a:xfrm>
                          <a:prstGeom prst="rect">
                            <a:avLst/>
                          </a:prstGeom>
                          <a:ln>
                            <a:noFill/>
                          </a:ln>
                        </wps:spPr>
                        <wps:txbx>
                          <w:txbxContent>
                            <w:p w14:paraId="495C48E8" w14:textId="77777777" w:rsidR="00B06966" w:rsidRDefault="00B06966">
                              <w:r>
                                <w:rPr>
                                  <w:rFonts w:ascii="Wingdings" w:eastAsia="Wingdings" w:hAnsi="Wingdings" w:cs="Wingdings"/>
                                  <w:sz w:val="18"/>
                                </w:rPr>
                                <w:t>➢</w:t>
                              </w:r>
                            </w:p>
                          </w:txbxContent>
                        </wps:txbx>
                        <wps:bodyPr horzOverflow="overflow" vert="horz" lIns="0" tIns="0" rIns="0" bIns="0" rtlCol="0">
                          <a:noAutofit/>
                        </wps:bodyPr>
                      </wps:wsp>
                      <wps:wsp>
                        <wps:cNvPr id="1097" name="Rectangle 1097"/>
                        <wps:cNvSpPr/>
                        <wps:spPr>
                          <a:xfrm>
                            <a:off x="2631567" y="106235"/>
                            <a:ext cx="42236" cy="169502"/>
                          </a:xfrm>
                          <a:prstGeom prst="rect">
                            <a:avLst/>
                          </a:prstGeom>
                          <a:ln>
                            <a:noFill/>
                          </a:ln>
                        </wps:spPr>
                        <wps:txbx>
                          <w:txbxContent>
                            <w:p w14:paraId="009F173B" w14:textId="77777777" w:rsidR="00B06966" w:rsidRDefault="00B06966">
                              <w:r>
                                <w:rPr>
                                  <w:sz w:val="18"/>
                                </w:rPr>
                                <w:t xml:space="preserve"> </w:t>
                              </w:r>
                            </w:p>
                          </w:txbxContent>
                        </wps:txbx>
                        <wps:bodyPr horzOverflow="overflow" vert="horz" lIns="0" tIns="0" rIns="0" bIns="0" rtlCol="0">
                          <a:noAutofit/>
                        </wps:bodyPr>
                      </wps:wsp>
                      <wps:wsp>
                        <wps:cNvPr id="1098" name="Rectangle 1098"/>
                        <wps:cNvSpPr/>
                        <wps:spPr>
                          <a:xfrm>
                            <a:off x="2768727" y="118259"/>
                            <a:ext cx="4391981" cy="165900"/>
                          </a:xfrm>
                          <a:prstGeom prst="rect">
                            <a:avLst/>
                          </a:prstGeom>
                          <a:ln>
                            <a:noFill/>
                          </a:ln>
                        </wps:spPr>
                        <wps:txbx>
                          <w:txbxContent>
                            <w:p w14:paraId="3C1887B3" w14:textId="77777777" w:rsidR="00B06966" w:rsidRDefault="00B06966">
                              <w:r>
                                <w:rPr>
                                  <w:rFonts w:ascii="Comic Sans MS" w:eastAsia="Comic Sans MS" w:hAnsi="Comic Sans MS" w:cs="Comic Sans MS"/>
                                  <w:b/>
                                  <w:sz w:val="18"/>
                                </w:rPr>
                                <w:t xml:space="preserve">We believe that children learn best in an atmosphere of </w:t>
                              </w:r>
                            </w:p>
                          </w:txbxContent>
                        </wps:txbx>
                        <wps:bodyPr horzOverflow="overflow" vert="horz" lIns="0" tIns="0" rIns="0" bIns="0" rtlCol="0">
                          <a:noAutofit/>
                        </wps:bodyPr>
                      </wps:wsp>
                      <wps:wsp>
                        <wps:cNvPr id="1099" name="Rectangle 1099"/>
                        <wps:cNvSpPr/>
                        <wps:spPr>
                          <a:xfrm>
                            <a:off x="2768727" y="302664"/>
                            <a:ext cx="2693624" cy="165900"/>
                          </a:xfrm>
                          <a:prstGeom prst="rect">
                            <a:avLst/>
                          </a:prstGeom>
                          <a:ln>
                            <a:noFill/>
                          </a:ln>
                        </wps:spPr>
                        <wps:txbx>
                          <w:txbxContent>
                            <w:p w14:paraId="613783DE" w14:textId="77777777" w:rsidR="00B06966" w:rsidRDefault="00B06966">
                              <w:r>
                                <w:rPr>
                                  <w:rFonts w:ascii="Comic Sans MS" w:eastAsia="Comic Sans MS" w:hAnsi="Comic Sans MS" w:cs="Comic Sans MS"/>
                                  <w:b/>
                                  <w:sz w:val="18"/>
                                </w:rPr>
                                <w:t>fun, challenge and high expectation.</w:t>
                              </w:r>
                            </w:p>
                          </w:txbxContent>
                        </wps:txbx>
                        <wps:bodyPr horzOverflow="overflow" vert="horz" lIns="0" tIns="0" rIns="0" bIns="0" rtlCol="0">
                          <a:noAutofit/>
                        </wps:bodyPr>
                      </wps:wsp>
                      <wps:wsp>
                        <wps:cNvPr id="1100" name="Rectangle 1100"/>
                        <wps:cNvSpPr/>
                        <wps:spPr>
                          <a:xfrm>
                            <a:off x="4795901" y="302664"/>
                            <a:ext cx="65976" cy="165900"/>
                          </a:xfrm>
                          <a:prstGeom prst="rect">
                            <a:avLst/>
                          </a:prstGeom>
                          <a:ln>
                            <a:noFill/>
                          </a:ln>
                        </wps:spPr>
                        <wps:txbx>
                          <w:txbxContent>
                            <w:p w14:paraId="6552D806" w14:textId="77777777" w:rsidR="00B06966" w:rsidRDefault="00B06966">
                              <w:r>
                                <w:rPr>
                                  <w:rFonts w:ascii="Comic Sans MS" w:eastAsia="Comic Sans MS" w:hAnsi="Comic Sans MS" w:cs="Comic Sans MS"/>
                                  <w:b/>
                                  <w:sz w:val="18"/>
                                </w:rPr>
                                <w:t xml:space="preserve"> </w:t>
                              </w:r>
                            </w:p>
                          </w:txbxContent>
                        </wps:txbx>
                        <wps:bodyPr horzOverflow="overflow" vert="horz" lIns="0" tIns="0" rIns="0" bIns="0" rtlCol="0">
                          <a:noAutofit/>
                        </wps:bodyPr>
                      </wps:wsp>
                      <wps:wsp>
                        <wps:cNvPr id="1101" name="Rectangle 1101"/>
                        <wps:cNvSpPr/>
                        <wps:spPr>
                          <a:xfrm>
                            <a:off x="2540127" y="488836"/>
                            <a:ext cx="120703" cy="149273"/>
                          </a:xfrm>
                          <a:prstGeom prst="rect">
                            <a:avLst/>
                          </a:prstGeom>
                          <a:ln>
                            <a:noFill/>
                          </a:ln>
                        </wps:spPr>
                        <wps:txbx>
                          <w:txbxContent>
                            <w:p w14:paraId="598E63CC" w14:textId="77777777" w:rsidR="00B06966" w:rsidRDefault="00B06966">
                              <w:r>
                                <w:rPr>
                                  <w:rFonts w:ascii="Wingdings" w:eastAsia="Wingdings" w:hAnsi="Wingdings" w:cs="Wingdings"/>
                                  <w:sz w:val="18"/>
                                </w:rPr>
                                <w:t>➢</w:t>
                              </w:r>
                            </w:p>
                          </w:txbxContent>
                        </wps:txbx>
                        <wps:bodyPr horzOverflow="overflow" vert="horz" lIns="0" tIns="0" rIns="0" bIns="0" rtlCol="0">
                          <a:noAutofit/>
                        </wps:bodyPr>
                      </wps:wsp>
                      <wps:wsp>
                        <wps:cNvPr id="1102" name="Rectangle 1102"/>
                        <wps:cNvSpPr/>
                        <wps:spPr>
                          <a:xfrm>
                            <a:off x="2631567" y="473519"/>
                            <a:ext cx="42236" cy="169502"/>
                          </a:xfrm>
                          <a:prstGeom prst="rect">
                            <a:avLst/>
                          </a:prstGeom>
                          <a:ln>
                            <a:noFill/>
                          </a:ln>
                        </wps:spPr>
                        <wps:txbx>
                          <w:txbxContent>
                            <w:p w14:paraId="3A3D049F" w14:textId="77777777" w:rsidR="00B06966" w:rsidRDefault="00B06966">
                              <w:r>
                                <w:rPr>
                                  <w:sz w:val="18"/>
                                </w:rPr>
                                <w:t xml:space="preserve"> </w:t>
                              </w:r>
                            </w:p>
                          </w:txbxContent>
                        </wps:txbx>
                        <wps:bodyPr horzOverflow="overflow" vert="horz" lIns="0" tIns="0" rIns="0" bIns="0" rtlCol="0">
                          <a:noAutofit/>
                        </wps:bodyPr>
                      </wps:wsp>
                      <wps:wsp>
                        <wps:cNvPr id="1103" name="Rectangle 1103"/>
                        <wps:cNvSpPr/>
                        <wps:spPr>
                          <a:xfrm>
                            <a:off x="2768727" y="485543"/>
                            <a:ext cx="4394110" cy="165900"/>
                          </a:xfrm>
                          <a:prstGeom prst="rect">
                            <a:avLst/>
                          </a:prstGeom>
                          <a:ln>
                            <a:noFill/>
                          </a:ln>
                        </wps:spPr>
                        <wps:txbx>
                          <w:txbxContent>
                            <w:p w14:paraId="28AAFD85" w14:textId="77777777" w:rsidR="00B06966" w:rsidRDefault="00B06966">
                              <w:r>
                                <w:rPr>
                                  <w:rFonts w:ascii="Comic Sans MS" w:eastAsia="Comic Sans MS" w:hAnsi="Comic Sans MS" w:cs="Comic Sans MS"/>
                                  <w:b/>
                                  <w:sz w:val="18"/>
                                </w:rPr>
                                <w:t xml:space="preserve">We provide a wide range of exciting learning opportunities </w:t>
                              </w:r>
                            </w:p>
                          </w:txbxContent>
                        </wps:txbx>
                        <wps:bodyPr horzOverflow="overflow" vert="horz" lIns="0" tIns="0" rIns="0" bIns="0" rtlCol="0">
                          <a:noAutofit/>
                        </wps:bodyPr>
                      </wps:wsp>
                      <wps:wsp>
                        <wps:cNvPr id="1104" name="Rectangle 1104"/>
                        <wps:cNvSpPr/>
                        <wps:spPr>
                          <a:xfrm>
                            <a:off x="2768727" y="668678"/>
                            <a:ext cx="3310518" cy="165900"/>
                          </a:xfrm>
                          <a:prstGeom prst="rect">
                            <a:avLst/>
                          </a:prstGeom>
                          <a:ln>
                            <a:noFill/>
                          </a:ln>
                        </wps:spPr>
                        <wps:txbx>
                          <w:txbxContent>
                            <w:p w14:paraId="3DDE096F" w14:textId="77777777" w:rsidR="00B06966" w:rsidRDefault="00B06966">
                              <w:r>
                                <w:rPr>
                                  <w:rFonts w:ascii="Comic Sans MS" w:eastAsia="Comic Sans MS" w:hAnsi="Comic Sans MS" w:cs="Comic Sans MS"/>
                                  <w:b/>
                                  <w:sz w:val="18"/>
                                </w:rPr>
                                <w:t xml:space="preserve">to encourage every child to achieve their </w:t>
                              </w:r>
                            </w:p>
                          </w:txbxContent>
                        </wps:txbx>
                        <wps:bodyPr horzOverflow="overflow" vert="horz" lIns="0" tIns="0" rIns="0" bIns="0" rtlCol="0">
                          <a:noAutofit/>
                        </wps:bodyPr>
                      </wps:wsp>
                      <wps:wsp>
                        <wps:cNvPr id="1105" name="Rectangle 1105"/>
                        <wps:cNvSpPr/>
                        <wps:spPr>
                          <a:xfrm>
                            <a:off x="5283962" y="668678"/>
                            <a:ext cx="1050300" cy="165900"/>
                          </a:xfrm>
                          <a:prstGeom prst="rect">
                            <a:avLst/>
                          </a:prstGeom>
                          <a:ln>
                            <a:noFill/>
                          </a:ln>
                        </wps:spPr>
                        <wps:txbx>
                          <w:txbxContent>
                            <w:p w14:paraId="0A98CC0A" w14:textId="77777777" w:rsidR="00B06966" w:rsidRDefault="00B06966">
                              <w:r>
                                <w:rPr>
                                  <w:rFonts w:ascii="Comic Sans MS" w:eastAsia="Comic Sans MS" w:hAnsi="Comic Sans MS" w:cs="Comic Sans MS"/>
                                  <w:b/>
                                  <w:sz w:val="18"/>
                                </w:rPr>
                                <w:t xml:space="preserve">best possible </w:t>
                              </w:r>
                            </w:p>
                          </w:txbxContent>
                        </wps:txbx>
                        <wps:bodyPr horzOverflow="overflow" vert="horz" lIns="0" tIns="0" rIns="0" bIns="0" rtlCol="0">
                          <a:noAutofit/>
                        </wps:bodyPr>
                      </wps:wsp>
                      <wps:wsp>
                        <wps:cNvPr id="1106" name="Rectangle 1106"/>
                        <wps:cNvSpPr/>
                        <wps:spPr>
                          <a:xfrm>
                            <a:off x="2768727" y="851557"/>
                            <a:ext cx="3214138" cy="165900"/>
                          </a:xfrm>
                          <a:prstGeom prst="rect">
                            <a:avLst/>
                          </a:prstGeom>
                          <a:ln>
                            <a:noFill/>
                          </a:ln>
                        </wps:spPr>
                        <wps:txbx>
                          <w:txbxContent>
                            <w:p w14:paraId="5F87F508" w14:textId="77777777" w:rsidR="00B06966" w:rsidRDefault="00B06966">
                              <w:r>
                                <w:rPr>
                                  <w:rFonts w:ascii="Comic Sans MS" w:eastAsia="Comic Sans MS" w:hAnsi="Comic Sans MS" w:cs="Comic Sans MS"/>
                                  <w:b/>
                                  <w:sz w:val="18"/>
                                </w:rPr>
                                <w:t>outcomes and prepare them for life ahead.</w:t>
                              </w:r>
                            </w:p>
                          </w:txbxContent>
                        </wps:txbx>
                        <wps:bodyPr horzOverflow="overflow" vert="horz" lIns="0" tIns="0" rIns="0" bIns="0" rtlCol="0">
                          <a:noAutofit/>
                        </wps:bodyPr>
                      </wps:wsp>
                      <wps:wsp>
                        <wps:cNvPr id="1107" name="Rectangle 1107"/>
                        <wps:cNvSpPr/>
                        <wps:spPr>
                          <a:xfrm>
                            <a:off x="5186426" y="851557"/>
                            <a:ext cx="65976" cy="165900"/>
                          </a:xfrm>
                          <a:prstGeom prst="rect">
                            <a:avLst/>
                          </a:prstGeom>
                          <a:ln>
                            <a:noFill/>
                          </a:ln>
                        </wps:spPr>
                        <wps:txbx>
                          <w:txbxContent>
                            <w:p w14:paraId="347509FD" w14:textId="77777777" w:rsidR="00B06966" w:rsidRDefault="00B06966">
                              <w:r>
                                <w:rPr>
                                  <w:rFonts w:ascii="Comic Sans MS" w:eastAsia="Comic Sans MS" w:hAnsi="Comic Sans MS" w:cs="Comic Sans MS"/>
                                  <w:b/>
                                  <w:sz w:val="18"/>
                                </w:rPr>
                                <w:t xml:space="preserve"> </w:t>
                              </w:r>
                            </w:p>
                          </w:txbxContent>
                        </wps:txbx>
                        <wps:bodyPr horzOverflow="overflow" vert="horz" lIns="0" tIns="0" rIns="0" bIns="0" rtlCol="0">
                          <a:noAutofit/>
                        </wps:bodyPr>
                      </wps:wsp>
                      <wps:wsp>
                        <wps:cNvPr id="1108" name="Rectangle 1108"/>
                        <wps:cNvSpPr/>
                        <wps:spPr>
                          <a:xfrm>
                            <a:off x="2540127" y="1037730"/>
                            <a:ext cx="120703" cy="149273"/>
                          </a:xfrm>
                          <a:prstGeom prst="rect">
                            <a:avLst/>
                          </a:prstGeom>
                          <a:ln>
                            <a:noFill/>
                          </a:ln>
                        </wps:spPr>
                        <wps:txbx>
                          <w:txbxContent>
                            <w:p w14:paraId="505B2A5B" w14:textId="77777777" w:rsidR="00B06966" w:rsidRDefault="00B06966">
                              <w:r>
                                <w:rPr>
                                  <w:rFonts w:ascii="Wingdings" w:eastAsia="Wingdings" w:hAnsi="Wingdings" w:cs="Wingdings"/>
                                  <w:sz w:val="18"/>
                                </w:rPr>
                                <w:t>➢</w:t>
                              </w:r>
                            </w:p>
                          </w:txbxContent>
                        </wps:txbx>
                        <wps:bodyPr horzOverflow="overflow" vert="horz" lIns="0" tIns="0" rIns="0" bIns="0" rtlCol="0">
                          <a:noAutofit/>
                        </wps:bodyPr>
                      </wps:wsp>
                      <wps:wsp>
                        <wps:cNvPr id="1109" name="Rectangle 1109"/>
                        <wps:cNvSpPr/>
                        <wps:spPr>
                          <a:xfrm>
                            <a:off x="2631567" y="1022414"/>
                            <a:ext cx="42236" cy="169502"/>
                          </a:xfrm>
                          <a:prstGeom prst="rect">
                            <a:avLst/>
                          </a:prstGeom>
                          <a:ln>
                            <a:noFill/>
                          </a:ln>
                        </wps:spPr>
                        <wps:txbx>
                          <w:txbxContent>
                            <w:p w14:paraId="218C6409" w14:textId="77777777" w:rsidR="00B06966" w:rsidRDefault="00B06966">
                              <w:r>
                                <w:rPr>
                                  <w:sz w:val="18"/>
                                </w:rPr>
                                <w:t xml:space="preserve"> </w:t>
                              </w:r>
                            </w:p>
                          </w:txbxContent>
                        </wps:txbx>
                        <wps:bodyPr horzOverflow="overflow" vert="horz" lIns="0" tIns="0" rIns="0" bIns="0" rtlCol="0">
                          <a:noAutofit/>
                        </wps:bodyPr>
                      </wps:wsp>
                      <wps:wsp>
                        <wps:cNvPr id="1110" name="Rectangle 1110"/>
                        <wps:cNvSpPr/>
                        <wps:spPr>
                          <a:xfrm>
                            <a:off x="2768727" y="1034438"/>
                            <a:ext cx="4392741" cy="165900"/>
                          </a:xfrm>
                          <a:prstGeom prst="rect">
                            <a:avLst/>
                          </a:prstGeom>
                          <a:ln>
                            <a:noFill/>
                          </a:ln>
                        </wps:spPr>
                        <wps:txbx>
                          <w:txbxContent>
                            <w:p w14:paraId="1EBB49D2" w14:textId="77777777" w:rsidR="00B06966" w:rsidRDefault="00B06966">
                              <w:r>
                                <w:rPr>
                                  <w:rFonts w:ascii="Comic Sans MS" w:eastAsia="Comic Sans MS" w:hAnsi="Comic Sans MS" w:cs="Comic Sans MS"/>
                                  <w:b/>
                                  <w:sz w:val="18"/>
                                </w:rPr>
                                <w:t xml:space="preserve">Working in partnership with parents and carers, the </w:t>
                              </w:r>
                            </w:p>
                          </w:txbxContent>
                        </wps:txbx>
                        <wps:bodyPr horzOverflow="overflow" vert="horz" lIns="0" tIns="0" rIns="0" bIns="0" rtlCol="0">
                          <a:noAutofit/>
                        </wps:bodyPr>
                      </wps:wsp>
                      <wps:wsp>
                        <wps:cNvPr id="1111" name="Rectangle 1111"/>
                        <wps:cNvSpPr/>
                        <wps:spPr>
                          <a:xfrm>
                            <a:off x="2768727" y="1218842"/>
                            <a:ext cx="4392437" cy="165900"/>
                          </a:xfrm>
                          <a:prstGeom prst="rect">
                            <a:avLst/>
                          </a:prstGeom>
                          <a:ln>
                            <a:noFill/>
                          </a:ln>
                        </wps:spPr>
                        <wps:txbx>
                          <w:txbxContent>
                            <w:p w14:paraId="6560E2AF" w14:textId="77777777" w:rsidR="00B06966" w:rsidRDefault="00B06966">
                              <w:r>
                                <w:rPr>
                                  <w:rFonts w:ascii="Comic Sans MS" w:eastAsia="Comic Sans MS" w:hAnsi="Comic Sans MS" w:cs="Comic Sans MS"/>
                                  <w:b/>
                                  <w:sz w:val="18"/>
                                </w:rPr>
                                <w:t xml:space="preserve">dedicated and inspirational staff support each child to </w:t>
                              </w:r>
                            </w:p>
                          </w:txbxContent>
                        </wps:txbx>
                        <wps:bodyPr horzOverflow="overflow" vert="horz" lIns="0" tIns="0" rIns="0" bIns="0" rtlCol="0">
                          <a:noAutofit/>
                        </wps:bodyPr>
                      </wps:wsp>
                      <wps:wsp>
                        <wps:cNvPr id="1112" name="Rectangle 1112"/>
                        <wps:cNvSpPr/>
                        <wps:spPr>
                          <a:xfrm>
                            <a:off x="2768727" y="1401721"/>
                            <a:ext cx="4391829" cy="165900"/>
                          </a:xfrm>
                          <a:prstGeom prst="rect">
                            <a:avLst/>
                          </a:prstGeom>
                          <a:ln>
                            <a:noFill/>
                          </a:ln>
                        </wps:spPr>
                        <wps:txbx>
                          <w:txbxContent>
                            <w:p w14:paraId="05E06C98" w14:textId="77777777" w:rsidR="00B06966" w:rsidRDefault="00B06966">
                              <w:r>
                                <w:rPr>
                                  <w:rFonts w:ascii="Comic Sans MS" w:eastAsia="Comic Sans MS" w:hAnsi="Comic Sans MS" w:cs="Comic Sans MS"/>
                                  <w:b/>
                                  <w:sz w:val="18"/>
                                </w:rPr>
                                <w:t xml:space="preserve">solve problems and lead their own play and learning in our </w:t>
                              </w:r>
                            </w:p>
                          </w:txbxContent>
                        </wps:txbx>
                        <wps:bodyPr horzOverflow="overflow" vert="horz" lIns="0" tIns="0" rIns="0" bIns="0" rtlCol="0">
                          <a:noAutofit/>
                        </wps:bodyPr>
                      </wps:wsp>
                      <wps:wsp>
                        <wps:cNvPr id="1113" name="Rectangle 1113"/>
                        <wps:cNvSpPr/>
                        <wps:spPr>
                          <a:xfrm>
                            <a:off x="2768727" y="1584602"/>
                            <a:ext cx="1368019" cy="165900"/>
                          </a:xfrm>
                          <a:prstGeom prst="rect">
                            <a:avLst/>
                          </a:prstGeom>
                          <a:ln>
                            <a:noFill/>
                          </a:ln>
                        </wps:spPr>
                        <wps:txbx>
                          <w:txbxContent>
                            <w:p w14:paraId="1B9EE1C5" w14:textId="77777777" w:rsidR="00B06966" w:rsidRDefault="00B06966">
                              <w:r>
                                <w:rPr>
                                  <w:rFonts w:ascii="Comic Sans MS" w:eastAsia="Comic Sans MS" w:hAnsi="Comic Sans MS" w:cs="Comic Sans MS"/>
                                  <w:b/>
                                  <w:sz w:val="18"/>
                                </w:rPr>
                                <w:t xml:space="preserve">safe and inclusive </w:t>
                              </w:r>
                            </w:p>
                          </w:txbxContent>
                        </wps:txbx>
                        <wps:bodyPr horzOverflow="overflow" vert="horz" lIns="0" tIns="0" rIns="0" bIns="0" rtlCol="0">
                          <a:noAutofit/>
                        </wps:bodyPr>
                      </wps:wsp>
                      <wps:wsp>
                        <wps:cNvPr id="1114" name="Rectangle 1114"/>
                        <wps:cNvSpPr/>
                        <wps:spPr>
                          <a:xfrm>
                            <a:off x="3799205" y="1584602"/>
                            <a:ext cx="931268" cy="165900"/>
                          </a:xfrm>
                          <a:prstGeom prst="rect">
                            <a:avLst/>
                          </a:prstGeom>
                          <a:ln>
                            <a:noFill/>
                          </a:ln>
                        </wps:spPr>
                        <wps:txbx>
                          <w:txbxContent>
                            <w:p w14:paraId="1B96B490" w14:textId="77777777" w:rsidR="00B06966" w:rsidRDefault="00B06966">
                              <w:r>
                                <w:rPr>
                                  <w:rFonts w:ascii="Comic Sans MS" w:eastAsia="Comic Sans MS" w:hAnsi="Comic Sans MS" w:cs="Comic Sans MS"/>
                                  <w:b/>
                                  <w:sz w:val="18"/>
                                </w:rPr>
                                <w:t>environment.</w:t>
                              </w:r>
                            </w:p>
                          </w:txbxContent>
                        </wps:txbx>
                        <wps:bodyPr horzOverflow="overflow" vert="horz" lIns="0" tIns="0" rIns="0" bIns="0" rtlCol="0">
                          <a:noAutofit/>
                        </wps:bodyPr>
                      </wps:wsp>
                      <wps:wsp>
                        <wps:cNvPr id="1115" name="Rectangle 1115"/>
                        <wps:cNvSpPr/>
                        <wps:spPr>
                          <a:xfrm>
                            <a:off x="4500245" y="1584602"/>
                            <a:ext cx="65976" cy="165900"/>
                          </a:xfrm>
                          <a:prstGeom prst="rect">
                            <a:avLst/>
                          </a:prstGeom>
                          <a:ln>
                            <a:noFill/>
                          </a:ln>
                        </wps:spPr>
                        <wps:txbx>
                          <w:txbxContent>
                            <w:p w14:paraId="482ED5B9" w14:textId="77777777" w:rsidR="00B06966" w:rsidRDefault="00B06966">
                              <w:r>
                                <w:rPr>
                                  <w:rFonts w:ascii="Comic Sans MS" w:eastAsia="Comic Sans MS" w:hAnsi="Comic Sans MS" w:cs="Comic Sans MS"/>
                                  <w:b/>
                                  <w:sz w:val="18"/>
                                </w:rPr>
                                <w:t xml:space="preserve"> </w:t>
                              </w:r>
                            </w:p>
                          </w:txbxContent>
                        </wps:txbx>
                        <wps:bodyPr horzOverflow="overflow" vert="horz" lIns="0" tIns="0" rIns="0" bIns="0" rtlCol="0">
                          <a:noAutofit/>
                        </wps:bodyPr>
                      </wps:wsp>
                    </wpg:wgp>
                  </a:graphicData>
                </a:graphic>
              </wp:inline>
            </w:drawing>
          </mc:Choice>
          <mc:Fallback>
            <w:pict>
              <v:group w14:anchorId="6069490B" id="Group 77167" o:spid="_x0000_s1026" style="width:564.75pt;height:237.75pt;mso-position-horizontal-relative:char;mso-position-vertical-relative:line" coordsize="71628,304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9" o:spid="_x0000_s1027" type="#_x0000_t75" style="position:absolute;left:51650;top:22131;width:8357;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">
                  <v:imagedata r:id="rId20" o:title=""/>
                </v:shape>
                <v:shape id="Shape 1020" o:spid="_x0000_s1028" style="position:absolute;left:51565;top:22047;width:4264;height:7312;visibility:visible;mso-wrap-style:square;v-text-anchor:top" coordsize="426339,73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" path="m,l426339,r,8382l8509,8382r,714375l426339,722757r,8508l,731265,,xe" fillcolor="#558ed5" stroked="f" strokeweight="0">
                  <v:stroke miterlimit="83231f" joinstyle="miter"/>
                  <v:path arrowok="t" textboxrect="0,0,426339,731265"/>
                </v:shape>
                <v:shape id="Shape 1021" o:spid="_x0000_s1029" style="position:absolute;left:51311;top:21793;width:4518;height:7820;visibility:visible;mso-wrap-style:square;v-text-anchor:top" coordsize="451739,78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" path="m8509,l451739,r,16890l17018,16890r,748285l451739,765175r,16890l8509,782065c3810,782065,,778256,,773557l,8382c,3810,3810,,8509,xe" fillcolor="#558ed5" stroked="f" strokeweight="0">
                  <v:stroke miterlimit="83231f" joinstyle="miter"/>
                  <v:path arrowok="t" textboxrect="0,0,451739,782065"/>
                </v:shape>
                <v:shape id="Shape 1022" o:spid="_x0000_s1030" style="position:absolute;left:51142;top:21623;width:4687;height:8159;visibility:visible;mso-wrap-style:square;v-text-anchor:top" coordsize="468630,81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" path="m25400,l468630,r,8509l25400,8509v-9398,,-16891,7620,-16891,16891l8509,790575v,9398,7493,17018,16891,17018l468630,807593r,8382l25400,815975c11430,815975,,804672,,790575l,25400c,11430,11430,,25400,xe" fillcolor="#558ed5" stroked="f" strokeweight="0">
                  <v:stroke miterlimit="83231f" joinstyle="miter"/>
                  <v:path arrowok="t" textboxrect="0,0,468630,815975"/>
                </v:shape>
                <v:shape id="Shape 1023" o:spid="_x0000_s1031" style="position:absolute;left:55829;top:22047;width:4263;height:7312;visibility:visible;mso-wrap-style:square;v-text-anchor:top" coordsize="426339,73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" path="m,l426339,r,731265l,731265r,-8508l417830,722757r,-714375l,8382,,xe" fillcolor="#558ed5" stroked="f" strokeweight="0">
                  <v:stroke miterlimit="83231f" joinstyle="miter"/>
                  <v:path arrowok="t" textboxrect="0,0,426339,731265"/>
                </v:shape>
                <v:shape id="Shape 1024" o:spid="_x0000_s1032" style="position:absolute;left:55829;top:21793;width:4517;height:7820;visibility:visible;mso-wrap-style:square;v-text-anchor:top" coordsize="451739,78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" path="m,l443230,v4699,,8509,3810,8509,8382l451739,773557v,4699,-3810,8508,-8509,8508l,782065,,765175r434722,l434722,16890,,16890,,xe" fillcolor="#558ed5" stroked="f" strokeweight="0">
                  <v:stroke miterlimit="83231f" joinstyle="miter"/>
                  <v:path arrowok="t" textboxrect="0,0,451739,782065"/>
                </v:shape>
                <v:shape id="Shape 1025" o:spid="_x0000_s1033" style="position:absolute;left:55829;top:21623;width:4686;height:8159;visibility:visible;mso-wrap-style:square;v-text-anchor:top" coordsize="468630,81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" path="m,l443230,v13970,,25400,11430,25400,25400l468630,790575v,14097,-11430,25400,-25400,25400l,815975r,-8382l443230,807593v9398,,16892,-7620,16892,-17018l460122,25400v,-9271,-7494,-16891,-16892,-16891l,8509,,xe" fillcolor="#558ed5" stroked="f" strokeweight="0">
                  <v:stroke miterlimit="83231f" joinstyle="miter"/>
                  <v:path arrowok="t" textboxrect="0,0,468630,815975"/>
                </v:shape>
                <v:rect id="Rectangle 1026" o:spid="_x0000_s1034" style="position:absolute;left:358;top:481;width:3887;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" filled="f" stroked="f">
                  <v:textbox inset="0,0,0,0">
                    <w:txbxContent>
                      <w:p w14:paraId="72E62F68" w14:textId="77777777" w:rsidR="00B06966" w:rsidRDefault="00B06966">
                        <w:r>
                          <w:rPr>
                            <w:rFonts w:ascii="Comic Sans MS" w:eastAsia="Comic Sans MS" w:hAnsi="Comic Sans MS" w:cs="Comic Sans MS"/>
                            <w:b/>
                            <w:color w:val="FF0000"/>
                            <w:sz w:val="18"/>
                          </w:rPr>
                          <w:t>Voice</w:t>
                        </w:r>
                      </w:p>
                    </w:txbxContent>
                  </v:textbox>
                </v:rect>
                <v:rect id="Rectangle 1027" o:spid="_x0000_s1035" style="position:absolute;left:3284;top:481;width:928;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" filled="f" stroked="f">
                  <v:textbox inset="0,0,0,0">
                    <w:txbxContent>
                      <w:p w14:paraId="66F34D67" w14:textId="77777777" w:rsidR="00B06966" w:rsidRDefault="00B06966">
                        <w:r>
                          <w:rPr>
                            <w:rFonts w:ascii="Comic Sans MS" w:eastAsia="Comic Sans MS" w:hAnsi="Comic Sans MS" w:cs="Comic Sans MS"/>
                            <w:b/>
                            <w:color w:val="FF0000"/>
                            <w:sz w:val="18"/>
                          </w:rPr>
                          <w:t>-</w:t>
                        </w:r>
                      </w:p>
                    </w:txbxContent>
                  </v:textbox>
                </v:rect>
                <v:rect id="Rectangle 1028" o:spid="_x0000_s1036" style="position:absolute;left:3985;top:481;width:660;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" filled="f" stroked="f">
                  <v:textbox inset="0,0,0,0">
                    <w:txbxContent>
                      <w:p w14:paraId="0FD446FD" w14:textId="77777777" w:rsidR="00B06966" w:rsidRDefault="00B06966">
                        <w:r>
                          <w:rPr>
                            <w:rFonts w:ascii="Comic Sans MS" w:eastAsia="Comic Sans MS" w:hAnsi="Comic Sans MS" w:cs="Comic Sans MS"/>
                            <w:b/>
                            <w:color w:val="FF0000"/>
                            <w:sz w:val="18"/>
                          </w:rPr>
                          <w:t xml:space="preserve"> </w:t>
                        </w:r>
                      </w:p>
                    </w:txbxContent>
                  </v:textbox>
                </v:rect>
                <v:rect id="Rectangle 1029" o:spid="_x0000_s1037" style="position:absolute;left:4488;top:481;width:3253;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" filled="f" stroked="f">
                  <v:textbox inset="0,0,0,0">
                    <w:txbxContent>
                      <w:p w14:paraId="5DF21479" w14:textId="77777777" w:rsidR="00B06966" w:rsidRDefault="00B06966">
                        <w:r>
                          <w:rPr>
                            <w:rFonts w:ascii="Comic Sans MS" w:eastAsia="Comic Sans MS" w:hAnsi="Comic Sans MS" w:cs="Comic Sans MS"/>
                            <w:b/>
                            <w:color w:val="FF0000"/>
                            <w:sz w:val="18"/>
                          </w:rPr>
                          <w:t>Well</w:t>
                        </w:r>
                      </w:p>
                    </w:txbxContent>
                  </v:textbox>
                </v:rect>
                <v:rect id="Rectangle 1030" o:spid="_x0000_s1038" style="position:absolute;left:6941;top:481;width:928;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2A0xwAAAN0AAAAPAAAAZHJzL2Rvd25yZXYueG1sRI9Ba8JA&#10;EIXvBf/DMkJvdaOF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GfHYDTHAAAA3QAA&#10;AA8AAAAAAAAAAAAAAAAABwIAAGRycy9kb3ducmV2LnhtbFBLBQYAAAAAAwADALcAAAD7AgAAAAA=&#10;" filled="f" stroked="f">
                  <v:textbox inset="0,0,0,0">
                    <w:txbxContent>
                      <w:p w14:paraId="794A46D6" w14:textId="77777777" w:rsidR="00B06966" w:rsidRDefault="00B06966">
                        <w:r>
                          <w:rPr>
                            <w:rFonts w:ascii="Comic Sans MS" w:eastAsia="Comic Sans MS" w:hAnsi="Comic Sans MS" w:cs="Comic Sans MS"/>
                            <w:b/>
                            <w:color w:val="FF0000"/>
                            <w:sz w:val="18"/>
                          </w:rPr>
                          <w:t>-</w:t>
                        </w:r>
                      </w:p>
                    </w:txbxContent>
                  </v:textbox>
                </v:rect>
                <v:rect id="Rectangle 1031" o:spid="_x0000_s1039" style="position:absolute;left:7627;top:481;width:3788;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8WvwgAAAN0AAAAPAAAAZHJzL2Rvd25yZXYueG1sRE9Li8Iw&#10;EL4L/ocwgjdNVRD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AIi8WvwgAAAN0AAAAPAAAA&#10;AAAAAAAAAAAAAAcCAABkcnMvZG93bnJldi54bWxQSwUGAAAAAAMAAwC3AAAA9gIAAAAA&#10;" filled="f" stroked="f">
                  <v:textbox inset="0,0,0,0">
                    <w:txbxContent>
                      <w:p w14:paraId="72F33CAA" w14:textId="77777777" w:rsidR="00B06966" w:rsidRDefault="00B06966">
                        <w:r>
                          <w:rPr>
                            <w:rFonts w:ascii="Comic Sans MS" w:eastAsia="Comic Sans MS" w:hAnsi="Comic Sans MS" w:cs="Comic Sans MS"/>
                            <w:b/>
                            <w:color w:val="FF0000"/>
                            <w:sz w:val="18"/>
                          </w:rPr>
                          <w:t>being</w:t>
                        </w:r>
                      </w:p>
                    </w:txbxContent>
                  </v:textbox>
                </v:rect>
                <v:rect id="Rectangle 1032" o:spid="_x0000_s1040" style="position:absolute;left:10462;top:481;width:660;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VvYwwAAAN0AAAAPAAAAZHJzL2Rvd25yZXYueG1sRE9Ni8Iw&#10;EL0L+x/CLHjTdF0Q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Flb2MMAAADdAAAADwAA&#10;AAAAAAAAAAAAAAAHAgAAZHJzL2Rvd25yZXYueG1sUEsFBgAAAAADAAMAtwAAAPcCAAAAAA==&#10;" filled="f" stroked="f">
                  <v:textbox inset="0,0,0,0">
                    <w:txbxContent>
                      <w:p w14:paraId="462B62E8" w14:textId="77777777" w:rsidR="00B06966" w:rsidRDefault="00B06966">
                        <w:r>
                          <w:rPr>
                            <w:rFonts w:ascii="Comic Sans MS" w:eastAsia="Comic Sans MS" w:hAnsi="Comic Sans MS" w:cs="Comic Sans MS"/>
                            <w:b/>
                            <w:color w:val="FF0000"/>
                            <w:sz w:val="18"/>
                          </w:rPr>
                          <w:t xml:space="preserve"> </w:t>
                        </w:r>
                      </w:p>
                    </w:txbxContent>
                  </v:textbox>
                </v:rect>
                <v:rect id="Rectangle 1033" o:spid="_x0000_s1041" style="position:absolute;left:2644;top:3608;width:120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" filled="f" stroked="f">
                  <v:textbox inset="0,0,0,0">
                    <w:txbxContent>
                      <w:p w14:paraId="47FCE8CC" w14:textId="77777777" w:rsidR="00B06966" w:rsidRDefault="00B06966">
                        <w:r>
                          <w:rPr>
                            <w:rFonts w:ascii="Wingdings" w:eastAsia="Wingdings" w:hAnsi="Wingdings" w:cs="Wingdings"/>
                            <w:sz w:val="18"/>
                          </w:rPr>
                          <w:t>➢</w:t>
                        </w:r>
                      </w:p>
                    </w:txbxContent>
                  </v:textbox>
                </v:rect>
                <v:rect id="Rectangle 1034" o:spid="_x0000_s1042" style="position:absolute;left:3559;top:3455;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Y3xQAAAN0AAAAPAAAAZHJzL2Rvd25yZXYueG1sRE9La8JA&#10;EL4X+h+WKXirm2op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AY/GY3xQAAAN0AAAAP&#10;AAAAAAAAAAAAAAAAAAcCAABkcnMvZG93bnJldi54bWxQSwUGAAAAAAMAAwC3AAAA+QIAAAAA&#10;" filled="f" stroked="f">
                  <v:textbox inset="0,0,0,0">
                    <w:txbxContent>
                      <w:p w14:paraId="436AE3A7" w14:textId="77777777" w:rsidR="00B06966" w:rsidRDefault="00B06966">
                        <w:r>
                          <w:rPr>
                            <w:sz w:val="18"/>
                          </w:rPr>
                          <w:t xml:space="preserve"> </w:t>
                        </w:r>
                      </w:p>
                    </w:txbxContent>
                  </v:textbox>
                </v:rect>
                <v:rect id="Rectangle 1035" o:spid="_x0000_s1043" style="position:absolute;left:4930;top:3575;width:21209;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MOsxQAAAN0AAAAPAAAAZHJzL2Rvd25yZXYueG1sRE9La8JA&#10;EL4X+h+WKXirmyot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B3sMOsxQAAAN0AAAAP&#10;AAAAAAAAAAAAAAAAAAcCAABkcnMvZG93bnJldi54bWxQSwUGAAAAAAMAAwC3AAAA+QIAAAAA&#10;" filled="f" stroked="f">
                  <v:textbox inset="0,0,0,0">
                    <w:txbxContent>
                      <w:p w14:paraId="4C9A686A" w14:textId="77777777" w:rsidR="00B06966" w:rsidRDefault="00B06966">
                        <w:r>
                          <w:rPr>
                            <w:rFonts w:ascii="Comic Sans MS" w:eastAsia="Comic Sans MS" w:hAnsi="Comic Sans MS" w:cs="Comic Sans MS"/>
                            <w:b/>
                            <w:sz w:val="18"/>
                          </w:rPr>
                          <w:t>All transitions are supported</w:t>
                        </w:r>
                      </w:p>
                    </w:txbxContent>
                  </v:textbox>
                </v:rect>
                <v:rect id="Rectangle 1037" o:spid="_x0000_s1044" style="position:absolute;left:2644;top:5439;width:1207;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hAxQAAAN0AAAAPAAAAZHJzL2Rvd25yZXYueG1sRE9La8JA&#10;EL4X+h+WKXirmyq0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DoLvhAxQAAAN0AAAAP&#10;AAAAAAAAAAAAAAAAAAcCAABkcnMvZG93bnJldi54bWxQSwUGAAAAAAMAAwC3AAAA+QIAAAAA&#10;" filled="f" stroked="f">
                  <v:textbox inset="0,0,0,0">
                    <w:txbxContent>
                      <w:p w14:paraId="76E30011" w14:textId="77777777" w:rsidR="00B06966" w:rsidRDefault="00B06966">
                        <w:r>
                          <w:rPr>
                            <w:rFonts w:ascii="Wingdings" w:eastAsia="Wingdings" w:hAnsi="Wingdings" w:cs="Wingdings"/>
                            <w:sz w:val="18"/>
                          </w:rPr>
                          <w:t>➢</w:t>
                        </w:r>
                      </w:p>
                    </w:txbxContent>
                  </v:textbox>
                </v:rect>
                <v:rect id="Rectangle 1038" o:spid="_x0000_s1045" style="position:absolute;left:3559;top:5286;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WwyxwAAAN0AAAAPAAAAZHJzL2Rvd25yZXYueG1sRI9Ba8JA&#10;EIXvBf/DMkJvdaOF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JmxbDLHAAAA3QAA&#10;AA8AAAAAAAAAAAAAAAAABwIAAGRycy9kb3ducmV2LnhtbFBLBQYAAAAAAwADALcAAAD7AgAAAAA=&#10;" filled="f" stroked="f">
                  <v:textbox inset="0,0,0,0">
                    <w:txbxContent>
                      <w:p w14:paraId="2C880536" w14:textId="77777777" w:rsidR="00B06966" w:rsidRDefault="00B06966">
                        <w:r>
                          <w:rPr>
                            <w:sz w:val="18"/>
                          </w:rPr>
                          <w:t xml:space="preserve"> </w:t>
                        </w:r>
                      </w:p>
                    </w:txbxContent>
                  </v:textbox>
                </v:rect>
                <v:rect id="Rectangle 1039" o:spid="_x0000_s1046" style="position:absolute;left:4930;top:5406;width:21035;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mpwwAAAN0AAAAPAAAAZHJzL2Rvd25yZXYueG1sRE9Li8Iw&#10;EL4v+B/CCN7WVAW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9v3JqcMAAADdAAAADwAA&#10;AAAAAAAAAAAAAAAHAgAAZHJzL2Rvd25yZXYueG1sUEsFBgAAAAADAAMAtwAAAPcCAAAAAA==&#10;" filled="f" stroked="f">
                  <v:textbox inset="0,0,0,0">
                    <w:txbxContent>
                      <w:p w14:paraId="2AEB94F4" w14:textId="77777777" w:rsidR="00B06966" w:rsidRDefault="00B06966">
                        <w:r>
                          <w:rPr>
                            <w:rFonts w:ascii="Comic Sans MS" w:eastAsia="Comic Sans MS" w:hAnsi="Comic Sans MS" w:cs="Comic Sans MS"/>
                            <w:b/>
                            <w:sz w:val="18"/>
                          </w:rPr>
                          <w:t>We use meaningful praise to</w:t>
                        </w:r>
                      </w:p>
                    </w:txbxContent>
                  </v:textbox>
                </v:rect>
                <v:rect id="Rectangle 1041" o:spid="_x0000_s1047" style="position:absolute;left:4930;top:7235;width:659;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bbSwgAAAN0AAAAPAAAAZHJzL2Rvd25yZXYueG1sRE9Li8Iw&#10;EL4L/ocwgjdNFRH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BQjbbSwgAAAN0AAAAPAAAA&#10;AAAAAAAAAAAAAAcCAABkcnMvZG93bnJldi54bWxQSwUGAAAAAAMAAwC3AAAA9gIAAAAA&#10;" filled="f" stroked="f">
                  <v:textbox inset="0,0,0,0">
                    <w:txbxContent>
                      <w:p w14:paraId="5AED8EAB" w14:textId="77777777" w:rsidR="00B06966" w:rsidRDefault="00B06966">
                        <w:r>
                          <w:rPr>
                            <w:rFonts w:ascii="Comic Sans MS" w:eastAsia="Comic Sans MS" w:hAnsi="Comic Sans MS" w:cs="Comic Sans MS"/>
                            <w:b/>
                            <w:sz w:val="18"/>
                          </w:rPr>
                          <w:t xml:space="preserve"> </w:t>
                        </w:r>
                      </w:p>
                    </w:txbxContent>
                  </v:textbox>
                </v:rect>
                <v:rect id="Rectangle 1042" o:spid="_x0000_s1048" style="position:absolute;left:5433;top:7235;width:12316;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yilwwAAAN0AAAAPAAAAZHJzL2Rvd25yZXYueG1sRE9Ni8Iw&#10;EL0L+x/CLHjTdGUR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oF8opcMAAADdAAAADwAA&#10;AAAAAAAAAAAAAAAHAgAAZHJzL2Rvd25yZXYueG1sUEsFBgAAAAADAAMAtwAAAPcCAAAAAA==&#10;" filled="f" stroked="f">
                  <v:textbox inset="0,0,0,0">
                    <w:txbxContent>
                      <w:p w14:paraId="678A55E1" w14:textId="77777777" w:rsidR="00B06966" w:rsidRDefault="00B06966">
                        <w:r>
                          <w:rPr>
                            <w:rFonts w:ascii="Comic Sans MS" w:eastAsia="Comic Sans MS" w:hAnsi="Comic Sans MS" w:cs="Comic Sans MS"/>
                            <w:b/>
                            <w:sz w:val="18"/>
                          </w:rPr>
                          <w:t>Instil confidence</w:t>
                        </w:r>
                      </w:p>
                    </w:txbxContent>
                  </v:textbox>
                </v:rect>
                <v:rect id="Rectangle 1043" o:spid="_x0000_s1049" style="position:absolute;left:14698;top:7235;width:660;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" filled="f" stroked="f">
                  <v:textbox inset="0,0,0,0">
                    <w:txbxContent>
                      <w:p w14:paraId="41102E77" w14:textId="77777777" w:rsidR="00B06966" w:rsidRDefault="00B06966">
                        <w:r>
                          <w:rPr>
                            <w:rFonts w:ascii="Comic Sans MS" w:eastAsia="Comic Sans MS" w:hAnsi="Comic Sans MS" w:cs="Comic Sans MS"/>
                            <w:b/>
                            <w:sz w:val="18"/>
                          </w:rPr>
                          <w:t xml:space="preserve"> </w:t>
                        </w:r>
                      </w:p>
                    </w:txbxContent>
                  </v:textbox>
                </v:rect>
                <v:rect id="Rectangle 1044" o:spid="_x0000_s1050" style="position:absolute;left:2644;top:8868;width:1207;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" filled="f" stroked="f">
                  <v:textbox inset="0,0,0,0">
                    <w:txbxContent>
                      <w:p w14:paraId="5CDEF4F3" w14:textId="77777777" w:rsidR="00B06966" w:rsidRDefault="00B06966">
                        <w:r>
                          <w:rPr>
                            <w:rFonts w:ascii="Wingdings" w:eastAsia="Wingdings" w:hAnsi="Wingdings" w:cs="Wingdings"/>
                            <w:sz w:val="18"/>
                          </w:rPr>
                          <w:t>➢</w:t>
                        </w:r>
                      </w:p>
                    </w:txbxContent>
                  </v:textbox>
                </v:rect>
                <v:rect id="Rectangle 1045" o:spid="_x0000_s1051" style="position:absolute;left:3559;top:8715;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rDRxQAAAN0AAAAPAAAAZHJzL2Rvd25yZXYueG1sRE9La8JA&#10;EL4X+h+WKXirm4ot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AvtrDRxQAAAN0AAAAP&#10;AAAAAAAAAAAAAAAAAAcCAABkcnMvZG93bnJldi54bWxQSwUGAAAAAAMAAwC3AAAA+QIAAAAA&#10;" filled="f" stroked="f">
                  <v:textbox inset="0,0,0,0">
                    <w:txbxContent>
                      <w:p w14:paraId="61B2E55B" w14:textId="77777777" w:rsidR="00B06966" w:rsidRDefault="00B06966">
                        <w:r>
                          <w:rPr>
                            <w:sz w:val="18"/>
                          </w:rPr>
                          <w:t xml:space="preserve"> </w:t>
                        </w:r>
                      </w:p>
                    </w:txbxContent>
                  </v:textbox>
                </v:rect>
                <v:rect id="Rectangle 1046" o:spid="_x0000_s1052" style="position:absolute;left:4930;top:8835;width:19967;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" filled="f" stroked="f">
                  <v:textbox inset="0,0,0,0">
                    <w:txbxContent>
                      <w:p w14:paraId="0858043A" w14:textId="77777777" w:rsidR="00B06966" w:rsidRDefault="00B06966">
                        <w:r>
                          <w:rPr>
                            <w:rFonts w:ascii="Comic Sans MS" w:eastAsia="Comic Sans MS" w:hAnsi="Comic Sans MS" w:cs="Comic Sans MS"/>
                            <w:b/>
                            <w:sz w:val="18"/>
                          </w:rPr>
                          <w:t xml:space="preserve">The embedded key person </w:t>
                        </w:r>
                      </w:p>
                    </w:txbxContent>
                  </v:textbox>
                </v:rect>
                <v:rect id="Rectangle 1047" o:spid="_x0000_s1053" style="position:absolute;left:19945;top:8835;width:660;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s9xQAAAN0AAAAPAAAAZHJzL2Rvd25yZXYueG1sRE9La8JA&#10;EL4X+h+WKXirm4q0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CwKIs9xQAAAN0AAAAP&#10;AAAAAAAAAAAAAAAAAAcCAABkcnMvZG93bnJldi54bWxQSwUGAAAAAAMAAwC3AAAA+QIAAAAA&#10;" filled="f" stroked="f">
                  <v:textbox inset="0,0,0,0">
                    <w:txbxContent>
                      <w:p w14:paraId="23300023" w14:textId="77777777" w:rsidR="00B06966" w:rsidRDefault="00B06966">
                        <w:r>
                          <w:rPr>
                            <w:rFonts w:ascii="Comic Sans MS" w:eastAsia="Comic Sans MS" w:hAnsi="Comic Sans MS" w:cs="Comic Sans MS"/>
                            <w:b/>
                            <w:sz w:val="18"/>
                          </w:rPr>
                          <w:t xml:space="preserve"> </w:t>
                        </w:r>
                      </w:p>
                    </w:txbxContent>
                  </v:textbox>
                </v:rect>
                <v:rect id="Rectangle 1048" o:spid="_x0000_s1054" style="position:absolute;left:4930;top:10664;width:16682;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x9PxwAAAN0AAAAPAAAAZHJzL2Rvd25yZXYueG1sRI9Ba8JA&#10;EIXvBf/DMkJvdaOU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MG3H0/HAAAA3QAA&#10;AA8AAAAAAAAAAAAAAAAABwIAAGRycy9kb3ducmV2LnhtbFBLBQYAAAAAAwADALcAAAD7AgAAAAA=&#10;" filled="f" stroked="f">
                  <v:textbox inset="0,0,0,0">
                    <w:txbxContent>
                      <w:p w14:paraId="2D237D3B" w14:textId="77777777" w:rsidR="00B06966" w:rsidRDefault="00B06966">
                        <w:r>
                          <w:rPr>
                            <w:rFonts w:ascii="Comic Sans MS" w:eastAsia="Comic Sans MS" w:hAnsi="Comic Sans MS" w:cs="Comic Sans MS"/>
                            <w:b/>
                            <w:sz w:val="18"/>
                          </w:rPr>
                          <w:t>approach supports well</w:t>
                        </w:r>
                      </w:p>
                    </w:txbxContent>
                  </v:textbox>
                </v:rect>
                <v:rect id="Rectangle 1049" o:spid="_x0000_s1055" style="position:absolute;left:17491;top:10664;width:928;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rUwwAAAN0AAAAPAAAAZHJzL2Rvd25yZXYueG1sRE9Li8Iw&#10;EL4v+B/CCN7WVBG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rvu61MMAAADdAAAADwAA&#10;AAAAAAAAAAAAAAAHAgAAZHJzL2Rvd25yZXYueG1sUEsFBgAAAAADAAMAtwAAAPcCAAAAAA==&#10;" filled="f" stroked="f">
                  <v:textbox inset="0,0,0,0">
                    <w:txbxContent>
                      <w:p w14:paraId="0E962170" w14:textId="77777777" w:rsidR="00B06966" w:rsidRDefault="00B06966">
                        <w:r>
                          <w:rPr>
                            <w:rFonts w:ascii="Comic Sans MS" w:eastAsia="Comic Sans MS" w:hAnsi="Comic Sans MS" w:cs="Comic Sans MS"/>
                            <w:b/>
                            <w:sz w:val="18"/>
                          </w:rPr>
                          <w:t>-</w:t>
                        </w:r>
                      </w:p>
                    </w:txbxContent>
                  </v:textbox>
                </v:rect>
                <v:rect id="Rectangle 1050" o:spid="_x0000_s1056" style="position:absolute;left:18192;top:10664;width:3766;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IWUxwAAAN0AAAAPAAAAZHJzL2Rvd25yZXYueG1sRI9Ba8JA&#10;EIXvBf/DMkJvdaPQ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LoYhZTHAAAA3QAA&#10;AA8AAAAAAAAAAAAAAAAABwIAAGRycy9kb3ducmV2LnhtbFBLBQYAAAAAAwADALcAAAD7AgAAAAA=&#10;" filled="f" stroked="f">
                  <v:textbox inset="0,0,0,0">
                    <w:txbxContent>
                      <w:p w14:paraId="3D881C47" w14:textId="77777777" w:rsidR="00B06966" w:rsidRDefault="00B06966">
                        <w:r>
                          <w:rPr>
                            <w:rFonts w:ascii="Comic Sans MS" w:eastAsia="Comic Sans MS" w:hAnsi="Comic Sans MS" w:cs="Comic Sans MS"/>
                            <w:b/>
                            <w:sz w:val="18"/>
                          </w:rPr>
                          <w:t>being</w:t>
                        </w:r>
                      </w:p>
                    </w:txbxContent>
                  </v:textbox>
                </v:rect>
                <v:rect id="Rectangle 1052" o:spid="_x0000_s1057" style="position:absolute;left:4930;top:12249;width:12369;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54wwAAAN0AAAAPAAAAZHJzL2Rvd25yZXYueG1sRE9Ni8Iw&#10;EL0L+x/CLHjTdIUV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JYa+eMMAAADdAAAADwAA&#10;AAAAAAAAAAAAAAAHAgAAZHJzL2Rvd25yZXYueG1sUEsFBgAAAAADAAMAtwAAAPcCAAAAAA==&#10;" filled="f" stroked="f">
                  <v:textbox inset="0,0,0,0">
                    <w:txbxContent>
                      <w:p w14:paraId="1D5E5934" w14:textId="77777777" w:rsidR="00B06966" w:rsidRDefault="00B06966">
                        <w:r>
                          <w:rPr>
                            <w:rFonts w:ascii="Comic Sans MS" w:eastAsia="Comic Sans MS" w:hAnsi="Comic Sans MS" w:cs="Comic Sans MS"/>
                            <w:b/>
                            <w:sz w:val="18"/>
                          </w:rPr>
                          <w:t>and relationships</w:t>
                        </w:r>
                      </w:p>
                    </w:txbxContent>
                  </v:textbox>
                </v:rect>
                <v:rect id="Rectangle 1053" o:spid="_x0000_s1058" style="position:absolute;left:14226;top:12346;width:589;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" filled="f" stroked="f">
                  <v:textbox inset="0,0,0,0">
                    <w:txbxContent>
                      <w:p w14:paraId="19E71060" w14:textId="77777777" w:rsidR="00B06966" w:rsidRDefault="00B06966">
                        <w:r>
                          <w:rPr>
                            <w:rFonts w:ascii="Comic Sans MS" w:eastAsia="Comic Sans MS" w:hAnsi="Comic Sans MS" w:cs="Comic Sans MS"/>
                            <w:b/>
                            <w:sz w:val="16"/>
                          </w:rPr>
                          <w:t xml:space="preserve"> </w:t>
                        </w:r>
                      </w:p>
                    </w:txbxContent>
                  </v:textbox>
                </v:rect>
                <v:rect id="Rectangle 1054" o:spid="_x0000_s1059" style="position:absolute;left:2644;top:13882;width:1207;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" filled="f" stroked="f">
                  <v:textbox inset="0,0,0,0">
                    <w:txbxContent>
                      <w:p w14:paraId="58090A00" w14:textId="77777777" w:rsidR="00B06966" w:rsidRDefault="00B06966">
                        <w:r>
                          <w:rPr>
                            <w:rFonts w:ascii="Wingdings" w:eastAsia="Wingdings" w:hAnsi="Wingdings" w:cs="Wingdings"/>
                            <w:sz w:val="18"/>
                          </w:rPr>
                          <w:t>➢</w:t>
                        </w:r>
                      </w:p>
                    </w:txbxContent>
                  </v:textbox>
                </v:rect>
                <v:rect id="Rectangle 1055" o:spid="_x0000_s1060" style="position:absolute;left:3559;top:13729;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" filled="f" stroked="f">
                  <v:textbox inset="0,0,0,0">
                    <w:txbxContent>
                      <w:p w14:paraId="1CC18827" w14:textId="77777777" w:rsidR="00B06966" w:rsidRDefault="00B06966">
                        <w:r>
                          <w:rPr>
                            <w:sz w:val="18"/>
                          </w:rPr>
                          <w:t xml:space="preserve"> </w:t>
                        </w:r>
                      </w:p>
                    </w:txbxContent>
                  </v:textbox>
                </v:rect>
                <v:rect id="Rectangle 1056" o:spid="_x0000_s1061" style="position:absolute;left:4930;top:13849;width:12851;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" filled="f" stroked="f">
                  <v:textbox inset="0,0,0,0">
                    <w:txbxContent>
                      <w:p w14:paraId="22552AC8" w14:textId="77777777" w:rsidR="00B06966" w:rsidRDefault="00B06966">
                        <w:r>
                          <w:rPr>
                            <w:rFonts w:ascii="Comic Sans MS" w:eastAsia="Comic Sans MS" w:hAnsi="Comic Sans MS" w:cs="Comic Sans MS"/>
                            <w:b/>
                            <w:sz w:val="18"/>
                          </w:rPr>
                          <w:t>All children’s well</w:t>
                        </w:r>
                      </w:p>
                    </w:txbxContent>
                  </v:textbox>
                </v:rect>
                <v:rect id="Rectangle 1057" o:spid="_x0000_s1062" style="position:absolute;left:14592;top:13849;width:927;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R3gxQAAAN0AAAAPAAAAZHJzL2Rvd25yZXYueG1sRE9La8JA&#10;EL4X+h+WKXirmwq2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A18R3gxQAAAN0AAAAP&#10;AAAAAAAAAAAAAAAAAAcCAABkcnMvZG93bnJldi54bWxQSwUGAAAAAAMAAwC3AAAA+QIAAAAA&#10;" filled="f" stroked="f">
                  <v:textbox inset="0,0,0,0">
                    <w:txbxContent>
                      <w:p w14:paraId="7F2A6445" w14:textId="77777777" w:rsidR="00B06966" w:rsidRDefault="00B06966">
                        <w:r>
                          <w:rPr>
                            <w:rFonts w:ascii="Comic Sans MS" w:eastAsia="Comic Sans MS" w:hAnsi="Comic Sans MS" w:cs="Comic Sans MS"/>
                            <w:b/>
                            <w:sz w:val="18"/>
                          </w:rPr>
                          <w:t>-</w:t>
                        </w:r>
                      </w:p>
                    </w:txbxContent>
                  </v:textbox>
                </v:rect>
                <v:rect id="Rectangle 1058" o:spid="_x0000_s1063" style="position:absolute;left:15293;top:13849;width:6251;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mSxwAAAN0AAAAPAAAAZHJzL2Rvd25yZXYueG1sRI9Ba8JA&#10;EIXvBf/DMkJvdaPQ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ERuiZLHAAAA3QAA&#10;AA8AAAAAAAAAAAAAAAAABwIAAGRycy9kb3ducmV2LnhtbFBLBQYAAAAAAwADALcAAAD7AgAAAAA=&#10;" filled="f" stroked="f">
                  <v:textbox inset="0,0,0,0">
                    <w:txbxContent>
                      <w:p w14:paraId="2BA93005" w14:textId="77777777" w:rsidR="00B06966" w:rsidRDefault="00B06966">
                        <w:r>
                          <w:rPr>
                            <w:rFonts w:ascii="Comic Sans MS" w:eastAsia="Comic Sans MS" w:hAnsi="Comic Sans MS" w:cs="Comic Sans MS"/>
                            <w:b/>
                            <w:sz w:val="18"/>
                          </w:rPr>
                          <w:t xml:space="preserve">being is </w:t>
                        </w:r>
                      </w:p>
                    </w:txbxContent>
                  </v:textbox>
                </v:rect>
                <v:rect id="Rectangle 1059" o:spid="_x0000_s1064" style="position:absolute;left:19991;top:13849;width:659;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wJwwAAAN0AAAAPAAAAZHJzL2Rvd25yZXYueG1sRE9Li8Iw&#10;EL4v+B/CCN7WVEG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KyIsCcMAAADdAAAADwAA&#10;AAAAAAAAAAAAAAAHAgAAZHJzL2Rvd25yZXYueG1sUEsFBgAAAAADAAMAtwAAAPcCAAAAAA==&#10;" filled="f" stroked="f">
                  <v:textbox inset="0,0,0,0">
                    <w:txbxContent>
                      <w:p w14:paraId="70A68B25" w14:textId="77777777" w:rsidR="00B06966" w:rsidRDefault="00B06966">
                        <w:r>
                          <w:rPr>
                            <w:rFonts w:ascii="Comic Sans MS" w:eastAsia="Comic Sans MS" w:hAnsi="Comic Sans MS" w:cs="Comic Sans MS"/>
                            <w:b/>
                            <w:sz w:val="18"/>
                          </w:rPr>
                          <w:t xml:space="preserve"> </w:t>
                        </w:r>
                      </w:p>
                    </w:txbxContent>
                  </v:textbox>
                </v:rect>
                <v:rect id="Rectangle 1060" o:spid="_x0000_s1065" style="position:absolute;left:4930;top:15678;width:18940;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" filled="f" stroked="f">
                  <v:textbox inset="0,0,0,0">
                    <w:txbxContent>
                      <w:p w14:paraId="4C791E0A" w14:textId="77777777" w:rsidR="00B06966" w:rsidRDefault="00B06966">
                        <w:r>
                          <w:rPr>
                            <w:rFonts w:ascii="Comic Sans MS" w:eastAsia="Comic Sans MS" w:hAnsi="Comic Sans MS" w:cs="Comic Sans MS"/>
                            <w:b/>
                            <w:sz w:val="18"/>
                          </w:rPr>
                          <w:t>Monitored 3 times a year</w:t>
                        </w:r>
                      </w:p>
                    </w:txbxContent>
                  </v:textbox>
                </v:rect>
                <v:rect id="Rectangle 1061" o:spid="_x0000_s1066" style="position:absolute;left:19168;top:15678;width:659;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" filled="f" stroked="f">
                  <v:textbox inset="0,0,0,0">
                    <w:txbxContent>
                      <w:p w14:paraId="66AA8F12" w14:textId="77777777" w:rsidR="00B06966" w:rsidRDefault="00B06966">
                        <w:r>
                          <w:rPr>
                            <w:rFonts w:ascii="Comic Sans MS" w:eastAsia="Comic Sans MS" w:hAnsi="Comic Sans MS" w:cs="Comic Sans MS"/>
                            <w:b/>
                            <w:sz w:val="18"/>
                          </w:rPr>
                          <w:t xml:space="preserve"> </w:t>
                        </w:r>
                      </w:p>
                    </w:txbxContent>
                  </v:textbox>
                </v:rect>
                <v:rect id="Rectangle 1062" o:spid="_x0000_s1067" style="position:absolute;left:4930;top:16963;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" filled="f" stroked="f">
                  <v:textbox inset="0,0,0,0">
                    <w:txbxContent>
                      <w:p w14:paraId="78B2CAA3" w14:textId="77777777" w:rsidR="00B06966" w:rsidRDefault="00B06966">
                        <w:r>
                          <w:rPr>
                            <w:b/>
                            <w:sz w:val="16"/>
                          </w:rPr>
                          <w:t xml:space="preserve"> </w:t>
                        </w:r>
                      </w:p>
                    </w:txbxContent>
                  </v:textbox>
                </v:rect>
                <v:rect id="Rectangle 1063" o:spid="_x0000_s1068" style="position:absolute;left:358;top:18295;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FexAAAAN0AAAAPAAAAZHJzL2Rvd25yZXYueG1sRE9Na8JA&#10;EL0X+h+WKfTWbNqC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ISm0V7EAAAA3QAAAA8A&#10;AAAAAAAAAAAAAAAABwIAAGRycy9kb3ducmV2LnhtbFBLBQYAAAAAAwADALcAAAD4AgAAAAA=&#10;" filled="f" stroked="f">
                  <v:textbox inset="0,0,0,0">
                    <w:txbxContent>
                      <w:p w14:paraId="7F4C2EDA" w14:textId="77777777" w:rsidR="00B06966" w:rsidRDefault="00B06966">
                        <w:r>
                          <w:rPr>
                            <w:rFonts w:ascii="Calibri" w:eastAsia="Calibri" w:hAnsi="Calibri" w:cs="Calibri"/>
                            <w:b/>
                            <w:sz w:val="16"/>
                          </w:rPr>
                          <w:t xml:space="preserve"> </w:t>
                        </w:r>
                      </w:p>
                    </w:txbxContent>
                  </v:textbox>
                </v:rect>
                <v:rect id="Rectangle 1064" o:spid="_x0000_s1069" style="position:absolute;left:358;top:20993;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0kqxAAAAN0AAAAPAAAAZHJzL2Rvd25yZXYueG1sRE9Na8JA&#10;EL0X+h+WKfTWbFqK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AtPSSrEAAAA3QAAAA8A&#10;AAAAAAAAAAAAAAAABwIAAGRycy9kb3ducmV2LnhtbFBLBQYAAAAAAwADALcAAAD4AgAAAAA=&#10;" filled="f" stroked="f">
                  <v:textbox inset="0,0,0,0">
                    <w:txbxContent>
                      <w:p w14:paraId="46B2C298" w14:textId="77777777" w:rsidR="00B06966" w:rsidRDefault="00B06966">
                        <w:r>
                          <w:rPr>
                            <w:rFonts w:ascii="Calibri" w:eastAsia="Calibri" w:hAnsi="Calibri" w:cs="Calibri"/>
                            <w:b/>
                            <w:sz w:val="16"/>
                          </w:rPr>
                          <w:t xml:space="preserve"> </w:t>
                        </w:r>
                      </w:p>
                    </w:txbxContent>
                  </v:textbox>
                </v:rect>
                <v:rect id="Rectangle 1065" o:spid="_x0000_s1070" style="position:absolute;left:358;top:23690;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yxxAAAAN0AAAAPAAAAZHJzL2Rvd25yZXYueG1sRE9Na8JA&#10;EL0X+h+WKfTWbFqo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GQD7LHEAAAA3QAAAA8A&#10;AAAAAAAAAAAAAAAABwIAAGRycy9kb3ducmV2LnhtbFBLBQYAAAAAAwADALcAAAD4AgAAAAA=&#10;" filled="f" stroked="f">
                  <v:textbox inset="0,0,0,0">
                    <w:txbxContent>
                      <w:p w14:paraId="77E89DBC" w14:textId="77777777" w:rsidR="00B06966" w:rsidRDefault="00B06966">
                        <w:r>
                          <w:rPr>
                            <w:rFonts w:ascii="Calibri" w:eastAsia="Calibri" w:hAnsi="Calibri" w:cs="Calibri"/>
                            <w:b/>
                            <w:sz w:val="16"/>
                          </w:rPr>
                          <w:t xml:space="preserve"> </w:t>
                        </w:r>
                      </w:p>
                    </w:txbxContent>
                  </v:textbox>
                </v:rect>
                <v:rect id="Rectangle 1066" o:spid="_x0000_s1071" style="position:absolute;left:358;top:26388;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" filled="f" stroked="f">
                  <v:textbox inset="0,0,0,0">
                    <w:txbxContent>
                      <w:p w14:paraId="17CABC76" w14:textId="77777777" w:rsidR="00B06966" w:rsidRDefault="00B06966">
                        <w:r>
                          <w:rPr>
                            <w:rFonts w:ascii="Calibri" w:eastAsia="Calibri" w:hAnsi="Calibri" w:cs="Calibri"/>
                            <w:b/>
                            <w:sz w:val="16"/>
                          </w:rPr>
                          <w:t xml:space="preserve"> </w:t>
                        </w:r>
                      </w:p>
                    </w:txbxContent>
                  </v:textbox>
                </v:rect>
                <v:rect id="Rectangle 1067" o:spid="_x0000_s1072" style="position:absolute;left:358;top:2907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" filled="f" stroked="f">
                  <v:textbox inset="0,0,0,0">
                    <w:txbxContent>
                      <w:p w14:paraId="1A6C2C52" w14:textId="77777777" w:rsidR="00B06966" w:rsidRDefault="00B06966">
                        <w:r>
                          <w:rPr>
                            <w:rFonts w:ascii="Calibri" w:eastAsia="Calibri" w:hAnsi="Calibri" w:cs="Calibri"/>
                            <w:b/>
                            <w:sz w:val="16"/>
                          </w:rPr>
                          <w:t xml:space="preserve"> </w:t>
                        </w:r>
                      </w:p>
                    </w:txbxContent>
                  </v:textbox>
                </v:rect>
                <v:shape id="Shape 1087" o:spid="_x0000_s1073" style="position:absolute;top:190;width:21056;height:17520;visibility:visible;mso-wrap-style:square;v-text-anchor:top" coordsize="2105660,175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" path="m,1751965r2105660,l2105660,,,,,1751965xe" filled="f" strokecolor="#385d8a" strokeweight="2pt">
                  <v:path arrowok="t" textboxrect="0,0,2105660,1751965"/>
                </v:shape>
                <v:shape id="Shape 1088" o:spid="_x0000_s1074" style="position:absolute;left:12211;top:22137;width:36868;height:7239;visibility:visible;mso-wrap-style:square;v-text-anchor:top" coordsize="3686810,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" path="m,723900r3686810,l3686810,,,,,723900xe" filled="f" strokecolor="#385d8a" strokeweight="2pt">
                  <v:path arrowok="t" textboxrect="0,0,3686810,723900"/>
                </v:shape>
                <v:rect id="Rectangle 1089" o:spid="_x0000_s1075" style="position:absolute;left:13251;top:25265;width:6678;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" filled="f" stroked="f">
                  <v:textbox inset="0,0,0,0">
                    <w:txbxContent>
                      <w:p w14:paraId="18265740" w14:textId="77777777" w:rsidR="00B06966" w:rsidRDefault="00B06966">
                        <w:r>
                          <w:rPr>
                            <w:rFonts w:ascii="Cambria" w:eastAsia="Cambria" w:hAnsi="Cambria" w:cs="Cambria"/>
                            <w:b/>
                            <w:sz w:val="40"/>
                          </w:rPr>
                          <w:t xml:space="preserve">Our </w:t>
                        </w:r>
                      </w:p>
                    </w:txbxContent>
                  </v:textbox>
                </v:rect>
                <v:rect id="Rectangle 1090" o:spid="_x0000_s1076" style="position:absolute;left:18284;top:25265;width:27225;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" filled="f" stroked="f">
                  <v:textbox inset="0,0,0,0">
                    <w:txbxContent>
                      <w:p w14:paraId="6DE38A21" w14:textId="77777777" w:rsidR="00B06966" w:rsidRDefault="00B06966">
                        <w:r>
                          <w:rPr>
                            <w:rFonts w:ascii="Cambria" w:eastAsia="Cambria" w:hAnsi="Cambria" w:cs="Cambria"/>
                            <w:b/>
                            <w:sz w:val="40"/>
                          </w:rPr>
                          <w:t>Vision and Values</w:t>
                        </w:r>
                      </w:p>
                    </w:txbxContent>
                  </v:textbox>
                </v:rect>
                <v:rect id="Rectangle 1091" o:spid="_x0000_s1077" style="position:absolute;left:38754;top:25265;width:744;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" filled="f" stroked="f">
                  <v:textbox inset="0,0,0,0">
                    <w:txbxContent>
                      <w:p w14:paraId="526AEBDD" w14:textId="77777777" w:rsidR="00B06966" w:rsidRDefault="00B06966">
                        <w:r>
                          <w:rPr>
                            <w:rFonts w:ascii="Cambria" w:eastAsia="Cambria" w:hAnsi="Cambria" w:cs="Cambria"/>
                            <w:b/>
                            <w:sz w:val="40"/>
                          </w:rPr>
                          <w:t xml:space="preserve"> </w:t>
                        </w:r>
                      </w:p>
                    </w:txbxContent>
                  </v:textbox>
                </v:rect>
                <v:shape id="Shape 1092" o:spid="_x0000_s1078" style="position:absolute;left:21964;top:152;width:39415;height:18243;visibility:visible;mso-wrap-style:square;v-text-anchor:top" coordsize="1970723,18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" path="m3810,l1970723,r,22860l22860,22860r,1778636l1970723,1801496r,22859l3810,1824355c1651,1824355,,1822704,,1820546l,3810c,1651,1651,,3810,xe" fillcolor="red" stroked="f" strokeweight="0">
                  <v:path arrowok="t" textboxrect="0,0,1970723,1824355"/>
                </v:shape>
                <v:shape id="Shape 1093" o:spid="_x0000_s1079" style="position:absolute;left:21812;width:19859;height:18548;visibility:visible;mso-wrap-style:square;v-text-anchor:top" coordsize="1985963,185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" path="m19050,l1985963,r,7620l19050,7620v-6350,,-11430,5080,-11430,11430l7620,1835786v,6350,5080,11429,11430,11429l1985963,1847215r,7621l19050,1854836c8509,1854836,,1846326,,1835786l,19050c,8510,8509,,19050,xe" fillcolor="red" stroked="f" strokeweight="0">
                  <v:path arrowok="t" textboxrect="0,0,1985963,1854836"/>
                </v:shape>
                <v:shape id="Shape 1094" o:spid="_x0000_s1080" style="position:absolute;left:41671;top:152;width:19708;height:18243;visibility:visible;mso-wrap-style:square;v-text-anchor:top" coordsize="1970722,18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" path="m,l1966913,v2158,,3809,1651,3809,3810l1970722,1820546v,2158,-1651,3809,-3809,3809l,1824355r,-22859l1947863,1801496r,-1778636l,22860,,xe" fillcolor="red" stroked="f" strokeweight="0">
                  <v:path arrowok="t" textboxrect="0,0,1970722,1824355"/>
                </v:shape>
                <v:shape id="Shape 1095" o:spid="_x0000_s1081" style="position:absolute;left:41671;width:19860;height:18548;visibility:visible;mso-wrap-style:square;v-text-anchor:top" coordsize="1985963,185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" path="m,l1966913,v10541,,19050,8510,19050,19050l1985963,1835786v,10540,-8509,19050,-19050,19050l,1854836r,-7621l1966913,1847215v6350,,11429,-5079,11429,-11429l1978342,19050v,-6350,-5079,-11430,-11429,-11430l,7620,,xe" fillcolor="red" stroked="f" strokeweight="0">
                  <v:path arrowok="t" textboxrect="0,0,1985963,1854836"/>
                </v:shape>
                <v:rect id="Rectangle 1096" o:spid="_x0000_s1082" style="position:absolute;left:25401;top:1215;width:1207;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" filled="f" stroked="f">
                  <v:textbox inset="0,0,0,0">
                    <w:txbxContent>
                      <w:p w14:paraId="495C48E8" w14:textId="77777777" w:rsidR="00B06966" w:rsidRDefault="00B06966">
                        <w:r>
                          <w:rPr>
                            <w:rFonts w:ascii="Wingdings" w:eastAsia="Wingdings" w:hAnsi="Wingdings" w:cs="Wingdings"/>
                            <w:sz w:val="18"/>
                          </w:rPr>
                          <w:t>➢</w:t>
                        </w:r>
                      </w:p>
                    </w:txbxContent>
                  </v:textbox>
                </v:rect>
                <v:rect id="Rectangle 1097" o:spid="_x0000_s1083" style="position:absolute;left:26315;top:1062;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" filled="f" stroked="f">
                  <v:textbox inset="0,0,0,0">
                    <w:txbxContent>
                      <w:p w14:paraId="009F173B" w14:textId="77777777" w:rsidR="00B06966" w:rsidRDefault="00B06966">
                        <w:r>
                          <w:rPr>
                            <w:sz w:val="18"/>
                          </w:rPr>
                          <w:t xml:space="preserve"> </w:t>
                        </w:r>
                      </w:p>
                    </w:txbxContent>
                  </v:textbox>
                </v:rect>
                <v:rect id="Rectangle 1098" o:spid="_x0000_s1084" style="position:absolute;left:27687;top:1182;width:43920;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" filled="f" stroked="f">
                  <v:textbox inset="0,0,0,0">
                    <w:txbxContent>
                      <w:p w14:paraId="3C1887B3" w14:textId="77777777" w:rsidR="00B06966" w:rsidRDefault="00B06966">
                        <w:r>
                          <w:rPr>
                            <w:rFonts w:ascii="Comic Sans MS" w:eastAsia="Comic Sans MS" w:hAnsi="Comic Sans MS" w:cs="Comic Sans MS"/>
                            <w:b/>
                            <w:sz w:val="18"/>
                          </w:rPr>
                          <w:t xml:space="preserve">We believe that children learn best in an atmosphere of </w:t>
                        </w:r>
                      </w:p>
                    </w:txbxContent>
                  </v:textbox>
                </v:rect>
                <v:rect id="Rectangle 1099" o:spid="_x0000_s1085" style="position:absolute;left:27687;top:3026;width:26936;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" filled="f" stroked="f">
                  <v:textbox inset="0,0,0,0">
                    <w:txbxContent>
                      <w:p w14:paraId="613783DE" w14:textId="77777777" w:rsidR="00B06966" w:rsidRDefault="00B06966">
                        <w:r>
                          <w:rPr>
                            <w:rFonts w:ascii="Comic Sans MS" w:eastAsia="Comic Sans MS" w:hAnsi="Comic Sans MS" w:cs="Comic Sans MS"/>
                            <w:b/>
                            <w:sz w:val="18"/>
                          </w:rPr>
                          <w:t>fun, challenge and high expectation.</w:t>
                        </w:r>
                      </w:p>
                    </w:txbxContent>
                  </v:textbox>
                </v:rect>
                <v:rect id="Rectangle 1100" o:spid="_x0000_s1086" style="position:absolute;left:47959;top:3026;width:659;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UU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" filled="f" stroked="f">
                  <v:textbox inset="0,0,0,0">
                    <w:txbxContent>
                      <w:p w14:paraId="6552D806" w14:textId="77777777" w:rsidR="00B06966" w:rsidRDefault="00B06966">
                        <w:r>
                          <w:rPr>
                            <w:rFonts w:ascii="Comic Sans MS" w:eastAsia="Comic Sans MS" w:hAnsi="Comic Sans MS" w:cs="Comic Sans MS"/>
                            <w:b/>
                            <w:sz w:val="18"/>
                          </w:rPr>
                          <w:t xml:space="preserve"> </w:t>
                        </w:r>
                      </w:p>
                    </w:txbxContent>
                  </v:textbox>
                </v:rect>
                <v:rect id="Rectangle 1101" o:spid="_x0000_s1087" style="position:absolute;left:25401;top:4888;width:1207;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" filled="f" stroked="f">
                  <v:textbox inset="0,0,0,0">
                    <w:txbxContent>
                      <w:p w14:paraId="598E63CC" w14:textId="77777777" w:rsidR="00B06966" w:rsidRDefault="00B06966">
                        <w:r>
                          <w:rPr>
                            <w:rFonts w:ascii="Wingdings" w:eastAsia="Wingdings" w:hAnsi="Wingdings" w:cs="Wingdings"/>
                            <w:sz w:val="18"/>
                          </w:rPr>
                          <w:t>➢</w:t>
                        </w:r>
                      </w:p>
                    </w:txbxContent>
                  </v:textbox>
                </v:rect>
                <v:rect id="Rectangle 1102" o:spid="_x0000_s1088" style="position:absolute;left:26315;top:4735;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" filled="f" stroked="f">
                  <v:textbox inset="0,0,0,0">
                    <w:txbxContent>
                      <w:p w14:paraId="3A3D049F" w14:textId="77777777" w:rsidR="00B06966" w:rsidRDefault="00B06966">
                        <w:r>
                          <w:rPr>
                            <w:sz w:val="18"/>
                          </w:rPr>
                          <w:t xml:space="preserve"> </w:t>
                        </w:r>
                      </w:p>
                    </w:txbxContent>
                  </v:textbox>
                </v:rect>
                <v:rect id="Rectangle 1103" o:spid="_x0000_s1089" style="position:absolute;left:27687;top:4855;width:43941;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DtjwgAAAN0AAAAPAAAAZHJzL2Rvd25yZXYueG1sRE9Li8Iw&#10;EL4L/ocwgjdNVRD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AvmDtjwgAAAN0AAAAPAAAA&#10;AAAAAAAAAAAAAAcCAABkcnMvZG93bnJldi54bWxQSwUGAAAAAAMAAwC3AAAA9gIAAAAA&#10;" filled="f" stroked="f">
                  <v:textbox inset="0,0,0,0">
                    <w:txbxContent>
                      <w:p w14:paraId="28AAFD85" w14:textId="77777777" w:rsidR="00B06966" w:rsidRDefault="00B06966">
                        <w:r>
                          <w:rPr>
                            <w:rFonts w:ascii="Comic Sans MS" w:eastAsia="Comic Sans MS" w:hAnsi="Comic Sans MS" w:cs="Comic Sans MS"/>
                            <w:b/>
                            <w:sz w:val="18"/>
                          </w:rPr>
                          <w:t xml:space="preserve">We provide a wide range of exciting learning opportunities </w:t>
                        </w:r>
                      </w:p>
                    </w:txbxContent>
                  </v:textbox>
                </v:rect>
                <v:rect id="Rectangle 1104" o:spid="_x0000_s1090" style="position:absolute;left:27687;top:6686;width:33105;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aMXwgAAAN0AAAAPAAAAZHJzL2Rvd25yZXYueG1sRE9Li8Iw&#10;EL4L/ocwgjdNFRH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CgcaMXwgAAAN0AAAAPAAAA&#10;AAAAAAAAAAAAAAcCAABkcnMvZG93bnJldi54bWxQSwUGAAAAAAMAAwC3AAAA9gIAAAAA&#10;" filled="f" stroked="f">
                  <v:textbox inset="0,0,0,0">
                    <w:txbxContent>
                      <w:p w14:paraId="3DDE096F" w14:textId="77777777" w:rsidR="00B06966" w:rsidRDefault="00B06966">
                        <w:r>
                          <w:rPr>
                            <w:rFonts w:ascii="Comic Sans MS" w:eastAsia="Comic Sans MS" w:hAnsi="Comic Sans MS" w:cs="Comic Sans MS"/>
                            <w:b/>
                            <w:sz w:val="18"/>
                          </w:rPr>
                          <w:t xml:space="preserve">to encourage every child to achieve their </w:t>
                        </w:r>
                      </w:p>
                    </w:txbxContent>
                  </v:textbox>
                </v:rect>
                <v:rect id="Rectangle 1105" o:spid="_x0000_s1091" style="position:absolute;left:52839;top:6686;width:10503;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aMwgAAAN0AAAAPAAAAZHJzL2Rvd25yZXYueG1sRE9Li8Iw&#10;EL4L/ocwgjdNFRT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DPPQaMwgAAAN0AAAAPAAAA&#10;AAAAAAAAAAAAAAcCAABkcnMvZG93bnJldi54bWxQSwUGAAAAAAMAAwC3AAAA9gIAAAAA&#10;" filled="f" stroked="f">
                  <v:textbox inset="0,0,0,0">
                    <w:txbxContent>
                      <w:p w14:paraId="0A98CC0A" w14:textId="77777777" w:rsidR="00B06966" w:rsidRDefault="00B06966">
                        <w:r>
                          <w:rPr>
                            <w:rFonts w:ascii="Comic Sans MS" w:eastAsia="Comic Sans MS" w:hAnsi="Comic Sans MS" w:cs="Comic Sans MS"/>
                            <w:b/>
                            <w:sz w:val="18"/>
                          </w:rPr>
                          <w:t xml:space="preserve">best possible </w:t>
                        </w:r>
                      </w:p>
                    </w:txbxContent>
                  </v:textbox>
                </v:rect>
                <v:rect id="Rectangle 1106" o:spid="_x0000_s1092" style="position:absolute;left:27687;top:8515;width:32141;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" filled="f" stroked="f">
                  <v:textbox inset="0,0,0,0">
                    <w:txbxContent>
                      <w:p w14:paraId="5F87F508" w14:textId="77777777" w:rsidR="00B06966" w:rsidRDefault="00B06966">
                        <w:r>
                          <w:rPr>
                            <w:rFonts w:ascii="Comic Sans MS" w:eastAsia="Comic Sans MS" w:hAnsi="Comic Sans MS" w:cs="Comic Sans MS"/>
                            <w:b/>
                            <w:sz w:val="18"/>
                          </w:rPr>
                          <w:t>outcomes and prepare them for life ahead.</w:t>
                        </w:r>
                      </w:p>
                    </w:txbxContent>
                  </v:textbox>
                </v:rect>
                <v:rect id="Rectangle 1107" o:spid="_x0000_s1093" style="position:absolute;left:51864;top:8515;width:660;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" filled="f" stroked="f">
                  <v:textbox inset="0,0,0,0">
                    <w:txbxContent>
                      <w:p w14:paraId="347509FD" w14:textId="77777777" w:rsidR="00B06966" w:rsidRDefault="00B06966">
                        <w:r>
                          <w:rPr>
                            <w:rFonts w:ascii="Comic Sans MS" w:eastAsia="Comic Sans MS" w:hAnsi="Comic Sans MS" w:cs="Comic Sans MS"/>
                            <w:b/>
                            <w:sz w:val="18"/>
                          </w:rPr>
                          <w:t xml:space="preserve"> </w:t>
                        </w:r>
                      </w:p>
                    </w:txbxContent>
                  </v:textbox>
                </v:rect>
                <v:rect id="Rectangle 1108" o:spid="_x0000_s1094" style="position:absolute;left:25401;top:10377;width:1207;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kS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" filled="f" stroked="f">
                  <v:textbox inset="0,0,0,0">
                    <w:txbxContent>
                      <w:p w14:paraId="505B2A5B" w14:textId="77777777" w:rsidR="00B06966" w:rsidRDefault="00B06966">
                        <w:r>
                          <w:rPr>
                            <w:rFonts w:ascii="Wingdings" w:eastAsia="Wingdings" w:hAnsi="Wingdings" w:cs="Wingdings"/>
                            <w:sz w:val="18"/>
                          </w:rPr>
                          <w:t>➢</w:t>
                        </w:r>
                      </w:p>
                    </w:txbxContent>
                  </v:textbox>
                </v:rect>
                <v:rect id="Rectangle 1109" o:spid="_x0000_s1095" style="position:absolute;left:26315;top:10224;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" filled="f" stroked="f">
                  <v:textbox inset="0,0,0,0">
                    <w:txbxContent>
                      <w:p w14:paraId="218C6409" w14:textId="77777777" w:rsidR="00B06966" w:rsidRDefault="00B06966">
                        <w:r>
                          <w:rPr>
                            <w:sz w:val="18"/>
                          </w:rPr>
                          <w:t xml:space="preserve"> </w:t>
                        </w:r>
                      </w:p>
                    </w:txbxContent>
                  </v:textbox>
                </v:rect>
                <v:rect id="Rectangle 1110" o:spid="_x0000_s1096" style="position:absolute;left:27687;top:10344;width:43927;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" filled="f" stroked="f">
                  <v:textbox inset="0,0,0,0">
                    <w:txbxContent>
                      <w:p w14:paraId="1EBB49D2" w14:textId="77777777" w:rsidR="00B06966" w:rsidRDefault="00B06966">
                        <w:r>
                          <w:rPr>
                            <w:rFonts w:ascii="Comic Sans MS" w:eastAsia="Comic Sans MS" w:hAnsi="Comic Sans MS" w:cs="Comic Sans MS"/>
                            <w:b/>
                            <w:sz w:val="18"/>
                          </w:rPr>
                          <w:t xml:space="preserve">Working in partnership with parents and carers, the </w:t>
                        </w:r>
                      </w:p>
                    </w:txbxContent>
                  </v:textbox>
                </v:rect>
                <v:rect id="Rectangle 1111" o:spid="_x0000_s1097" style="position:absolute;left:27687;top:12188;width:43924;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" filled="f" stroked="f">
                  <v:textbox inset="0,0,0,0">
                    <w:txbxContent>
                      <w:p w14:paraId="6560E2AF" w14:textId="77777777" w:rsidR="00B06966" w:rsidRDefault="00B06966">
                        <w:r>
                          <w:rPr>
                            <w:rFonts w:ascii="Comic Sans MS" w:eastAsia="Comic Sans MS" w:hAnsi="Comic Sans MS" w:cs="Comic Sans MS"/>
                            <w:b/>
                            <w:sz w:val="18"/>
                          </w:rPr>
                          <w:t xml:space="preserve">dedicated and inspirational staff support each child to </w:t>
                        </w:r>
                      </w:p>
                    </w:txbxContent>
                  </v:textbox>
                </v:rect>
                <v:rect id="Rectangle 1112" o:spid="_x0000_s1098" style="position:absolute;left:27687;top:14017;width:43918;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" filled="f" stroked="f">
                  <v:textbox inset="0,0,0,0">
                    <w:txbxContent>
                      <w:p w14:paraId="05E06C98" w14:textId="77777777" w:rsidR="00B06966" w:rsidRDefault="00B06966">
                        <w:r>
                          <w:rPr>
                            <w:rFonts w:ascii="Comic Sans MS" w:eastAsia="Comic Sans MS" w:hAnsi="Comic Sans MS" w:cs="Comic Sans MS"/>
                            <w:b/>
                            <w:sz w:val="18"/>
                          </w:rPr>
                          <w:t xml:space="preserve">solve problems and lead their own play and learning in our </w:t>
                        </w:r>
                      </w:p>
                    </w:txbxContent>
                  </v:textbox>
                </v:rect>
                <v:rect id="Rectangle 1113" o:spid="_x0000_s1099" style="position:absolute;left:27687;top:15846;width:13680;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2+xAAAAN0AAAAPAAAAZHJzL2Rvd25yZXYueG1sRE9Na8JA&#10;EL0X+h+WKXirm1gQ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KpBrb7EAAAA3QAAAA8A&#10;AAAAAAAAAAAAAAAABwIAAGRycy9kb3ducmV2LnhtbFBLBQYAAAAAAwADALcAAAD4AgAAAAA=&#10;" filled="f" stroked="f">
                  <v:textbox inset="0,0,0,0">
                    <w:txbxContent>
                      <w:p w14:paraId="1B9EE1C5" w14:textId="77777777" w:rsidR="00B06966" w:rsidRDefault="00B06966">
                        <w:r>
                          <w:rPr>
                            <w:rFonts w:ascii="Comic Sans MS" w:eastAsia="Comic Sans MS" w:hAnsi="Comic Sans MS" w:cs="Comic Sans MS"/>
                            <w:b/>
                            <w:sz w:val="18"/>
                          </w:rPr>
                          <w:t xml:space="preserve">safe and inclusive </w:t>
                        </w:r>
                      </w:p>
                    </w:txbxContent>
                  </v:textbox>
                </v:rect>
                <v:rect id="Rectangle 1114" o:spid="_x0000_s1100" style="position:absolute;left:37992;top:15846;width:9312;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XKxAAAAN0AAAAPAAAAZHJzL2Rvd25yZXYueG1sRE9Na8JA&#10;EL0X+h+WKXirm0gR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CWoNcrEAAAA3QAAAA8A&#10;AAAAAAAAAAAAAAAABwIAAGRycy9kb3ducmV2LnhtbFBLBQYAAAAAAwADALcAAAD4AgAAAAA=&#10;" filled="f" stroked="f">
                  <v:textbox inset="0,0,0,0">
                    <w:txbxContent>
                      <w:p w14:paraId="1B96B490" w14:textId="77777777" w:rsidR="00B06966" w:rsidRDefault="00B06966">
                        <w:r>
                          <w:rPr>
                            <w:rFonts w:ascii="Comic Sans MS" w:eastAsia="Comic Sans MS" w:hAnsi="Comic Sans MS" w:cs="Comic Sans MS"/>
                            <w:b/>
                            <w:sz w:val="18"/>
                          </w:rPr>
                          <w:t>environment.</w:t>
                        </w:r>
                      </w:p>
                    </w:txbxContent>
                  </v:textbox>
                </v:rect>
                <v:rect id="Rectangle 1115" o:spid="_x0000_s1101" style="position:absolute;left:45002;top:15846;width:660;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JBRxAAAAN0AAAAPAAAAZHJzL2Rvd25yZXYueG1sRE9Na8JA&#10;EL0X+h+WKXirmwgV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ErkkFHEAAAA3QAAAA8A&#10;AAAAAAAAAAAAAAAABwIAAGRycy9kb3ducmV2LnhtbFBLBQYAAAAAAwADALcAAAD4AgAAAAA=&#10;" filled="f" stroked="f">
                  <v:textbox inset="0,0,0,0">
                    <w:txbxContent>
                      <w:p w14:paraId="482ED5B9" w14:textId="77777777" w:rsidR="00B06966" w:rsidRDefault="00B06966">
                        <w:r>
                          <w:rPr>
                            <w:rFonts w:ascii="Comic Sans MS" w:eastAsia="Comic Sans MS" w:hAnsi="Comic Sans MS" w:cs="Comic Sans MS"/>
                            <w:b/>
                            <w:sz w:val="18"/>
                          </w:rPr>
                          <w:t xml:space="preserve"> </w:t>
                        </w:r>
                      </w:p>
                    </w:txbxContent>
                  </v:textbox>
                </v:rect>
                <w10:anchorlock/>
              </v:group>
            </w:pict>
          </mc:Fallback>
        </mc:AlternateContent>
      </w:r>
    </w:p>
    <w:tbl>
      <w:tblPr>
        <w:tblStyle w:val="TableGrid"/>
        <w:tblW w:w="8852" w:type="dxa"/>
        <w:tblInd w:w="130" w:type="dxa"/>
        <w:tblCellMar>
          <w:top w:w="148" w:type="dxa"/>
          <w:left w:w="163" w:type="dxa"/>
          <w:bottom w:w="5" w:type="dxa"/>
          <w:right w:w="115" w:type="dxa"/>
        </w:tblCellMar>
        <w:tblLook w:val="04A0" w:firstRow="1" w:lastRow="0" w:firstColumn="1" w:lastColumn="0" w:noHBand="0" w:noVBand="1"/>
      </w:tblPr>
      <w:tblGrid>
        <w:gridCol w:w="3789"/>
        <w:gridCol w:w="1116"/>
        <w:gridCol w:w="3947"/>
      </w:tblGrid>
      <w:tr w:rsidR="006A278C" w14:paraId="1CA6C6E2" w14:textId="77777777" w:rsidTr="005D6E52">
        <w:trPr>
          <w:trHeight w:val="2691"/>
        </w:trPr>
        <w:tc>
          <w:tcPr>
            <w:tcW w:w="3789" w:type="dxa"/>
            <w:tcBorders>
              <w:top w:val="single" w:sz="16" w:space="0" w:color="385D8A"/>
              <w:left w:val="single" w:sz="16" w:space="0" w:color="385D8A"/>
              <w:bottom w:val="single" w:sz="16" w:space="0" w:color="385D8A"/>
              <w:right w:val="single" w:sz="16" w:space="0" w:color="385D8A"/>
            </w:tcBorders>
            <w:vAlign w:val="bottom"/>
          </w:tcPr>
          <w:p w14:paraId="694E1BC4" w14:textId="77777777" w:rsidR="006A278C" w:rsidRDefault="002108CA">
            <w:pPr>
              <w:spacing w:after="237" w:line="259" w:lineRule="auto"/>
            </w:pPr>
            <w:r>
              <w:rPr>
                <w:rFonts w:ascii="Comic Sans MS" w:eastAsia="Comic Sans MS" w:hAnsi="Comic Sans MS" w:cs="Comic Sans MS"/>
                <w:b/>
                <w:color w:val="FF0000"/>
                <w:sz w:val="18"/>
              </w:rPr>
              <w:t xml:space="preserve">Voice- Respect </w:t>
            </w:r>
          </w:p>
          <w:p w14:paraId="748C1813" w14:textId="77777777" w:rsidR="006A278C" w:rsidRDefault="002108CA" w:rsidP="00F0296D">
            <w:pPr>
              <w:numPr>
                <w:ilvl w:val="0"/>
                <w:numId w:val="9"/>
              </w:numPr>
              <w:spacing w:after="18" w:line="276" w:lineRule="auto"/>
              <w:ind w:hanging="360"/>
            </w:pPr>
            <w:r>
              <w:rPr>
                <w:rFonts w:ascii="Comic Sans MS" w:eastAsia="Comic Sans MS" w:hAnsi="Comic Sans MS" w:cs="Comic Sans MS"/>
                <w:b/>
                <w:sz w:val="18"/>
              </w:rPr>
              <w:t xml:space="preserve">All children and adults will be heard </w:t>
            </w:r>
          </w:p>
          <w:p w14:paraId="3D8483FE" w14:textId="77777777" w:rsidR="006A278C" w:rsidRDefault="002108CA" w:rsidP="00F0296D">
            <w:pPr>
              <w:numPr>
                <w:ilvl w:val="0"/>
                <w:numId w:val="9"/>
              </w:numPr>
              <w:spacing w:after="18" w:line="276" w:lineRule="auto"/>
              <w:ind w:hanging="360"/>
            </w:pPr>
            <w:r>
              <w:rPr>
                <w:rFonts w:ascii="Comic Sans MS" w:eastAsia="Comic Sans MS" w:hAnsi="Comic Sans MS" w:cs="Comic Sans MS"/>
                <w:b/>
                <w:sz w:val="18"/>
              </w:rPr>
              <w:t xml:space="preserve">We appreciate and value differences </w:t>
            </w:r>
          </w:p>
          <w:p w14:paraId="1FC8811D" w14:textId="77777777" w:rsidR="006A278C" w:rsidRDefault="002108CA" w:rsidP="00F0296D">
            <w:pPr>
              <w:numPr>
                <w:ilvl w:val="0"/>
                <w:numId w:val="9"/>
              </w:numPr>
              <w:spacing w:after="18" w:line="259" w:lineRule="auto"/>
              <w:ind w:hanging="360"/>
            </w:pPr>
            <w:r>
              <w:rPr>
                <w:rFonts w:ascii="Comic Sans MS" w:eastAsia="Comic Sans MS" w:hAnsi="Comic Sans MS" w:cs="Comic Sans MS"/>
                <w:b/>
                <w:sz w:val="18"/>
              </w:rPr>
              <w:t xml:space="preserve">Manners are valued  </w:t>
            </w:r>
          </w:p>
          <w:p w14:paraId="6A0E0734" w14:textId="77777777" w:rsidR="006A278C" w:rsidRDefault="002108CA">
            <w:pPr>
              <w:spacing w:line="259" w:lineRule="auto"/>
              <w:ind w:right="140"/>
              <w:jc w:val="center"/>
            </w:pPr>
            <w:r>
              <w:rPr>
                <w:rFonts w:ascii="Comic Sans MS" w:eastAsia="Comic Sans MS" w:hAnsi="Comic Sans MS" w:cs="Comic Sans MS"/>
                <w:b/>
                <w:sz w:val="18"/>
              </w:rPr>
              <w:t xml:space="preserve">Within the pre-school </w:t>
            </w:r>
          </w:p>
          <w:p w14:paraId="60DD692A" w14:textId="17C9456F" w:rsidR="006A278C" w:rsidRDefault="002108CA" w:rsidP="005D6E52">
            <w:pPr>
              <w:numPr>
                <w:ilvl w:val="0"/>
                <w:numId w:val="9"/>
              </w:numPr>
              <w:spacing w:after="229" w:line="259" w:lineRule="auto"/>
              <w:ind w:hanging="360"/>
            </w:pPr>
            <w:r>
              <w:rPr>
                <w:rFonts w:ascii="Comic Sans MS" w:eastAsia="Comic Sans MS" w:hAnsi="Comic Sans MS" w:cs="Comic Sans MS"/>
                <w:b/>
                <w:sz w:val="18"/>
              </w:rPr>
              <w:t xml:space="preserve">Everyone is welcomed </w:t>
            </w:r>
          </w:p>
        </w:tc>
        <w:tc>
          <w:tcPr>
            <w:tcW w:w="1116" w:type="dxa"/>
            <w:tcBorders>
              <w:top w:val="nil"/>
              <w:left w:val="single" w:sz="16" w:space="0" w:color="385D8A"/>
              <w:bottom w:val="nil"/>
              <w:right w:val="single" w:sz="16" w:space="0" w:color="385D8A"/>
            </w:tcBorders>
          </w:tcPr>
          <w:p w14:paraId="29186260" w14:textId="77777777" w:rsidR="006A278C" w:rsidRDefault="006A278C">
            <w:pPr>
              <w:spacing w:after="160" w:line="259" w:lineRule="auto"/>
            </w:pPr>
          </w:p>
        </w:tc>
        <w:tc>
          <w:tcPr>
            <w:tcW w:w="3947" w:type="dxa"/>
            <w:tcBorders>
              <w:top w:val="single" w:sz="16" w:space="0" w:color="385D8A"/>
              <w:left w:val="single" w:sz="16" w:space="0" w:color="385D8A"/>
              <w:bottom w:val="single" w:sz="16" w:space="0" w:color="385D8A"/>
              <w:right w:val="single" w:sz="16" w:space="0" w:color="385D8A"/>
            </w:tcBorders>
          </w:tcPr>
          <w:p w14:paraId="2782C8DB" w14:textId="77777777" w:rsidR="006A278C" w:rsidRDefault="002108CA">
            <w:pPr>
              <w:spacing w:after="237" w:line="259" w:lineRule="auto"/>
              <w:ind w:left="1"/>
            </w:pPr>
            <w:r>
              <w:rPr>
                <w:rFonts w:ascii="Comic Sans MS" w:eastAsia="Comic Sans MS" w:hAnsi="Comic Sans MS" w:cs="Comic Sans MS"/>
                <w:b/>
                <w:color w:val="FF0000"/>
                <w:sz w:val="18"/>
              </w:rPr>
              <w:t xml:space="preserve">Voice- Professional learning </w:t>
            </w:r>
          </w:p>
          <w:p w14:paraId="5F603413" w14:textId="77777777" w:rsidR="006A278C" w:rsidRDefault="002108CA" w:rsidP="00F0296D">
            <w:pPr>
              <w:numPr>
                <w:ilvl w:val="0"/>
                <w:numId w:val="10"/>
              </w:numPr>
              <w:spacing w:after="36" w:line="259" w:lineRule="auto"/>
              <w:ind w:hanging="360"/>
            </w:pPr>
            <w:r>
              <w:rPr>
                <w:rFonts w:ascii="Comic Sans MS" w:eastAsia="Comic Sans MS" w:hAnsi="Comic Sans MS" w:cs="Comic Sans MS"/>
                <w:b/>
                <w:sz w:val="18"/>
              </w:rPr>
              <w:t xml:space="preserve">All staff embrace CPD </w:t>
            </w:r>
          </w:p>
          <w:p w14:paraId="08BAB7CA" w14:textId="77777777" w:rsidR="006A278C" w:rsidRDefault="002108CA" w:rsidP="00F0296D">
            <w:pPr>
              <w:numPr>
                <w:ilvl w:val="0"/>
                <w:numId w:val="10"/>
              </w:numPr>
              <w:spacing w:after="18" w:line="276" w:lineRule="auto"/>
              <w:ind w:hanging="360"/>
            </w:pPr>
            <w:r>
              <w:rPr>
                <w:rFonts w:ascii="Comic Sans MS" w:eastAsia="Comic Sans MS" w:hAnsi="Comic Sans MS" w:cs="Comic Sans MS"/>
                <w:b/>
                <w:sz w:val="18"/>
              </w:rPr>
              <w:t xml:space="preserve">All staff are open to new ideas and theories </w:t>
            </w:r>
          </w:p>
          <w:p w14:paraId="7E296FA9" w14:textId="77777777" w:rsidR="006A278C" w:rsidRDefault="002108CA" w:rsidP="00F0296D">
            <w:pPr>
              <w:numPr>
                <w:ilvl w:val="0"/>
                <w:numId w:val="10"/>
              </w:numPr>
              <w:spacing w:after="18" w:line="276" w:lineRule="auto"/>
              <w:ind w:hanging="360"/>
            </w:pPr>
            <w:r>
              <w:rPr>
                <w:rFonts w:ascii="Comic Sans MS" w:eastAsia="Comic Sans MS" w:hAnsi="Comic Sans MS" w:cs="Comic Sans MS"/>
                <w:b/>
                <w:sz w:val="18"/>
              </w:rPr>
              <w:t xml:space="preserve">Staff keep up to date with new thinking </w:t>
            </w:r>
          </w:p>
          <w:p w14:paraId="16AD97D7" w14:textId="77777777" w:rsidR="006A278C" w:rsidRDefault="002108CA" w:rsidP="00F0296D">
            <w:pPr>
              <w:numPr>
                <w:ilvl w:val="0"/>
                <w:numId w:val="10"/>
              </w:numPr>
              <w:spacing w:line="259" w:lineRule="auto"/>
              <w:ind w:hanging="360"/>
            </w:pPr>
            <w:r>
              <w:rPr>
                <w:rFonts w:ascii="Comic Sans MS" w:eastAsia="Comic Sans MS" w:hAnsi="Comic Sans MS" w:cs="Comic Sans MS"/>
                <w:b/>
                <w:sz w:val="18"/>
              </w:rPr>
              <w:t xml:space="preserve">We seek knowledge and advice from other professionals </w:t>
            </w:r>
          </w:p>
        </w:tc>
      </w:tr>
    </w:tbl>
    <w:p w14:paraId="45289349" w14:textId="77777777" w:rsidR="006A278C" w:rsidRDefault="002108CA">
      <w:pPr>
        <w:spacing w:after="213"/>
        <w:ind w:right="51"/>
      </w:pPr>
      <w:r>
        <w:rPr>
          <w:rFonts w:ascii="Calibri" w:eastAsia="Calibri" w:hAnsi="Calibri" w:cs="Calibri"/>
          <w:b/>
          <w:sz w:val="16"/>
        </w:rPr>
        <w:t xml:space="preserve"> </w:t>
      </w:r>
    </w:p>
    <w:tbl>
      <w:tblPr>
        <w:tblStyle w:val="TableGrid"/>
        <w:tblW w:w="4534" w:type="dxa"/>
        <w:tblInd w:w="2535" w:type="dxa"/>
        <w:tblCellMar>
          <w:top w:w="150" w:type="dxa"/>
          <w:left w:w="166" w:type="dxa"/>
          <w:right w:w="115" w:type="dxa"/>
        </w:tblCellMar>
        <w:tblLook w:val="04A0" w:firstRow="1" w:lastRow="0" w:firstColumn="1" w:lastColumn="0" w:noHBand="0" w:noVBand="1"/>
      </w:tblPr>
      <w:tblGrid>
        <w:gridCol w:w="4534"/>
      </w:tblGrid>
      <w:tr w:rsidR="006A278C" w14:paraId="20BBF753" w14:textId="77777777" w:rsidTr="005D6E52">
        <w:trPr>
          <w:trHeight w:val="3038"/>
        </w:trPr>
        <w:tc>
          <w:tcPr>
            <w:tcW w:w="4534" w:type="dxa"/>
            <w:tcBorders>
              <w:top w:val="single" w:sz="16" w:space="0" w:color="385D8A"/>
              <w:left w:val="single" w:sz="16" w:space="0" w:color="385D8A"/>
              <w:bottom w:val="single" w:sz="16" w:space="0" w:color="385D8A"/>
              <w:right w:val="single" w:sz="16" w:space="0" w:color="385D8A"/>
            </w:tcBorders>
          </w:tcPr>
          <w:p w14:paraId="6693C552" w14:textId="3862148B" w:rsidR="006A278C" w:rsidRDefault="002108CA">
            <w:pPr>
              <w:spacing w:after="234" w:line="259" w:lineRule="auto"/>
            </w:pPr>
            <w:r>
              <w:rPr>
                <w:rFonts w:ascii="Calibri" w:eastAsia="Calibri" w:hAnsi="Calibri" w:cs="Calibri"/>
                <w:b/>
                <w:sz w:val="16"/>
              </w:rPr>
              <w:t xml:space="preserve"> </w:t>
            </w:r>
            <w:r>
              <w:rPr>
                <w:rFonts w:ascii="Comic Sans MS" w:eastAsia="Comic Sans MS" w:hAnsi="Comic Sans MS" w:cs="Comic Sans MS"/>
                <w:b/>
                <w:color w:val="FF0000"/>
                <w:sz w:val="18"/>
              </w:rPr>
              <w:t xml:space="preserve">Voice- Pupil learning </w:t>
            </w:r>
          </w:p>
          <w:p w14:paraId="4E05BED1" w14:textId="77777777" w:rsidR="006A278C" w:rsidRDefault="002108CA" w:rsidP="00F0296D">
            <w:pPr>
              <w:numPr>
                <w:ilvl w:val="0"/>
                <w:numId w:val="11"/>
              </w:numPr>
              <w:spacing w:after="20" w:line="276" w:lineRule="auto"/>
              <w:ind w:hanging="360"/>
            </w:pPr>
            <w:r>
              <w:rPr>
                <w:rFonts w:ascii="Comic Sans MS" w:eastAsia="Comic Sans MS" w:hAnsi="Comic Sans MS" w:cs="Comic Sans MS"/>
                <w:b/>
                <w:sz w:val="18"/>
              </w:rPr>
              <w:t xml:space="preserve">Our planning reflects children’s interests </w:t>
            </w:r>
          </w:p>
          <w:p w14:paraId="4D764492" w14:textId="77777777" w:rsidR="006A278C" w:rsidRDefault="002108CA" w:rsidP="00F0296D">
            <w:pPr>
              <w:numPr>
                <w:ilvl w:val="0"/>
                <w:numId w:val="11"/>
              </w:numPr>
              <w:spacing w:after="18" w:line="276" w:lineRule="auto"/>
              <w:ind w:hanging="360"/>
            </w:pPr>
            <w:r>
              <w:rPr>
                <w:rFonts w:ascii="Comic Sans MS" w:eastAsia="Comic Sans MS" w:hAnsi="Comic Sans MS" w:cs="Comic Sans MS"/>
                <w:b/>
                <w:sz w:val="18"/>
              </w:rPr>
              <w:t xml:space="preserve">Independence is encouraged and celebrated </w:t>
            </w:r>
          </w:p>
          <w:p w14:paraId="4D317D6A" w14:textId="77777777" w:rsidR="006A278C" w:rsidRDefault="002108CA" w:rsidP="00F0296D">
            <w:pPr>
              <w:numPr>
                <w:ilvl w:val="0"/>
                <w:numId w:val="11"/>
              </w:numPr>
              <w:spacing w:after="18" w:line="276" w:lineRule="auto"/>
              <w:ind w:hanging="360"/>
            </w:pPr>
            <w:r>
              <w:rPr>
                <w:rFonts w:ascii="Comic Sans MS" w:eastAsia="Comic Sans MS" w:hAnsi="Comic Sans MS" w:cs="Comic Sans MS"/>
                <w:b/>
                <w:sz w:val="18"/>
              </w:rPr>
              <w:t xml:space="preserve">Children learn through play and first hand experiences </w:t>
            </w:r>
          </w:p>
          <w:p w14:paraId="7EA52651" w14:textId="77777777" w:rsidR="006A278C" w:rsidRDefault="002108CA" w:rsidP="00F0296D">
            <w:pPr>
              <w:numPr>
                <w:ilvl w:val="0"/>
                <w:numId w:val="11"/>
              </w:numPr>
              <w:spacing w:line="259" w:lineRule="auto"/>
              <w:ind w:hanging="360"/>
            </w:pPr>
            <w:r>
              <w:rPr>
                <w:rFonts w:ascii="Comic Sans MS" w:eastAsia="Comic Sans MS" w:hAnsi="Comic Sans MS" w:cs="Comic Sans MS"/>
                <w:b/>
                <w:sz w:val="18"/>
              </w:rPr>
              <w:t xml:space="preserve">Strategies are used to support children’s individual needs </w:t>
            </w:r>
          </w:p>
        </w:tc>
      </w:tr>
    </w:tbl>
    <w:p w14:paraId="523A7742" w14:textId="6515E35C" w:rsidR="006A278C" w:rsidRDefault="002108CA" w:rsidP="007F2A18">
      <w:pPr>
        <w:pStyle w:val="Heading2"/>
      </w:pPr>
      <w:bookmarkStart w:id="5" w:name="_Toc228445766"/>
      <w:r>
        <w:lastRenderedPageBreak/>
        <w:t>Jargon</w:t>
      </w:r>
      <w:bookmarkEnd w:id="5"/>
      <w:r>
        <w:t xml:space="preserve">  </w:t>
      </w:r>
    </w:p>
    <w:p w14:paraId="27FE0960" w14:textId="77777777" w:rsidR="006A278C" w:rsidRDefault="002108CA">
      <w:pPr>
        <w:spacing w:after="0" w:line="268" w:lineRule="auto"/>
        <w:ind w:left="10"/>
      </w:pPr>
      <w:r>
        <w:rPr>
          <w:rFonts w:ascii="Calibri" w:eastAsia="Calibri" w:hAnsi="Calibri" w:cs="Calibri"/>
        </w:rPr>
        <w:t xml:space="preserve">During your time at Pre-School you will come across abbreviations and names that we are so familiar with we often forget to explain properly. Please ask us if you are not sure what we’re talking about! </w:t>
      </w:r>
    </w:p>
    <w:tbl>
      <w:tblPr>
        <w:tblStyle w:val="TableGrid"/>
        <w:tblW w:w="8767" w:type="dxa"/>
        <w:tblInd w:w="0" w:type="dxa"/>
        <w:tblLook w:val="04A0" w:firstRow="1" w:lastRow="0" w:firstColumn="1" w:lastColumn="0" w:noHBand="0" w:noVBand="1"/>
      </w:tblPr>
      <w:tblGrid>
        <w:gridCol w:w="1440"/>
        <w:gridCol w:w="7327"/>
      </w:tblGrid>
      <w:tr w:rsidR="006A278C" w14:paraId="41AA9C7E" w14:textId="77777777">
        <w:trPr>
          <w:trHeight w:val="272"/>
        </w:trPr>
        <w:tc>
          <w:tcPr>
            <w:tcW w:w="1440" w:type="dxa"/>
            <w:tcBorders>
              <w:top w:val="nil"/>
              <w:left w:val="nil"/>
              <w:bottom w:val="nil"/>
              <w:right w:val="nil"/>
            </w:tcBorders>
          </w:tcPr>
          <w:p w14:paraId="57BA7F04" w14:textId="77777777" w:rsidR="006A278C" w:rsidRDefault="002108CA">
            <w:pPr>
              <w:spacing w:line="259" w:lineRule="auto"/>
            </w:pPr>
            <w:r>
              <w:rPr>
                <w:sz w:val="24"/>
              </w:rPr>
              <w:t xml:space="preserve">SEN  </w:t>
            </w:r>
          </w:p>
        </w:tc>
        <w:tc>
          <w:tcPr>
            <w:tcW w:w="7327" w:type="dxa"/>
            <w:tcBorders>
              <w:top w:val="nil"/>
              <w:left w:val="nil"/>
              <w:bottom w:val="nil"/>
              <w:right w:val="nil"/>
            </w:tcBorders>
          </w:tcPr>
          <w:p w14:paraId="28A79FCF" w14:textId="77777777" w:rsidR="006A278C" w:rsidRDefault="002108CA">
            <w:pPr>
              <w:spacing w:line="259" w:lineRule="auto"/>
            </w:pPr>
            <w:r>
              <w:rPr>
                <w:sz w:val="24"/>
              </w:rPr>
              <w:t xml:space="preserve">Special Education Needs </w:t>
            </w:r>
          </w:p>
        </w:tc>
      </w:tr>
      <w:tr w:rsidR="006A278C" w14:paraId="7F4906CA" w14:textId="77777777">
        <w:trPr>
          <w:trHeight w:val="552"/>
        </w:trPr>
        <w:tc>
          <w:tcPr>
            <w:tcW w:w="1440" w:type="dxa"/>
            <w:tcBorders>
              <w:top w:val="nil"/>
              <w:left w:val="nil"/>
              <w:bottom w:val="nil"/>
              <w:right w:val="nil"/>
            </w:tcBorders>
          </w:tcPr>
          <w:p w14:paraId="494274E0" w14:textId="77777777" w:rsidR="006A278C" w:rsidRDefault="002108CA">
            <w:pPr>
              <w:spacing w:line="259" w:lineRule="auto"/>
            </w:pPr>
            <w:r>
              <w:rPr>
                <w:sz w:val="24"/>
              </w:rPr>
              <w:t xml:space="preserve">SENCo </w:t>
            </w:r>
          </w:p>
        </w:tc>
        <w:tc>
          <w:tcPr>
            <w:tcW w:w="7327" w:type="dxa"/>
            <w:tcBorders>
              <w:top w:val="nil"/>
              <w:left w:val="nil"/>
              <w:bottom w:val="nil"/>
              <w:right w:val="nil"/>
            </w:tcBorders>
          </w:tcPr>
          <w:p w14:paraId="158A8CD2" w14:textId="5A30DB26" w:rsidR="006A278C" w:rsidRDefault="002108CA">
            <w:pPr>
              <w:spacing w:line="259" w:lineRule="auto"/>
            </w:pPr>
            <w:r>
              <w:rPr>
                <w:sz w:val="24"/>
              </w:rPr>
              <w:t>Special Educational Needs Co-ordinator</w:t>
            </w:r>
          </w:p>
        </w:tc>
      </w:tr>
      <w:tr w:rsidR="006A278C" w14:paraId="4C5A4FAA" w14:textId="77777777">
        <w:trPr>
          <w:trHeight w:val="828"/>
        </w:trPr>
        <w:tc>
          <w:tcPr>
            <w:tcW w:w="1440" w:type="dxa"/>
            <w:tcBorders>
              <w:top w:val="nil"/>
              <w:left w:val="nil"/>
              <w:bottom w:val="nil"/>
              <w:right w:val="nil"/>
            </w:tcBorders>
          </w:tcPr>
          <w:p w14:paraId="2F965D8F" w14:textId="77777777" w:rsidR="006A278C" w:rsidRDefault="002108CA">
            <w:pPr>
              <w:spacing w:line="259" w:lineRule="auto"/>
            </w:pPr>
            <w:r>
              <w:rPr>
                <w:sz w:val="24"/>
              </w:rPr>
              <w:t xml:space="preserve">OFSTED </w:t>
            </w:r>
          </w:p>
        </w:tc>
        <w:tc>
          <w:tcPr>
            <w:tcW w:w="7327" w:type="dxa"/>
            <w:tcBorders>
              <w:top w:val="nil"/>
              <w:left w:val="nil"/>
              <w:bottom w:val="nil"/>
              <w:right w:val="nil"/>
            </w:tcBorders>
          </w:tcPr>
          <w:p w14:paraId="368FF943" w14:textId="77777777" w:rsidR="006A278C" w:rsidRDefault="002108CA">
            <w:pPr>
              <w:spacing w:line="259" w:lineRule="auto"/>
            </w:pPr>
            <w:r>
              <w:rPr>
                <w:sz w:val="24"/>
              </w:rPr>
              <w:t xml:space="preserve">Ofsted is the inspectorate for children and learners in England. It is their job to contribute to the provision of better education and care through effective inspection and regulation.  </w:t>
            </w:r>
          </w:p>
        </w:tc>
      </w:tr>
      <w:tr w:rsidR="006A278C" w14:paraId="6FAB1FBF" w14:textId="77777777">
        <w:trPr>
          <w:trHeight w:val="276"/>
        </w:trPr>
        <w:tc>
          <w:tcPr>
            <w:tcW w:w="1440" w:type="dxa"/>
            <w:tcBorders>
              <w:top w:val="nil"/>
              <w:left w:val="nil"/>
              <w:bottom w:val="nil"/>
              <w:right w:val="nil"/>
            </w:tcBorders>
          </w:tcPr>
          <w:p w14:paraId="3FAEFBCF" w14:textId="77777777" w:rsidR="006A278C" w:rsidRDefault="002108CA">
            <w:pPr>
              <w:spacing w:line="259" w:lineRule="auto"/>
            </w:pPr>
            <w:r>
              <w:rPr>
                <w:sz w:val="24"/>
              </w:rPr>
              <w:t xml:space="preserve">EYFS </w:t>
            </w:r>
          </w:p>
        </w:tc>
        <w:tc>
          <w:tcPr>
            <w:tcW w:w="7327" w:type="dxa"/>
            <w:tcBorders>
              <w:top w:val="nil"/>
              <w:left w:val="nil"/>
              <w:bottom w:val="nil"/>
              <w:right w:val="nil"/>
            </w:tcBorders>
          </w:tcPr>
          <w:p w14:paraId="36FEFFE1" w14:textId="77777777" w:rsidR="006A278C" w:rsidRDefault="002108CA">
            <w:pPr>
              <w:spacing w:line="259" w:lineRule="auto"/>
            </w:pPr>
            <w:r>
              <w:rPr>
                <w:sz w:val="24"/>
              </w:rPr>
              <w:t xml:space="preserve">Early Years Foundation Stage </w:t>
            </w:r>
          </w:p>
        </w:tc>
      </w:tr>
      <w:tr w:rsidR="006A278C" w14:paraId="76B5CA1E" w14:textId="77777777">
        <w:trPr>
          <w:trHeight w:val="276"/>
        </w:trPr>
        <w:tc>
          <w:tcPr>
            <w:tcW w:w="1440" w:type="dxa"/>
            <w:tcBorders>
              <w:top w:val="nil"/>
              <w:left w:val="nil"/>
              <w:bottom w:val="nil"/>
              <w:right w:val="nil"/>
            </w:tcBorders>
          </w:tcPr>
          <w:p w14:paraId="12EDC765" w14:textId="77777777" w:rsidR="006A278C" w:rsidRPr="003E2375" w:rsidRDefault="002108CA">
            <w:pPr>
              <w:spacing w:line="259" w:lineRule="auto"/>
            </w:pPr>
            <w:r w:rsidRPr="003E2375">
              <w:rPr>
                <w:sz w:val="24"/>
              </w:rPr>
              <w:t xml:space="preserve">EYDSL </w:t>
            </w:r>
          </w:p>
        </w:tc>
        <w:tc>
          <w:tcPr>
            <w:tcW w:w="7327" w:type="dxa"/>
            <w:tcBorders>
              <w:top w:val="nil"/>
              <w:left w:val="nil"/>
              <w:bottom w:val="nil"/>
              <w:right w:val="nil"/>
            </w:tcBorders>
          </w:tcPr>
          <w:p w14:paraId="47071B79" w14:textId="77777777" w:rsidR="006A278C" w:rsidRPr="003E2375" w:rsidRDefault="002108CA">
            <w:pPr>
              <w:spacing w:line="259" w:lineRule="auto"/>
            </w:pPr>
            <w:r w:rsidRPr="003E2375">
              <w:rPr>
                <w:sz w:val="24"/>
              </w:rPr>
              <w:t xml:space="preserve">Early Years Designated Safeguarding Lead </w:t>
            </w:r>
          </w:p>
        </w:tc>
      </w:tr>
      <w:tr w:rsidR="006A278C" w14:paraId="46A19FA1" w14:textId="77777777">
        <w:trPr>
          <w:trHeight w:val="276"/>
        </w:trPr>
        <w:tc>
          <w:tcPr>
            <w:tcW w:w="1440" w:type="dxa"/>
            <w:tcBorders>
              <w:top w:val="nil"/>
              <w:left w:val="nil"/>
              <w:bottom w:val="nil"/>
              <w:right w:val="nil"/>
            </w:tcBorders>
          </w:tcPr>
          <w:p w14:paraId="3717E6F2" w14:textId="77777777" w:rsidR="006A278C" w:rsidRDefault="002108CA">
            <w:pPr>
              <w:spacing w:line="259" w:lineRule="auto"/>
            </w:pPr>
            <w:r>
              <w:rPr>
                <w:sz w:val="24"/>
              </w:rPr>
              <w:t xml:space="preserve">ECERS </w:t>
            </w:r>
          </w:p>
        </w:tc>
        <w:tc>
          <w:tcPr>
            <w:tcW w:w="7327" w:type="dxa"/>
            <w:tcBorders>
              <w:top w:val="nil"/>
              <w:left w:val="nil"/>
              <w:bottom w:val="nil"/>
              <w:right w:val="nil"/>
            </w:tcBorders>
          </w:tcPr>
          <w:p w14:paraId="2B03AA1B" w14:textId="77777777" w:rsidR="006A278C" w:rsidRDefault="002108CA">
            <w:pPr>
              <w:spacing w:line="259" w:lineRule="auto"/>
            </w:pPr>
            <w:r>
              <w:rPr>
                <w:sz w:val="24"/>
              </w:rPr>
              <w:t xml:space="preserve">Early Childhood Environmental Rating Scale </w:t>
            </w:r>
          </w:p>
        </w:tc>
      </w:tr>
      <w:tr w:rsidR="006A278C" w14:paraId="173BAC26" w14:textId="77777777">
        <w:trPr>
          <w:trHeight w:val="272"/>
        </w:trPr>
        <w:tc>
          <w:tcPr>
            <w:tcW w:w="1440" w:type="dxa"/>
            <w:tcBorders>
              <w:top w:val="nil"/>
              <w:left w:val="nil"/>
              <w:bottom w:val="nil"/>
              <w:right w:val="nil"/>
            </w:tcBorders>
          </w:tcPr>
          <w:p w14:paraId="4175CAD1" w14:textId="77777777" w:rsidR="006A278C" w:rsidRDefault="002108CA">
            <w:pPr>
              <w:spacing w:line="259" w:lineRule="auto"/>
            </w:pPr>
            <w:r>
              <w:rPr>
                <w:sz w:val="24"/>
              </w:rPr>
              <w:t xml:space="preserve">GDPR </w:t>
            </w:r>
          </w:p>
        </w:tc>
        <w:tc>
          <w:tcPr>
            <w:tcW w:w="7327" w:type="dxa"/>
            <w:tcBorders>
              <w:top w:val="nil"/>
              <w:left w:val="nil"/>
              <w:bottom w:val="nil"/>
              <w:right w:val="nil"/>
            </w:tcBorders>
          </w:tcPr>
          <w:p w14:paraId="5EF279E8" w14:textId="77777777" w:rsidR="006A278C" w:rsidRDefault="002108CA">
            <w:pPr>
              <w:spacing w:line="259" w:lineRule="auto"/>
            </w:pPr>
            <w:r>
              <w:rPr>
                <w:sz w:val="24"/>
              </w:rPr>
              <w:t xml:space="preserve">General Data Protection Regulation </w:t>
            </w:r>
          </w:p>
        </w:tc>
      </w:tr>
    </w:tbl>
    <w:p w14:paraId="6747F2BD" w14:textId="1D129D17" w:rsidR="006A278C" w:rsidRDefault="002108CA" w:rsidP="007F2A18">
      <w:pPr>
        <w:pStyle w:val="Heading2"/>
      </w:pPr>
      <w:bookmarkStart w:id="6" w:name="_Toc228445767"/>
      <w:r>
        <w:t>Contact Details</w:t>
      </w:r>
      <w:bookmarkEnd w:id="6"/>
      <w:r>
        <w:t xml:space="preserve"> </w:t>
      </w:r>
    </w:p>
    <w:p w14:paraId="4E381AB2" w14:textId="77777777" w:rsidR="006A278C" w:rsidRDefault="002108CA">
      <w:pPr>
        <w:spacing w:line="250" w:lineRule="auto"/>
        <w:ind w:left="-5"/>
      </w:pPr>
      <w:proofErr w:type="spellStart"/>
      <w:r>
        <w:rPr>
          <w:sz w:val="24"/>
        </w:rPr>
        <w:t>Sturry</w:t>
      </w:r>
      <w:proofErr w:type="spellEnd"/>
      <w:r>
        <w:rPr>
          <w:sz w:val="24"/>
        </w:rPr>
        <w:t xml:space="preserve"> Pre-School </w:t>
      </w:r>
    </w:p>
    <w:p w14:paraId="5964F6EE" w14:textId="77777777" w:rsidR="006A278C" w:rsidRDefault="002108CA">
      <w:pPr>
        <w:spacing w:line="250" w:lineRule="auto"/>
        <w:ind w:left="-5"/>
      </w:pPr>
      <w:r>
        <w:rPr>
          <w:sz w:val="24"/>
        </w:rPr>
        <w:t xml:space="preserve">Park View </w:t>
      </w:r>
    </w:p>
    <w:p w14:paraId="1161E141" w14:textId="77777777" w:rsidR="006A278C" w:rsidRDefault="002108CA">
      <w:pPr>
        <w:spacing w:line="250" w:lineRule="auto"/>
        <w:ind w:left="-5"/>
      </w:pPr>
      <w:proofErr w:type="spellStart"/>
      <w:r>
        <w:rPr>
          <w:sz w:val="24"/>
        </w:rPr>
        <w:t>Sturry</w:t>
      </w:r>
      <w:proofErr w:type="spellEnd"/>
      <w:r>
        <w:rPr>
          <w:sz w:val="24"/>
        </w:rPr>
        <w:t xml:space="preserve"> </w:t>
      </w:r>
    </w:p>
    <w:p w14:paraId="105B49DD" w14:textId="6738DE6B" w:rsidR="006A278C" w:rsidRDefault="002108CA" w:rsidP="009C594B">
      <w:pPr>
        <w:spacing w:line="250" w:lineRule="auto"/>
        <w:ind w:left="-5"/>
      </w:pPr>
      <w:r>
        <w:rPr>
          <w:sz w:val="24"/>
        </w:rPr>
        <w:t xml:space="preserve">CT2 0NR </w:t>
      </w:r>
    </w:p>
    <w:p w14:paraId="192D6C58" w14:textId="77777777" w:rsidR="006A278C" w:rsidRDefault="002108CA">
      <w:pPr>
        <w:spacing w:line="250" w:lineRule="auto"/>
        <w:ind w:left="-5"/>
      </w:pPr>
      <w:r>
        <w:rPr>
          <w:sz w:val="24"/>
        </w:rPr>
        <w:t xml:space="preserve">Telephone: 01227 719577          Mobile:   07398 533189 </w:t>
      </w:r>
    </w:p>
    <w:p w14:paraId="7EA22343" w14:textId="77777777" w:rsidR="006A278C" w:rsidRDefault="002108CA">
      <w:pPr>
        <w:spacing w:after="0"/>
      </w:pPr>
      <w:r>
        <w:rPr>
          <w:sz w:val="24"/>
        </w:rPr>
        <w:t xml:space="preserve"> </w:t>
      </w:r>
    </w:p>
    <w:p w14:paraId="6315C309" w14:textId="0E28B7A4" w:rsidR="006A278C" w:rsidRDefault="002108CA" w:rsidP="009C594B">
      <w:pPr>
        <w:tabs>
          <w:tab w:val="center" w:pos="3161"/>
        </w:tabs>
        <w:spacing w:after="0"/>
        <w:ind w:left="-15"/>
      </w:pPr>
      <w:r>
        <w:rPr>
          <w:sz w:val="24"/>
        </w:rPr>
        <w:t xml:space="preserve">E-mail: </w:t>
      </w:r>
      <w:r>
        <w:rPr>
          <w:sz w:val="24"/>
        </w:rPr>
        <w:tab/>
      </w:r>
      <w:r w:rsidR="009955C8">
        <w:rPr>
          <w:color w:val="0000FF"/>
          <w:sz w:val="24"/>
          <w:u w:val="single" w:color="0000FF"/>
        </w:rPr>
        <w:t>office@sturrypreschool.org.uk</w:t>
      </w:r>
      <w:r>
        <w:rPr>
          <w:sz w:val="24"/>
        </w:rPr>
        <w:t xml:space="preserve"> </w:t>
      </w:r>
      <w:r w:rsidR="009C594B">
        <w:rPr>
          <w:sz w:val="24"/>
        </w:rPr>
        <w:t>for our website</w:t>
      </w:r>
      <w:r w:rsidR="009C594B">
        <w:t xml:space="preserve"> </w:t>
      </w:r>
      <w:hyperlink r:id="rId21" w:history="1">
        <w:r w:rsidR="009C594B" w:rsidRPr="0083314F">
          <w:rPr>
            <w:rStyle w:val="Hyperlink"/>
            <w:sz w:val="24"/>
          </w:rPr>
          <w:t>www.sturrypreschool.org.uk</w:t>
        </w:r>
      </w:hyperlink>
      <w:hyperlink r:id="rId22">
        <w:r>
          <w:rPr>
            <w:sz w:val="24"/>
          </w:rPr>
          <w:t xml:space="preserve"> </w:t>
        </w:r>
      </w:hyperlink>
      <w:r>
        <w:rPr>
          <w:sz w:val="24"/>
        </w:rPr>
        <w:t xml:space="preserve">. </w:t>
      </w:r>
    </w:p>
    <w:p w14:paraId="54E82A7A" w14:textId="77777777" w:rsidR="006A278C" w:rsidRDefault="002108CA">
      <w:pPr>
        <w:spacing w:after="0"/>
        <w:ind w:right="2799"/>
      </w:pPr>
      <w:r>
        <w:rPr>
          <w:sz w:val="24"/>
        </w:rPr>
        <w:t xml:space="preserve"> </w:t>
      </w:r>
    </w:p>
    <w:p w14:paraId="5BA1C442" w14:textId="1FE9D2CF" w:rsidR="009C594B" w:rsidRDefault="009C594B" w:rsidP="009C594B">
      <w:pPr>
        <w:pStyle w:val="Heading2"/>
      </w:pPr>
      <w:bookmarkStart w:id="7" w:name="_Toc228445768"/>
      <w:r>
        <w:t>Bank Details</w:t>
      </w:r>
      <w:bookmarkEnd w:id="7"/>
    </w:p>
    <w:p w14:paraId="7BE650C0" w14:textId="77777777" w:rsidR="003F377D" w:rsidRDefault="009C594B" w:rsidP="009C594B">
      <w:r w:rsidRPr="009C594B">
        <w:rPr>
          <w:b/>
          <w:bCs/>
        </w:rPr>
        <w:t>Account name</w:t>
      </w:r>
      <w:r>
        <w:t xml:space="preserve">- </w:t>
      </w:r>
      <w:proofErr w:type="spellStart"/>
      <w:r>
        <w:t>Sturry</w:t>
      </w:r>
      <w:proofErr w:type="spellEnd"/>
      <w:r>
        <w:t xml:space="preserve"> Pre-school  </w:t>
      </w:r>
    </w:p>
    <w:p w14:paraId="066095F8" w14:textId="6AD1563D" w:rsidR="009C594B" w:rsidRDefault="009C594B" w:rsidP="009C594B">
      <w:r w:rsidRPr="009C594B">
        <w:rPr>
          <w:b/>
          <w:bCs/>
        </w:rPr>
        <w:t>Bank</w:t>
      </w:r>
      <w:r>
        <w:t xml:space="preserve">- Santander </w:t>
      </w:r>
    </w:p>
    <w:p w14:paraId="2E163CAA" w14:textId="77777777" w:rsidR="003F377D" w:rsidRDefault="009C594B" w:rsidP="009C594B">
      <w:r w:rsidRPr="009C594B">
        <w:rPr>
          <w:b/>
          <w:bCs/>
        </w:rPr>
        <w:t>Sort Code</w:t>
      </w:r>
      <w:r>
        <w:t xml:space="preserve">- 09-01-51 </w:t>
      </w:r>
    </w:p>
    <w:p w14:paraId="68492584" w14:textId="4DB4D9D9" w:rsidR="009C594B" w:rsidRPr="009C594B" w:rsidRDefault="009C594B" w:rsidP="009C594B">
      <w:r w:rsidRPr="009C594B">
        <w:rPr>
          <w:b/>
          <w:bCs/>
        </w:rPr>
        <w:t>Account no</w:t>
      </w:r>
      <w:r>
        <w:t>- 18238302</w:t>
      </w:r>
    </w:p>
    <w:p w14:paraId="70D73234" w14:textId="77777777" w:rsidR="009C594B" w:rsidRDefault="009C594B" w:rsidP="00590B1B">
      <w:pPr>
        <w:rPr>
          <w:b/>
          <w:bCs/>
          <w:color w:val="4472C4" w:themeColor="accent1"/>
        </w:rPr>
      </w:pPr>
    </w:p>
    <w:p w14:paraId="43551A75" w14:textId="77777777" w:rsidR="009C594B" w:rsidRDefault="009C594B" w:rsidP="00590B1B">
      <w:pPr>
        <w:rPr>
          <w:b/>
          <w:bCs/>
          <w:color w:val="4472C4" w:themeColor="accent1"/>
        </w:rPr>
      </w:pPr>
    </w:p>
    <w:p w14:paraId="0F120CE3" w14:textId="77777777" w:rsidR="009C594B" w:rsidRDefault="009C594B" w:rsidP="00590B1B">
      <w:pPr>
        <w:rPr>
          <w:b/>
          <w:bCs/>
          <w:color w:val="4472C4" w:themeColor="accent1"/>
        </w:rPr>
      </w:pPr>
    </w:p>
    <w:p w14:paraId="69B26DF9" w14:textId="34A1D25E" w:rsidR="006A278C" w:rsidRPr="00590B1B" w:rsidRDefault="002108CA" w:rsidP="00590B1B">
      <w:pPr>
        <w:rPr>
          <w:b/>
          <w:bCs/>
          <w:color w:val="4472C4" w:themeColor="accent1"/>
        </w:rPr>
      </w:pPr>
      <w:r w:rsidRPr="00590B1B">
        <w:rPr>
          <w:b/>
          <w:bCs/>
          <w:color w:val="4472C4" w:themeColor="accent1"/>
        </w:rPr>
        <w:lastRenderedPageBreak/>
        <w:t xml:space="preserve">Floor Plan </w:t>
      </w:r>
      <w:r w:rsidR="008E20FC" w:rsidRPr="00590B1B">
        <w:rPr>
          <w:b/>
          <w:bCs/>
          <w:noProof/>
          <w:color w:val="4472C4" w:themeColor="accent1"/>
        </w:rPr>
        <w:drawing>
          <wp:inline distT="0" distB="0" distL="0" distR="0" wp14:anchorId="3F1025FB" wp14:editId="698DF31C">
            <wp:extent cx="3244977" cy="3380105"/>
            <wp:effectExtent l="0" t="0" r="0" b="0"/>
            <wp:docPr id="1306" name="Picture 1306"/>
            <wp:cNvGraphicFramePr/>
            <a:graphic xmlns:a="http://schemas.openxmlformats.org/drawingml/2006/main">
              <a:graphicData uri="http://schemas.openxmlformats.org/drawingml/2006/picture">
                <pic:pic xmlns:pic="http://schemas.openxmlformats.org/drawingml/2006/picture">
                  <pic:nvPicPr>
                    <pic:cNvPr id="1306" name="Picture 1306"/>
                    <pic:cNvPicPr/>
                  </pic:nvPicPr>
                  <pic:blipFill>
                    <a:blip r:embed="rId23"/>
                    <a:stretch>
                      <a:fillRect/>
                    </a:stretch>
                  </pic:blipFill>
                  <pic:spPr>
                    <a:xfrm>
                      <a:off x="0" y="0"/>
                      <a:ext cx="3244977" cy="3380105"/>
                    </a:xfrm>
                    <a:prstGeom prst="rect">
                      <a:avLst/>
                    </a:prstGeom>
                  </pic:spPr>
                </pic:pic>
              </a:graphicData>
            </a:graphic>
          </wp:inline>
        </w:drawing>
      </w:r>
    </w:p>
    <w:p w14:paraId="7D31D99F" w14:textId="77777777" w:rsidR="006A278C" w:rsidRPr="00590B1B" w:rsidRDefault="002108CA" w:rsidP="00590B1B">
      <w:pPr>
        <w:rPr>
          <w:b/>
          <w:bCs/>
          <w:color w:val="4472C4" w:themeColor="accent1"/>
        </w:rPr>
      </w:pPr>
      <w:r w:rsidRPr="00590B1B">
        <w:rPr>
          <w:b/>
          <w:bCs/>
          <w:color w:val="4472C4" w:themeColor="accent1"/>
          <w:sz w:val="24"/>
        </w:rPr>
        <w:t xml:space="preserve"> </w:t>
      </w:r>
    </w:p>
    <w:p w14:paraId="7C76A5BD" w14:textId="3CE3E460" w:rsidR="006A278C" w:rsidRDefault="002108CA" w:rsidP="007F2A18">
      <w:pPr>
        <w:pStyle w:val="Heading1"/>
      </w:pPr>
      <w:bookmarkStart w:id="8" w:name="_Toc228445769"/>
      <w:r>
        <w:t>Starting Pre-School</w:t>
      </w:r>
      <w:bookmarkEnd w:id="8"/>
      <w:r>
        <w:t xml:space="preserve"> </w:t>
      </w:r>
    </w:p>
    <w:p w14:paraId="6EC142F6" w14:textId="7DE55F83" w:rsidR="006A278C" w:rsidRPr="003E2375" w:rsidRDefault="002108CA" w:rsidP="007F2A18">
      <w:pPr>
        <w:pStyle w:val="Heading2"/>
        <w:rPr>
          <w:sz w:val="24"/>
          <w:szCs w:val="24"/>
        </w:rPr>
      </w:pPr>
      <w:bookmarkStart w:id="9" w:name="_Toc228445770"/>
      <w:r w:rsidRPr="003E2375">
        <w:rPr>
          <w:sz w:val="24"/>
          <w:szCs w:val="24"/>
        </w:rPr>
        <w:t>The First Days</w:t>
      </w:r>
      <w:bookmarkEnd w:id="9"/>
      <w:r w:rsidRPr="003E2375">
        <w:rPr>
          <w:sz w:val="24"/>
          <w:szCs w:val="24"/>
        </w:rPr>
        <w:t xml:space="preserve"> </w:t>
      </w:r>
    </w:p>
    <w:p w14:paraId="5567D5F7" w14:textId="17313526" w:rsidR="00A30CD8" w:rsidRDefault="002108CA" w:rsidP="00A30CD8">
      <w:pPr>
        <w:spacing w:after="204" w:line="240" w:lineRule="auto"/>
        <w:ind w:left="10"/>
        <w:rPr>
          <w:rFonts w:ascii="Calibri" w:eastAsia="Calibri" w:hAnsi="Calibri" w:cs="Calibri"/>
        </w:rPr>
      </w:pPr>
      <w:r>
        <w:rPr>
          <w:rFonts w:ascii="Calibri" w:eastAsia="Calibri" w:hAnsi="Calibri" w:cs="Calibri"/>
        </w:rPr>
        <w:t xml:space="preserve">All families who come to </w:t>
      </w:r>
      <w:proofErr w:type="spellStart"/>
      <w:r>
        <w:rPr>
          <w:rFonts w:ascii="Calibri" w:eastAsia="Calibri" w:hAnsi="Calibri" w:cs="Calibri"/>
        </w:rPr>
        <w:t>Sturry</w:t>
      </w:r>
      <w:proofErr w:type="spellEnd"/>
      <w:r>
        <w:rPr>
          <w:rFonts w:ascii="Calibri" w:eastAsia="Calibri" w:hAnsi="Calibri" w:cs="Calibri"/>
        </w:rPr>
        <w:t xml:space="preserve"> Pre-school will be allocated a key person. This will be your first point of contact and give you the opportunity to have a named person to help you during the first days. The key person will support you and keep records of your child. Your child will have their own individual online Learning Journ</w:t>
      </w:r>
      <w:r w:rsidR="00291257">
        <w:rPr>
          <w:rFonts w:ascii="Calibri" w:eastAsia="Calibri" w:hAnsi="Calibri" w:cs="Calibri"/>
        </w:rPr>
        <w:t>al</w:t>
      </w:r>
      <w:r>
        <w:rPr>
          <w:rFonts w:ascii="Calibri" w:eastAsia="Calibri" w:hAnsi="Calibri" w:cs="Calibri"/>
        </w:rPr>
        <w:t xml:space="preserve"> and you can receive </w:t>
      </w:r>
      <w:r w:rsidR="00602053">
        <w:rPr>
          <w:rFonts w:ascii="Calibri" w:eastAsia="Calibri" w:hAnsi="Calibri" w:cs="Calibri"/>
        </w:rPr>
        <w:t xml:space="preserve">photos and </w:t>
      </w:r>
      <w:r>
        <w:rPr>
          <w:rFonts w:ascii="Calibri" w:eastAsia="Calibri" w:hAnsi="Calibri" w:cs="Calibri"/>
        </w:rPr>
        <w:t xml:space="preserve"> observations through the </w:t>
      </w:r>
      <w:proofErr w:type="spellStart"/>
      <w:r>
        <w:rPr>
          <w:rFonts w:ascii="Calibri" w:eastAsia="Calibri" w:hAnsi="Calibri" w:cs="Calibri"/>
        </w:rPr>
        <w:t>Parentzone</w:t>
      </w:r>
      <w:proofErr w:type="spellEnd"/>
      <w:r>
        <w:rPr>
          <w:rFonts w:ascii="Calibri" w:eastAsia="Calibri" w:hAnsi="Calibri" w:cs="Calibri"/>
        </w:rPr>
        <w:t xml:space="preserve"> facility that you may have access to through the software that we use, </w:t>
      </w:r>
      <w:proofErr w:type="spellStart"/>
      <w:r>
        <w:rPr>
          <w:rFonts w:ascii="Calibri" w:eastAsia="Calibri" w:hAnsi="Calibri" w:cs="Calibri"/>
        </w:rPr>
        <w:t>Iconnect</w:t>
      </w:r>
      <w:proofErr w:type="spellEnd"/>
      <w:r>
        <w:rPr>
          <w:rFonts w:ascii="Calibri" w:eastAsia="Calibri" w:hAnsi="Calibri" w:cs="Calibri"/>
        </w:rPr>
        <w:t xml:space="preserve">. </w:t>
      </w:r>
      <w:r w:rsidR="0044040A">
        <w:rPr>
          <w:rFonts w:ascii="Calibri" w:eastAsia="Calibri" w:hAnsi="Calibri" w:cs="Calibri"/>
        </w:rPr>
        <w:t xml:space="preserve">You can </w:t>
      </w:r>
      <w:r w:rsidR="00602053">
        <w:rPr>
          <w:rFonts w:ascii="Calibri" w:eastAsia="Calibri" w:hAnsi="Calibri" w:cs="Calibri"/>
        </w:rPr>
        <w:t xml:space="preserve">also </w:t>
      </w:r>
      <w:r w:rsidR="0044040A">
        <w:rPr>
          <w:rFonts w:ascii="Calibri" w:eastAsia="Calibri" w:hAnsi="Calibri" w:cs="Calibri"/>
        </w:rPr>
        <w:t xml:space="preserve">add your own photos and notes at home through </w:t>
      </w:r>
      <w:proofErr w:type="spellStart"/>
      <w:r w:rsidR="0044040A">
        <w:rPr>
          <w:rFonts w:ascii="Calibri" w:eastAsia="Calibri" w:hAnsi="Calibri" w:cs="Calibri"/>
        </w:rPr>
        <w:t>Parentzone</w:t>
      </w:r>
      <w:proofErr w:type="spellEnd"/>
      <w:r w:rsidR="007F6D4D">
        <w:rPr>
          <w:rFonts w:ascii="Calibri" w:eastAsia="Calibri" w:hAnsi="Calibri" w:cs="Calibri"/>
        </w:rPr>
        <w:t xml:space="preserve"> (parents side of </w:t>
      </w:r>
      <w:proofErr w:type="spellStart"/>
      <w:r w:rsidR="007F6D4D">
        <w:rPr>
          <w:rFonts w:ascii="Calibri" w:eastAsia="Calibri" w:hAnsi="Calibri" w:cs="Calibri"/>
        </w:rPr>
        <w:t>Iconnect</w:t>
      </w:r>
      <w:proofErr w:type="spellEnd"/>
      <w:r w:rsidR="007F6D4D">
        <w:rPr>
          <w:rFonts w:ascii="Calibri" w:eastAsia="Calibri" w:hAnsi="Calibri" w:cs="Calibri"/>
        </w:rPr>
        <w:t>)</w:t>
      </w:r>
      <w:r w:rsidR="0044040A">
        <w:rPr>
          <w:rFonts w:ascii="Calibri" w:eastAsia="Calibri" w:hAnsi="Calibri" w:cs="Calibri"/>
        </w:rPr>
        <w:t xml:space="preserve">, we love to see what the children have been </w:t>
      </w:r>
      <w:r w:rsidR="00602053">
        <w:rPr>
          <w:rFonts w:ascii="Calibri" w:eastAsia="Calibri" w:hAnsi="Calibri" w:cs="Calibri"/>
        </w:rPr>
        <w:t>doing outside Pre-School.</w:t>
      </w:r>
      <w:r>
        <w:rPr>
          <w:rFonts w:ascii="Calibri" w:eastAsia="Calibri" w:hAnsi="Calibri" w:cs="Calibri"/>
        </w:rPr>
        <w:t xml:space="preserve"> Your child will also have their own Unique Story Folder which will contain their Learning Diary, examples of their work and any other documentation.  These are kept in the </w:t>
      </w:r>
      <w:r w:rsidR="00D03FDE">
        <w:rPr>
          <w:rFonts w:ascii="Calibri" w:eastAsia="Calibri" w:hAnsi="Calibri" w:cs="Calibri"/>
        </w:rPr>
        <w:t>Activity</w:t>
      </w:r>
      <w:r>
        <w:rPr>
          <w:rFonts w:ascii="Calibri" w:eastAsia="Calibri" w:hAnsi="Calibri" w:cs="Calibri"/>
        </w:rPr>
        <w:t xml:space="preserve"> room so that you can look at them any time, you are also welcome to take them home, please sign them out if you do so.  Please add to our records by putting your own photo’s or notes into them, it is lovely for us to see what they enjoy doing at home as it may be different to what they enjoy in the setting. </w:t>
      </w:r>
    </w:p>
    <w:p w14:paraId="3AC65797" w14:textId="77777777" w:rsidR="00FB7B95" w:rsidRDefault="00A30CD8" w:rsidP="00A30CD8">
      <w:pPr>
        <w:spacing w:after="204" w:line="240" w:lineRule="auto"/>
        <w:ind w:left="10"/>
        <w:rPr>
          <w:rFonts w:ascii="Calibri" w:eastAsia="Calibri" w:hAnsi="Calibri" w:cs="Calibri"/>
        </w:rPr>
      </w:pPr>
      <w:r>
        <w:rPr>
          <w:rFonts w:ascii="Calibri" w:eastAsia="Calibri" w:hAnsi="Calibri" w:cs="Calibri"/>
        </w:rPr>
        <w:t>W</w:t>
      </w:r>
      <w:r w:rsidR="002108CA">
        <w:rPr>
          <w:rFonts w:ascii="Calibri" w:eastAsia="Calibri" w:hAnsi="Calibri" w:cs="Calibri"/>
        </w:rPr>
        <w:t xml:space="preserve">e understand the huge new experience that this expansion of their immediate world, getting to know a new place and new people can be to children. A child who is tense and unhappy will not be able to play or learn properly, so it is important for parents and pre-school staff to work together to help the child to feel confident and secure in the group. This takes longer for some children than others and parents should not feel worried if their child takes a while to settle. </w:t>
      </w:r>
      <w:r w:rsidR="00FB7B95">
        <w:rPr>
          <w:rFonts w:ascii="Calibri" w:eastAsia="Calibri" w:hAnsi="Calibri" w:cs="Calibri"/>
        </w:rPr>
        <w:t xml:space="preserve">We will use our strategies detailed in our policy (5.3 Transitions and the Key Person Approach) to support your child to settle into pre-School life. </w:t>
      </w:r>
    </w:p>
    <w:p w14:paraId="389D5375" w14:textId="727983E8" w:rsidR="003E2375" w:rsidRPr="002F2C28" w:rsidRDefault="002108CA" w:rsidP="00A30CD8">
      <w:pPr>
        <w:spacing w:after="204" w:line="240" w:lineRule="auto"/>
        <w:ind w:left="10"/>
        <w:rPr>
          <w:rFonts w:ascii="Calibri" w:eastAsia="Calibri" w:hAnsi="Calibri" w:cs="Calibri"/>
          <w:color w:val="FF0000"/>
        </w:rPr>
      </w:pPr>
      <w:r w:rsidRPr="00AB03F4">
        <w:rPr>
          <w:rFonts w:ascii="Calibri" w:eastAsia="Calibri" w:hAnsi="Calibri" w:cs="Calibri"/>
        </w:rPr>
        <w:t>When you collect your child</w:t>
      </w:r>
      <w:r w:rsidR="004F7A32" w:rsidRPr="00AB03F4">
        <w:rPr>
          <w:rFonts w:ascii="Calibri" w:eastAsia="Calibri" w:hAnsi="Calibri" w:cs="Calibri"/>
        </w:rPr>
        <w:t>,</w:t>
      </w:r>
      <w:r w:rsidRPr="00AB03F4">
        <w:rPr>
          <w:rFonts w:ascii="Calibri" w:eastAsia="Calibri" w:hAnsi="Calibri" w:cs="Calibri"/>
        </w:rPr>
        <w:t xml:space="preserve"> please remember to collect </w:t>
      </w:r>
      <w:r w:rsidR="00A318C8" w:rsidRPr="00AB03F4">
        <w:rPr>
          <w:rFonts w:ascii="Calibri" w:eastAsia="Calibri" w:hAnsi="Calibri" w:cs="Calibri"/>
        </w:rPr>
        <w:t xml:space="preserve">all of your children’s belongings, including bags, water bottles and </w:t>
      </w:r>
      <w:r w:rsidR="000B1D4D" w:rsidRPr="00AB03F4">
        <w:rPr>
          <w:rFonts w:ascii="Calibri" w:eastAsia="Calibri" w:hAnsi="Calibri" w:cs="Calibri"/>
        </w:rPr>
        <w:t xml:space="preserve">lunch boxes. </w:t>
      </w:r>
      <w:r w:rsidRPr="00AB03F4">
        <w:rPr>
          <w:rFonts w:ascii="Calibri" w:eastAsia="Calibri" w:hAnsi="Calibri" w:cs="Calibri"/>
        </w:rPr>
        <w:t>You will also receive any newsletters, invoices for payment and any other informatio</w:t>
      </w:r>
      <w:r w:rsidR="000B1D4D" w:rsidRPr="00AB03F4">
        <w:rPr>
          <w:rFonts w:ascii="Calibri" w:eastAsia="Calibri" w:hAnsi="Calibri" w:cs="Calibri"/>
        </w:rPr>
        <w:t xml:space="preserve">n will be in your child’s </w:t>
      </w:r>
      <w:r w:rsidR="00AB03F4" w:rsidRPr="00AB03F4">
        <w:rPr>
          <w:rFonts w:ascii="Calibri" w:eastAsia="Calibri" w:hAnsi="Calibri" w:cs="Calibri"/>
        </w:rPr>
        <w:t>named tray</w:t>
      </w:r>
      <w:r w:rsidR="002F2C28" w:rsidRPr="00AB03F4">
        <w:rPr>
          <w:rFonts w:ascii="Calibri" w:eastAsia="Calibri" w:hAnsi="Calibri" w:cs="Calibri"/>
        </w:rPr>
        <w:t xml:space="preserve">.  Please remember to NAME all of your child’s belongings. </w:t>
      </w:r>
    </w:p>
    <w:p w14:paraId="0ED4BE3F" w14:textId="0607251E" w:rsidR="006A278C" w:rsidRDefault="002108CA" w:rsidP="003E2375">
      <w:pPr>
        <w:spacing w:after="204" w:line="268" w:lineRule="auto"/>
        <w:ind w:left="10"/>
      </w:pPr>
      <w:r>
        <w:rPr>
          <w:rFonts w:ascii="Cambria" w:eastAsia="Cambria" w:hAnsi="Cambria" w:cs="Cambria"/>
          <w:b/>
          <w:color w:val="4F81BD"/>
        </w:rPr>
        <w:lastRenderedPageBreak/>
        <w:t>What to Wear</w:t>
      </w:r>
      <w:r>
        <w:rPr>
          <w:rFonts w:ascii="Calibri" w:eastAsia="Calibri" w:hAnsi="Calibri" w:cs="Calibri"/>
          <w:sz w:val="18"/>
        </w:rPr>
        <w:t xml:space="preserve">   </w:t>
      </w:r>
      <w:r>
        <w:rPr>
          <w:rFonts w:ascii="Calibri" w:eastAsia="Calibri" w:hAnsi="Calibri" w:cs="Calibri"/>
        </w:rPr>
        <w:t>- In order to feel free to explore and experiment with all kinds of materials, including messy ones, it is best to send children dressed in clothes easily washable and not new. Soft-soled shoes (not flip-flops</w:t>
      </w:r>
      <w:r w:rsidR="006454EF">
        <w:rPr>
          <w:rFonts w:ascii="Calibri" w:eastAsia="Calibri" w:hAnsi="Calibri" w:cs="Calibri"/>
        </w:rPr>
        <w:t xml:space="preserve"> or crocs</w:t>
      </w:r>
      <w:r>
        <w:rPr>
          <w:rFonts w:ascii="Calibri" w:eastAsia="Calibri" w:hAnsi="Calibri" w:cs="Calibri"/>
        </w:rPr>
        <w:t>) should be worn if possible and please NO JEWELLERY</w:t>
      </w:r>
      <w:r w:rsidR="006454EF">
        <w:rPr>
          <w:rFonts w:ascii="Calibri" w:eastAsia="Calibri" w:hAnsi="Calibri" w:cs="Calibri"/>
        </w:rPr>
        <w:t xml:space="preserve"> unless this is for a </w:t>
      </w:r>
      <w:r w:rsidR="001B245F">
        <w:rPr>
          <w:rFonts w:ascii="Calibri" w:eastAsia="Calibri" w:hAnsi="Calibri" w:cs="Calibri"/>
        </w:rPr>
        <w:t>religious purpose, please talk to your keyperson about this</w:t>
      </w:r>
      <w:r>
        <w:rPr>
          <w:rFonts w:ascii="Calibri" w:eastAsia="Calibri" w:hAnsi="Calibri" w:cs="Calibri"/>
        </w:rPr>
        <w:t>. Please ensure that your child has a named coat and wellies as they will be playing outside all year round even in the puddles! Did you know that ‘spending time outdoors provides 25% more oxygen for brain development</w:t>
      </w:r>
      <w:r w:rsidRPr="00B02702">
        <w:rPr>
          <w:rFonts w:ascii="Calibri" w:eastAsia="Calibri" w:hAnsi="Calibri" w:cs="Calibri"/>
          <w:color w:val="000000" w:themeColor="text1"/>
        </w:rPr>
        <w:t>?’ (EYE:20</w:t>
      </w:r>
      <w:r w:rsidR="00B02702" w:rsidRPr="00B02702">
        <w:rPr>
          <w:rFonts w:ascii="Calibri" w:eastAsia="Calibri" w:hAnsi="Calibri" w:cs="Calibri"/>
          <w:color w:val="000000" w:themeColor="text1"/>
        </w:rPr>
        <w:t>2</w:t>
      </w:r>
      <w:r w:rsidR="00362ACB">
        <w:rPr>
          <w:rFonts w:ascii="Calibri" w:eastAsia="Calibri" w:hAnsi="Calibri" w:cs="Calibri"/>
          <w:color w:val="000000" w:themeColor="text1"/>
        </w:rPr>
        <w:t>5</w:t>
      </w:r>
      <w:r w:rsidRPr="00B02702">
        <w:rPr>
          <w:rFonts w:ascii="Calibri" w:eastAsia="Calibri" w:hAnsi="Calibri" w:cs="Calibri"/>
          <w:color w:val="000000" w:themeColor="text1"/>
        </w:rPr>
        <w:t xml:space="preserve">). They </w:t>
      </w:r>
      <w:r>
        <w:rPr>
          <w:rFonts w:ascii="Calibri" w:eastAsia="Calibri" w:hAnsi="Calibri" w:cs="Calibri"/>
        </w:rPr>
        <w:t xml:space="preserve">will also need a named sun hat and to have sun cream applied before they </w:t>
      </w:r>
      <w:r w:rsidR="00B06966" w:rsidRPr="00B06966">
        <w:rPr>
          <w:rFonts w:ascii="Calibri" w:eastAsia="Calibri" w:hAnsi="Calibri" w:cs="Calibri"/>
          <w:b/>
          <w:bCs/>
        </w:rPr>
        <w:t>arrive</w:t>
      </w:r>
      <w:r w:rsidRPr="00B06966">
        <w:rPr>
          <w:rFonts w:ascii="Calibri" w:eastAsia="Calibri" w:hAnsi="Calibri" w:cs="Calibri"/>
          <w:b/>
          <w:bCs/>
        </w:rPr>
        <w:t xml:space="preserve"> </w:t>
      </w:r>
      <w:r w:rsidR="00BB4394" w:rsidRPr="00B06966">
        <w:rPr>
          <w:rFonts w:ascii="Calibri" w:eastAsia="Calibri" w:hAnsi="Calibri" w:cs="Calibri"/>
          <w:b/>
          <w:bCs/>
        </w:rPr>
        <w:t>from April until October</w:t>
      </w:r>
      <w:r w:rsidR="00076824">
        <w:rPr>
          <w:rFonts w:ascii="Calibri" w:eastAsia="Calibri" w:hAnsi="Calibri" w:cs="Calibri"/>
          <w:b/>
          <w:bCs/>
        </w:rPr>
        <w:t xml:space="preserve">, this is reapplied at lunch times.  </w:t>
      </w:r>
      <w:r w:rsidR="008C155B">
        <w:rPr>
          <w:rFonts w:ascii="Calibri" w:eastAsia="Calibri" w:hAnsi="Calibri" w:cs="Calibri"/>
        </w:rPr>
        <w:t>Non-compulsory u</w:t>
      </w:r>
      <w:r>
        <w:rPr>
          <w:rFonts w:ascii="Calibri" w:eastAsia="Calibri" w:hAnsi="Calibri" w:cs="Calibri"/>
        </w:rPr>
        <w:t xml:space="preserve">niform is available to purchase through the office including t-shirts, sweatshirts and peg bags. </w:t>
      </w:r>
    </w:p>
    <w:p w14:paraId="129342CB" w14:textId="78E831CC" w:rsidR="006A278C" w:rsidRDefault="002108CA" w:rsidP="007F2A18">
      <w:pPr>
        <w:pStyle w:val="Heading1"/>
      </w:pPr>
      <w:bookmarkStart w:id="10" w:name="_Toc228445771"/>
      <w:r>
        <w:t>Management and Administration</w:t>
      </w:r>
      <w:bookmarkEnd w:id="10"/>
      <w:r>
        <w:t xml:space="preserve"> </w:t>
      </w:r>
    </w:p>
    <w:p w14:paraId="3676194C" w14:textId="61A74294" w:rsidR="006A278C" w:rsidRPr="00F54F6D" w:rsidRDefault="002108CA" w:rsidP="00F54F6D">
      <w:pPr>
        <w:rPr>
          <w:b/>
          <w:bCs/>
          <w:color w:val="0070C0"/>
        </w:rPr>
      </w:pPr>
      <w:r w:rsidRPr="00F54F6D">
        <w:rPr>
          <w:b/>
          <w:bCs/>
          <w:color w:val="0070C0"/>
        </w:rPr>
        <w:t xml:space="preserve">Decision Making </w:t>
      </w:r>
    </w:p>
    <w:p w14:paraId="6BB5513F" w14:textId="6B567718" w:rsidR="006A278C" w:rsidRPr="00282C7C" w:rsidRDefault="002108CA">
      <w:pPr>
        <w:spacing w:after="204" w:line="268" w:lineRule="auto"/>
        <w:ind w:left="10"/>
        <w:rPr>
          <w:color w:val="FF0000"/>
        </w:rPr>
      </w:pPr>
      <w:proofErr w:type="spellStart"/>
      <w:r>
        <w:rPr>
          <w:rFonts w:ascii="Calibri" w:eastAsia="Calibri" w:hAnsi="Calibri" w:cs="Calibri"/>
        </w:rPr>
        <w:t>Sturry</w:t>
      </w:r>
      <w:proofErr w:type="spellEnd"/>
      <w:r>
        <w:rPr>
          <w:rFonts w:ascii="Calibri" w:eastAsia="Calibri" w:hAnsi="Calibri" w:cs="Calibri"/>
        </w:rPr>
        <w:t xml:space="preserve"> Pre-School is managed on a </w:t>
      </w:r>
      <w:r w:rsidR="00C505F3">
        <w:rPr>
          <w:rFonts w:ascii="Calibri" w:eastAsia="Calibri" w:hAnsi="Calibri" w:cs="Calibri"/>
        </w:rPr>
        <w:t>day-to-day</w:t>
      </w:r>
      <w:r>
        <w:rPr>
          <w:rFonts w:ascii="Calibri" w:eastAsia="Calibri" w:hAnsi="Calibri" w:cs="Calibri"/>
        </w:rPr>
        <w:t xml:space="preserve"> basis by our Senior Management Team and ultimately by the Management Committee consisting of parents/carers and staff. Officers are elected each year at our AGM (held in March/April). You are most welcome and positively encouraged to attend our meetings, which are informal and held </w:t>
      </w:r>
      <w:r w:rsidR="00156666">
        <w:rPr>
          <w:rFonts w:ascii="Calibri" w:eastAsia="Calibri" w:hAnsi="Calibri" w:cs="Calibri"/>
        </w:rPr>
        <w:t>three times per academic year</w:t>
      </w:r>
      <w:r>
        <w:rPr>
          <w:rFonts w:ascii="Calibri" w:eastAsia="Calibri" w:hAnsi="Calibri" w:cs="Calibri"/>
        </w:rPr>
        <w:t>. You will be notified of the tim</w:t>
      </w:r>
      <w:r w:rsidR="00156666">
        <w:rPr>
          <w:rFonts w:ascii="Calibri" w:eastAsia="Calibri" w:hAnsi="Calibri" w:cs="Calibri"/>
        </w:rPr>
        <w:t>e</w:t>
      </w:r>
      <w:r>
        <w:rPr>
          <w:rFonts w:ascii="Calibri" w:eastAsia="Calibri" w:hAnsi="Calibri" w:cs="Calibri"/>
        </w:rPr>
        <w:t xml:space="preserve"> and date on</w:t>
      </w:r>
      <w:r w:rsidR="00DC522C">
        <w:rPr>
          <w:rFonts w:ascii="Calibri" w:eastAsia="Calibri" w:hAnsi="Calibri" w:cs="Calibri"/>
        </w:rPr>
        <w:t xml:space="preserve"> Facebook, our website or email. </w:t>
      </w:r>
    </w:p>
    <w:p w14:paraId="49277D47" w14:textId="77777777" w:rsidR="00C505F3" w:rsidRDefault="002108CA">
      <w:pPr>
        <w:spacing w:after="204" w:line="268" w:lineRule="auto"/>
        <w:ind w:left="10"/>
        <w:rPr>
          <w:rFonts w:ascii="Calibri" w:eastAsia="Calibri" w:hAnsi="Calibri" w:cs="Calibri"/>
          <w:b/>
          <w:color w:val="0070C0"/>
        </w:rPr>
      </w:pPr>
      <w:r>
        <w:rPr>
          <w:rFonts w:ascii="Calibri" w:eastAsia="Calibri" w:hAnsi="Calibri" w:cs="Calibri"/>
          <w:b/>
          <w:color w:val="0070C0"/>
        </w:rPr>
        <w:t xml:space="preserve">Committee &amp; Fundraising </w:t>
      </w:r>
    </w:p>
    <w:p w14:paraId="25FAD985" w14:textId="6F23BD71" w:rsidR="006A278C" w:rsidRDefault="002108CA">
      <w:pPr>
        <w:spacing w:after="204" w:line="268" w:lineRule="auto"/>
        <w:ind w:left="10"/>
      </w:pPr>
      <w:r>
        <w:rPr>
          <w:rFonts w:ascii="Calibri" w:eastAsia="Calibri" w:hAnsi="Calibri" w:cs="Calibri"/>
          <w:b/>
          <w:color w:val="0070C0"/>
        </w:rPr>
        <w:t xml:space="preserve"> </w:t>
      </w:r>
      <w:r>
        <w:rPr>
          <w:rFonts w:ascii="Calibri" w:eastAsia="Calibri" w:hAnsi="Calibri" w:cs="Calibri"/>
        </w:rPr>
        <w:t xml:space="preserve">As we are a Charity it is necessary to continuously fundraise to enable us to purchase new equipment and resources.  We hold various different fundraising events throughout the year such as crafts made by the children, raffles, </w:t>
      </w:r>
      <w:r w:rsidR="007A5F01">
        <w:rPr>
          <w:rFonts w:ascii="Calibri" w:eastAsia="Calibri" w:hAnsi="Calibri" w:cs="Calibri"/>
        </w:rPr>
        <w:t xml:space="preserve">Christmas </w:t>
      </w:r>
      <w:r w:rsidR="008C55C6">
        <w:rPr>
          <w:rFonts w:ascii="Calibri" w:eastAsia="Calibri" w:hAnsi="Calibri" w:cs="Calibri"/>
        </w:rPr>
        <w:t>Fair and</w:t>
      </w:r>
      <w:r>
        <w:rPr>
          <w:rFonts w:ascii="Calibri" w:eastAsia="Calibri" w:hAnsi="Calibri" w:cs="Calibri"/>
        </w:rPr>
        <w:t xml:space="preserve"> other activities.  Please take the time to read our termly newsletters and </w:t>
      </w:r>
      <w:r w:rsidR="001F376D">
        <w:rPr>
          <w:rFonts w:ascii="Calibri" w:eastAsia="Calibri" w:hAnsi="Calibri" w:cs="Calibri"/>
        </w:rPr>
        <w:t xml:space="preserve">our Facebook page, </w:t>
      </w:r>
      <w:r>
        <w:rPr>
          <w:rFonts w:ascii="Calibri" w:eastAsia="Calibri" w:hAnsi="Calibri" w:cs="Calibri"/>
        </w:rPr>
        <w:t xml:space="preserve">there is also a Committee Noticeboard in the entrance lobby where you can read about our latest fundraising events and any other information that you may need to know. </w:t>
      </w:r>
    </w:p>
    <w:p w14:paraId="23779211" w14:textId="425DA896" w:rsidR="006A278C" w:rsidRDefault="002108CA" w:rsidP="007F2A18">
      <w:pPr>
        <w:pStyle w:val="Heading2"/>
      </w:pPr>
      <w:bookmarkStart w:id="11" w:name="_Toc228445772"/>
      <w:r>
        <w:t>Fee structure</w:t>
      </w:r>
      <w:bookmarkEnd w:id="11"/>
      <w:r>
        <w:t xml:space="preserve"> </w:t>
      </w:r>
    </w:p>
    <w:p w14:paraId="08CDAEFE" w14:textId="77777777" w:rsidR="009F416B" w:rsidRPr="009F416B" w:rsidRDefault="009F416B" w:rsidP="009F416B"/>
    <w:p w14:paraId="3D2B6C58" w14:textId="3561B797" w:rsidR="006A278C" w:rsidRDefault="002108CA">
      <w:pPr>
        <w:spacing w:after="209" w:line="269" w:lineRule="auto"/>
        <w:ind w:left="-5" w:right="-6"/>
      </w:pPr>
      <w:r>
        <w:rPr>
          <w:rFonts w:ascii="Calibri" w:eastAsia="Calibri" w:hAnsi="Calibri" w:cs="Calibri"/>
          <w:sz w:val="20"/>
        </w:rPr>
        <w:t xml:space="preserve">At our Pre-School we believe in open communication with all parents/carers and staff therefore presenting this fees structure in order to ensure everyone fully understands our charging.  We are open 38 weeks per year, closing Bank Holidays. Please see our Term Dates  and please note that these will not necessarily be the same as </w:t>
      </w:r>
      <w:proofErr w:type="spellStart"/>
      <w:r>
        <w:rPr>
          <w:rFonts w:ascii="Calibri" w:eastAsia="Calibri" w:hAnsi="Calibri" w:cs="Calibri"/>
          <w:sz w:val="20"/>
        </w:rPr>
        <w:t>Sturry</w:t>
      </w:r>
      <w:proofErr w:type="spellEnd"/>
      <w:r>
        <w:rPr>
          <w:rFonts w:ascii="Calibri" w:eastAsia="Calibri" w:hAnsi="Calibri" w:cs="Calibri"/>
          <w:sz w:val="20"/>
        </w:rPr>
        <w:t xml:space="preserve"> Primary School</w:t>
      </w:r>
      <w:r w:rsidR="00360F80">
        <w:rPr>
          <w:rFonts w:ascii="Calibri" w:eastAsia="Calibri" w:hAnsi="Calibri" w:cs="Calibri"/>
          <w:sz w:val="20"/>
        </w:rPr>
        <w:t>,</w:t>
      </w:r>
      <w:r>
        <w:rPr>
          <w:rFonts w:ascii="Calibri" w:eastAsia="Calibri" w:hAnsi="Calibri" w:cs="Calibri"/>
          <w:sz w:val="20"/>
        </w:rPr>
        <w:t xml:space="preserve"> due to funding regulations. </w:t>
      </w:r>
    </w:p>
    <w:p w14:paraId="0BDCCAE3" w14:textId="1DC36170" w:rsidR="00B47DBE" w:rsidRDefault="002108CA" w:rsidP="00B47DBE">
      <w:pPr>
        <w:spacing w:after="209" w:line="269" w:lineRule="auto"/>
        <w:ind w:left="-5" w:right="-6"/>
      </w:pPr>
      <w:r>
        <w:rPr>
          <w:rFonts w:ascii="Calibri" w:eastAsia="Calibri" w:hAnsi="Calibri" w:cs="Calibri"/>
          <w:b/>
          <w:sz w:val="20"/>
        </w:rPr>
        <w:t>FEES</w:t>
      </w:r>
      <w:r>
        <w:rPr>
          <w:rFonts w:ascii="Calibri" w:eastAsia="Calibri" w:hAnsi="Calibri" w:cs="Calibri"/>
          <w:sz w:val="20"/>
        </w:rPr>
        <w:t xml:space="preserve">:  Fees are payable termly in advance, in accordance with the rates in force at the time and in accordance with our policies and procedures.  Fees are reviewed annually, in </w:t>
      </w:r>
      <w:r w:rsidR="007A5F01">
        <w:rPr>
          <w:rFonts w:ascii="Calibri" w:eastAsia="Calibri" w:hAnsi="Calibri" w:cs="Calibri"/>
          <w:sz w:val="20"/>
        </w:rPr>
        <w:t>April and September</w:t>
      </w:r>
      <w:r>
        <w:rPr>
          <w:rFonts w:ascii="Calibri" w:eastAsia="Calibri" w:hAnsi="Calibri" w:cs="Calibri"/>
          <w:sz w:val="20"/>
        </w:rPr>
        <w:t xml:space="preserve"> of each year, or in the event of any changes to the Code of Practice. Any changes to our current rates will be advised and agreed at </w:t>
      </w:r>
      <w:r w:rsidR="003D4238">
        <w:rPr>
          <w:rFonts w:ascii="Calibri" w:eastAsia="Calibri" w:hAnsi="Calibri" w:cs="Calibri"/>
          <w:sz w:val="20"/>
        </w:rPr>
        <w:t xml:space="preserve">a </w:t>
      </w:r>
      <w:r w:rsidR="00BD2473">
        <w:rPr>
          <w:rFonts w:ascii="Calibri" w:eastAsia="Calibri" w:hAnsi="Calibri" w:cs="Calibri"/>
          <w:sz w:val="20"/>
        </w:rPr>
        <w:t>committee</w:t>
      </w:r>
      <w:r w:rsidR="003D4238">
        <w:rPr>
          <w:rFonts w:ascii="Calibri" w:eastAsia="Calibri" w:hAnsi="Calibri" w:cs="Calibri"/>
          <w:sz w:val="20"/>
        </w:rPr>
        <w:t xml:space="preserve"> meeting</w:t>
      </w:r>
      <w:r>
        <w:rPr>
          <w:rFonts w:ascii="Calibri" w:eastAsia="Calibri" w:hAnsi="Calibri" w:cs="Calibri"/>
          <w:sz w:val="20"/>
        </w:rPr>
        <w:t xml:space="preserve"> held by our Management Committee.  </w:t>
      </w:r>
    </w:p>
    <w:p w14:paraId="7A242F5E" w14:textId="0250837E" w:rsidR="006A278C" w:rsidRPr="00B47DBE" w:rsidRDefault="00E12D14" w:rsidP="00B47DBE">
      <w:pPr>
        <w:spacing w:after="209" w:line="269" w:lineRule="auto"/>
        <w:ind w:left="-5" w:right="-6"/>
      </w:pPr>
      <w:r>
        <w:rPr>
          <w:rFonts w:ascii="Calibri" w:eastAsia="Calibri" w:hAnsi="Calibri" w:cs="Calibri"/>
          <w:b/>
          <w:sz w:val="20"/>
        </w:rPr>
        <w:t>ADMINISTRATION CONTRIBUTION FEE</w:t>
      </w:r>
      <w:r w:rsidR="002108CA">
        <w:rPr>
          <w:rFonts w:ascii="Calibri" w:eastAsia="Calibri" w:hAnsi="Calibri" w:cs="Calibri"/>
          <w:b/>
          <w:sz w:val="20"/>
        </w:rPr>
        <w:t xml:space="preserve"> </w:t>
      </w:r>
      <w:r w:rsidR="002108CA" w:rsidRPr="00217E36">
        <w:rPr>
          <w:rFonts w:ascii="Calibri" w:eastAsia="Calibri" w:hAnsi="Calibri" w:cs="Calibri"/>
          <w:b/>
          <w:sz w:val="20"/>
        </w:rPr>
        <w:t xml:space="preserve">:  </w:t>
      </w:r>
      <w:r w:rsidR="002108CA" w:rsidRPr="00217E36">
        <w:rPr>
          <w:rFonts w:ascii="Calibri" w:eastAsia="Calibri" w:hAnsi="Calibri" w:cs="Calibri"/>
          <w:sz w:val="20"/>
        </w:rPr>
        <w:t>A £</w:t>
      </w:r>
      <w:r w:rsidR="00291257" w:rsidRPr="00217E36">
        <w:rPr>
          <w:rFonts w:ascii="Calibri" w:eastAsia="Calibri" w:hAnsi="Calibri" w:cs="Calibri"/>
          <w:sz w:val="20"/>
        </w:rPr>
        <w:t>3</w:t>
      </w:r>
      <w:r w:rsidR="002108CA" w:rsidRPr="00217E36">
        <w:rPr>
          <w:rFonts w:ascii="Calibri" w:eastAsia="Calibri" w:hAnsi="Calibri" w:cs="Calibri"/>
          <w:sz w:val="20"/>
        </w:rPr>
        <w:t xml:space="preserve">5 </w:t>
      </w:r>
      <w:r w:rsidR="007A5F01">
        <w:rPr>
          <w:rFonts w:ascii="Calibri" w:eastAsia="Calibri" w:hAnsi="Calibri" w:cs="Calibri"/>
          <w:sz w:val="20"/>
        </w:rPr>
        <w:t xml:space="preserve">Administration </w:t>
      </w:r>
      <w:r>
        <w:rPr>
          <w:rFonts w:ascii="Calibri" w:eastAsia="Calibri" w:hAnsi="Calibri" w:cs="Calibri"/>
          <w:sz w:val="20"/>
        </w:rPr>
        <w:t>Contribution F</w:t>
      </w:r>
      <w:r w:rsidR="002108CA" w:rsidRPr="00217E36">
        <w:rPr>
          <w:rFonts w:ascii="Calibri" w:eastAsia="Calibri" w:hAnsi="Calibri" w:cs="Calibri"/>
          <w:sz w:val="20"/>
        </w:rPr>
        <w:t>ee is req</w:t>
      </w:r>
      <w:r>
        <w:rPr>
          <w:rFonts w:ascii="Calibri" w:eastAsia="Calibri" w:hAnsi="Calibri" w:cs="Calibri"/>
          <w:sz w:val="20"/>
        </w:rPr>
        <w:t>uested for all c</w:t>
      </w:r>
      <w:r w:rsidR="002108CA" w:rsidRPr="00217E36">
        <w:rPr>
          <w:rFonts w:ascii="Calibri" w:eastAsia="Calibri" w:hAnsi="Calibri" w:cs="Calibri"/>
          <w:sz w:val="20"/>
        </w:rPr>
        <w:t>hildren at the time of admission</w:t>
      </w:r>
      <w:r w:rsidR="00D01663" w:rsidRPr="00217E36">
        <w:rPr>
          <w:rFonts w:ascii="Calibri" w:eastAsia="Calibri" w:hAnsi="Calibri" w:cs="Calibri"/>
          <w:sz w:val="20"/>
        </w:rPr>
        <w:t xml:space="preserve">, </w:t>
      </w:r>
      <w:r w:rsidR="00274FDE" w:rsidRPr="00217E36">
        <w:rPr>
          <w:rFonts w:ascii="Calibri" w:eastAsia="Calibri" w:hAnsi="Calibri" w:cs="Calibri"/>
          <w:sz w:val="20"/>
        </w:rPr>
        <w:t xml:space="preserve">families that receive </w:t>
      </w:r>
      <w:r w:rsidR="00853AB7">
        <w:rPr>
          <w:rFonts w:ascii="Calibri" w:eastAsia="Calibri" w:hAnsi="Calibri" w:cs="Calibri"/>
          <w:sz w:val="20"/>
        </w:rPr>
        <w:t>EL2</w:t>
      </w:r>
      <w:r w:rsidR="00274FDE" w:rsidRPr="00217E36">
        <w:rPr>
          <w:rFonts w:ascii="Calibri" w:eastAsia="Calibri" w:hAnsi="Calibri" w:cs="Calibri"/>
          <w:sz w:val="20"/>
        </w:rPr>
        <w:t xml:space="preserve"> funding or EYPP are exempt. </w:t>
      </w:r>
      <w:r w:rsidR="002108CA" w:rsidRPr="00217E36">
        <w:rPr>
          <w:rFonts w:ascii="Calibri" w:eastAsia="Calibri" w:hAnsi="Calibri" w:cs="Calibri"/>
          <w:sz w:val="20"/>
        </w:rPr>
        <w:t xml:space="preserve"> </w:t>
      </w:r>
      <w:r w:rsidR="004F7A32" w:rsidRPr="00217E36">
        <w:rPr>
          <w:rFonts w:ascii="Calibri" w:eastAsia="Calibri" w:hAnsi="Calibri" w:cs="Calibri"/>
          <w:sz w:val="20"/>
        </w:rPr>
        <w:t xml:space="preserve">An invoice will be sent to you and this must be paid before your child starts with us. </w:t>
      </w:r>
    </w:p>
    <w:p w14:paraId="53ED9AFD" w14:textId="0A6A6717" w:rsidR="00230C7C" w:rsidRPr="000D0963" w:rsidRDefault="00230C7C" w:rsidP="000D0963">
      <w:pPr>
        <w:spacing w:after="233"/>
        <w:ind w:left="10"/>
        <w:rPr>
          <w:rFonts w:cstheme="minorHAnsi"/>
          <w:sz w:val="20"/>
          <w:szCs w:val="20"/>
        </w:rPr>
      </w:pPr>
      <w:r w:rsidRPr="000D0963">
        <w:rPr>
          <w:rFonts w:ascii="Calibri" w:eastAsia="Calibri" w:hAnsi="Calibri" w:cs="Calibri"/>
          <w:b/>
          <w:sz w:val="20"/>
        </w:rPr>
        <w:t xml:space="preserve">ANNUAL </w:t>
      </w:r>
      <w:r w:rsidR="00550CB1">
        <w:rPr>
          <w:rFonts w:ascii="Calibri" w:eastAsia="Calibri" w:hAnsi="Calibri" w:cs="Calibri"/>
          <w:b/>
          <w:sz w:val="20"/>
        </w:rPr>
        <w:t>VOLUNTARY CONTRIBUTION</w:t>
      </w:r>
      <w:r w:rsidRPr="000D0963">
        <w:rPr>
          <w:rFonts w:ascii="Calibri" w:eastAsia="Calibri" w:hAnsi="Calibri" w:cs="Calibri"/>
          <w:b/>
          <w:sz w:val="20"/>
        </w:rPr>
        <w:t>:</w:t>
      </w:r>
      <w:r w:rsidRPr="000D0963">
        <w:t xml:space="preserve"> </w:t>
      </w:r>
      <w:r w:rsidRPr="000D0963">
        <w:rPr>
          <w:rFonts w:cstheme="minorHAnsi"/>
          <w:sz w:val="20"/>
          <w:szCs w:val="20"/>
        </w:rPr>
        <w:t xml:space="preserve">All Parents </w:t>
      </w:r>
      <w:r w:rsidR="00D01663" w:rsidRPr="000D0963">
        <w:rPr>
          <w:rFonts w:cstheme="minorHAnsi"/>
          <w:sz w:val="20"/>
          <w:szCs w:val="20"/>
        </w:rPr>
        <w:t xml:space="preserve">(except those that are receipt of certain funding) </w:t>
      </w:r>
      <w:r w:rsidRPr="000D0963">
        <w:rPr>
          <w:rFonts w:cstheme="minorHAnsi"/>
          <w:sz w:val="20"/>
          <w:szCs w:val="20"/>
        </w:rPr>
        <w:t>are r</w:t>
      </w:r>
      <w:r w:rsidR="00E12D14">
        <w:rPr>
          <w:rFonts w:cstheme="minorHAnsi"/>
          <w:sz w:val="20"/>
          <w:szCs w:val="20"/>
        </w:rPr>
        <w:t xml:space="preserve">equested </w:t>
      </w:r>
      <w:r w:rsidRPr="000D0963">
        <w:rPr>
          <w:rFonts w:cstheme="minorHAnsi"/>
          <w:sz w:val="20"/>
          <w:szCs w:val="20"/>
        </w:rPr>
        <w:t xml:space="preserve"> to pay a £</w:t>
      </w:r>
      <w:r w:rsidR="004B0834" w:rsidRPr="000D0963">
        <w:rPr>
          <w:rFonts w:cstheme="minorHAnsi"/>
          <w:sz w:val="20"/>
          <w:szCs w:val="20"/>
        </w:rPr>
        <w:t>75</w:t>
      </w:r>
      <w:r w:rsidRPr="000D0963">
        <w:rPr>
          <w:rFonts w:cstheme="minorHAnsi"/>
          <w:sz w:val="20"/>
          <w:szCs w:val="20"/>
        </w:rPr>
        <w:t xml:space="preserve"> subscription annually to cover the costs of</w:t>
      </w:r>
      <w:r w:rsidR="00643BAA" w:rsidRPr="000D0963">
        <w:rPr>
          <w:rFonts w:cstheme="minorHAnsi"/>
          <w:sz w:val="20"/>
          <w:szCs w:val="20"/>
        </w:rPr>
        <w:t xml:space="preserve"> </w:t>
      </w:r>
      <w:r w:rsidR="004B0834" w:rsidRPr="000D0963">
        <w:rPr>
          <w:rFonts w:cstheme="minorHAnsi"/>
          <w:sz w:val="20"/>
          <w:szCs w:val="20"/>
        </w:rPr>
        <w:t>snack, nappies, wipes and suncream</w:t>
      </w:r>
      <w:r w:rsidR="00643BAA" w:rsidRPr="000D0963">
        <w:rPr>
          <w:rFonts w:cstheme="minorHAnsi"/>
          <w:sz w:val="20"/>
          <w:szCs w:val="20"/>
        </w:rPr>
        <w:t>, this is to help towards the financial sustainability of our Pre-School.</w:t>
      </w:r>
      <w:r w:rsidR="00B74837" w:rsidRPr="000D0963">
        <w:rPr>
          <w:rFonts w:cstheme="minorHAnsi"/>
          <w:sz w:val="20"/>
          <w:szCs w:val="20"/>
        </w:rPr>
        <w:t xml:space="preserve"> This is due</w:t>
      </w:r>
      <w:r w:rsidR="00D231F4" w:rsidRPr="000D0963">
        <w:rPr>
          <w:rFonts w:cstheme="minorHAnsi"/>
          <w:sz w:val="20"/>
          <w:szCs w:val="20"/>
        </w:rPr>
        <w:t xml:space="preserve"> to be paid before your child starts with us, an invoice will be sent to you</w:t>
      </w:r>
      <w:r w:rsidR="00B5742B" w:rsidRPr="000D0963">
        <w:rPr>
          <w:rFonts w:cstheme="minorHAnsi"/>
          <w:sz w:val="20"/>
          <w:szCs w:val="20"/>
        </w:rPr>
        <w:t xml:space="preserve">. It can be paid in </w:t>
      </w:r>
      <w:r w:rsidR="004B0834" w:rsidRPr="000D0963">
        <w:rPr>
          <w:rFonts w:cstheme="minorHAnsi"/>
          <w:sz w:val="20"/>
          <w:szCs w:val="20"/>
        </w:rPr>
        <w:t>three</w:t>
      </w:r>
      <w:r w:rsidR="00B5742B" w:rsidRPr="000D0963">
        <w:rPr>
          <w:rFonts w:cstheme="minorHAnsi"/>
          <w:sz w:val="20"/>
          <w:szCs w:val="20"/>
        </w:rPr>
        <w:t xml:space="preserve"> instalments</w:t>
      </w:r>
      <w:r w:rsidR="00E12D14">
        <w:rPr>
          <w:rFonts w:cstheme="minorHAnsi"/>
          <w:sz w:val="20"/>
          <w:szCs w:val="20"/>
        </w:rPr>
        <w:t xml:space="preserve"> </w:t>
      </w:r>
      <w:r w:rsidR="00550CB1">
        <w:rPr>
          <w:rFonts w:cstheme="minorHAnsi"/>
          <w:sz w:val="20"/>
          <w:szCs w:val="20"/>
        </w:rPr>
        <w:t xml:space="preserve">in September, January and April </w:t>
      </w:r>
      <w:r w:rsidR="00230BAC" w:rsidRPr="000D0963">
        <w:rPr>
          <w:rFonts w:cstheme="minorHAnsi"/>
          <w:sz w:val="20"/>
          <w:szCs w:val="20"/>
        </w:rPr>
        <w:t xml:space="preserve"> or full payment is also an </w:t>
      </w:r>
      <w:r w:rsidR="00550CB1">
        <w:rPr>
          <w:rFonts w:cstheme="minorHAnsi"/>
          <w:sz w:val="20"/>
          <w:szCs w:val="20"/>
        </w:rPr>
        <w:t xml:space="preserve">option. </w:t>
      </w:r>
    </w:p>
    <w:p w14:paraId="593A31BE" w14:textId="504E93A7" w:rsidR="006A278C" w:rsidRDefault="006A278C" w:rsidP="00B629E7">
      <w:pPr>
        <w:spacing w:after="0" w:line="269" w:lineRule="auto"/>
        <w:ind w:left="-15" w:right="-6"/>
      </w:pPr>
    </w:p>
    <w:tbl>
      <w:tblPr>
        <w:tblStyle w:val="TableGrid"/>
        <w:tblW w:w="9215" w:type="dxa"/>
        <w:tblInd w:w="0" w:type="dxa"/>
        <w:tblCellMar>
          <w:top w:w="45" w:type="dxa"/>
          <w:left w:w="108" w:type="dxa"/>
          <w:right w:w="77" w:type="dxa"/>
        </w:tblCellMar>
        <w:tblLook w:val="04A0" w:firstRow="1" w:lastRow="0" w:firstColumn="1" w:lastColumn="0" w:noHBand="0" w:noVBand="1"/>
      </w:tblPr>
      <w:tblGrid>
        <w:gridCol w:w="4577"/>
        <w:gridCol w:w="4638"/>
      </w:tblGrid>
      <w:tr w:rsidR="006A278C" w14:paraId="3175DAF6" w14:textId="77777777">
        <w:trPr>
          <w:trHeight w:val="771"/>
        </w:trPr>
        <w:tc>
          <w:tcPr>
            <w:tcW w:w="4577" w:type="dxa"/>
            <w:tcBorders>
              <w:top w:val="single" w:sz="4" w:space="0" w:color="000000"/>
              <w:left w:val="single" w:sz="4" w:space="0" w:color="000000"/>
              <w:bottom w:val="single" w:sz="4" w:space="0" w:color="000000"/>
              <w:right w:val="single" w:sz="4" w:space="0" w:color="000000"/>
            </w:tcBorders>
          </w:tcPr>
          <w:p w14:paraId="289324F6" w14:textId="77777777" w:rsidR="006A278C" w:rsidRDefault="002108CA">
            <w:pPr>
              <w:spacing w:line="259" w:lineRule="auto"/>
            </w:pPr>
            <w:r>
              <w:rPr>
                <w:rFonts w:ascii="Calibri" w:eastAsia="Calibri" w:hAnsi="Calibri" w:cs="Calibri"/>
                <w:sz w:val="20"/>
              </w:rPr>
              <w:lastRenderedPageBreak/>
              <w:t xml:space="preserve">Fees per session for all non-funded sessions and funded children exceeding their 15 hours entitlement </w:t>
            </w:r>
          </w:p>
        </w:tc>
        <w:tc>
          <w:tcPr>
            <w:tcW w:w="4638" w:type="dxa"/>
            <w:tcBorders>
              <w:top w:val="single" w:sz="4" w:space="0" w:color="000000"/>
              <w:left w:val="single" w:sz="4" w:space="0" w:color="000000"/>
              <w:bottom w:val="single" w:sz="4" w:space="0" w:color="000000"/>
              <w:right w:val="single" w:sz="4" w:space="0" w:color="000000"/>
            </w:tcBorders>
          </w:tcPr>
          <w:p w14:paraId="1F449AD0" w14:textId="4CF6C299" w:rsidR="006A278C" w:rsidRDefault="002108CA">
            <w:pPr>
              <w:spacing w:line="259" w:lineRule="auto"/>
              <w:rPr>
                <w:rFonts w:ascii="Calibri" w:eastAsia="Calibri" w:hAnsi="Calibri" w:cs="Calibri"/>
                <w:sz w:val="20"/>
              </w:rPr>
            </w:pPr>
            <w:r>
              <w:rPr>
                <w:rFonts w:ascii="Calibri" w:eastAsia="Calibri" w:hAnsi="Calibri" w:cs="Calibri"/>
                <w:sz w:val="20"/>
              </w:rPr>
              <w:t>£</w:t>
            </w:r>
            <w:r w:rsidR="00E70832">
              <w:rPr>
                <w:rFonts w:ascii="Calibri" w:eastAsia="Calibri" w:hAnsi="Calibri" w:cs="Calibri"/>
                <w:sz w:val="20"/>
              </w:rPr>
              <w:t>2</w:t>
            </w:r>
            <w:r w:rsidR="0052244F">
              <w:rPr>
                <w:rFonts w:ascii="Calibri" w:eastAsia="Calibri" w:hAnsi="Calibri" w:cs="Calibri"/>
                <w:sz w:val="20"/>
              </w:rPr>
              <w:t xml:space="preserve">7 </w:t>
            </w:r>
            <w:r w:rsidR="00291257">
              <w:rPr>
                <w:rFonts w:ascii="Calibri" w:eastAsia="Calibri" w:hAnsi="Calibri" w:cs="Calibri"/>
                <w:sz w:val="20"/>
              </w:rPr>
              <w:t>per session</w:t>
            </w:r>
          </w:p>
          <w:p w14:paraId="50DA355B" w14:textId="77777777" w:rsidR="00291257" w:rsidRDefault="00291257">
            <w:pPr>
              <w:spacing w:line="259" w:lineRule="auto"/>
            </w:pPr>
          </w:p>
          <w:p w14:paraId="2FFDAA2A" w14:textId="207558BE" w:rsidR="00291257" w:rsidRDefault="00291257">
            <w:pPr>
              <w:spacing w:line="259" w:lineRule="auto"/>
            </w:pPr>
          </w:p>
        </w:tc>
      </w:tr>
      <w:tr w:rsidR="00291257" w14:paraId="05DFA79C" w14:textId="77777777">
        <w:trPr>
          <w:trHeight w:val="771"/>
        </w:trPr>
        <w:tc>
          <w:tcPr>
            <w:tcW w:w="4577" w:type="dxa"/>
            <w:tcBorders>
              <w:top w:val="single" w:sz="4" w:space="0" w:color="000000"/>
              <w:left w:val="single" w:sz="4" w:space="0" w:color="000000"/>
              <w:bottom w:val="single" w:sz="4" w:space="0" w:color="000000"/>
              <w:right w:val="single" w:sz="4" w:space="0" w:color="000000"/>
            </w:tcBorders>
          </w:tcPr>
          <w:p w14:paraId="5AFE8D74" w14:textId="1E60A189" w:rsidR="00291257" w:rsidRDefault="00291257">
            <w:pPr>
              <w:spacing w:line="259" w:lineRule="auto"/>
              <w:rPr>
                <w:rFonts w:ascii="Calibri" w:eastAsia="Calibri" w:hAnsi="Calibri" w:cs="Calibri"/>
                <w:sz w:val="20"/>
              </w:rPr>
            </w:pPr>
            <w:r>
              <w:rPr>
                <w:rFonts w:ascii="Calibri" w:eastAsia="Calibri" w:hAnsi="Calibri" w:cs="Calibri"/>
                <w:sz w:val="20"/>
              </w:rPr>
              <w:t>Exceeding Funded hours</w:t>
            </w:r>
          </w:p>
        </w:tc>
        <w:tc>
          <w:tcPr>
            <w:tcW w:w="4638" w:type="dxa"/>
            <w:tcBorders>
              <w:top w:val="single" w:sz="4" w:space="0" w:color="000000"/>
              <w:left w:val="single" w:sz="4" w:space="0" w:color="000000"/>
              <w:bottom w:val="single" w:sz="4" w:space="0" w:color="000000"/>
              <w:right w:val="single" w:sz="4" w:space="0" w:color="000000"/>
            </w:tcBorders>
          </w:tcPr>
          <w:p w14:paraId="72857B7F" w14:textId="403A6294" w:rsidR="00291257" w:rsidRDefault="00291257">
            <w:pPr>
              <w:spacing w:line="259" w:lineRule="auto"/>
              <w:rPr>
                <w:rFonts w:ascii="Calibri" w:eastAsia="Calibri" w:hAnsi="Calibri" w:cs="Calibri"/>
                <w:sz w:val="20"/>
              </w:rPr>
            </w:pPr>
            <w:r>
              <w:rPr>
                <w:rFonts w:ascii="Calibri" w:eastAsia="Calibri" w:hAnsi="Calibri" w:cs="Calibri"/>
                <w:sz w:val="20"/>
              </w:rPr>
              <w:t>£</w:t>
            </w:r>
            <w:r w:rsidR="0052244F">
              <w:rPr>
                <w:rFonts w:ascii="Calibri" w:eastAsia="Calibri" w:hAnsi="Calibri" w:cs="Calibri"/>
                <w:sz w:val="20"/>
              </w:rPr>
              <w:t>9 p</w:t>
            </w:r>
            <w:r>
              <w:rPr>
                <w:rFonts w:ascii="Calibri" w:eastAsia="Calibri" w:hAnsi="Calibri" w:cs="Calibri"/>
                <w:sz w:val="20"/>
              </w:rPr>
              <w:t>er hour</w:t>
            </w:r>
          </w:p>
        </w:tc>
      </w:tr>
      <w:tr w:rsidR="006A278C" w14:paraId="7956863D" w14:textId="77777777">
        <w:trPr>
          <w:trHeight w:val="492"/>
        </w:trPr>
        <w:tc>
          <w:tcPr>
            <w:tcW w:w="4577" w:type="dxa"/>
            <w:tcBorders>
              <w:top w:val="single" w:sz="4" w:space="0" w:color="000000"/>
              <w:left w:val="single" w:sz="4" w:space="0" w:color="000000"/>
              <w:bottom w:val="single" w:sz="4" w:space="0" w:color="000000"/>
              <w:right w:val="single" w:sz="4" w:space="0" w:color="000000"/>
            </w:tcBorders>
          </w:tcPr>
          <w:p w14:paraId="115DD0B5" w14:textId="77777777" w:rsidR="006A278C" w:rsidRDefault="002108CA">
            <w:pPr>
              <w:spacing w:line="259" w:lineRule="auto"/>
            </w:pPr>
            <w:r>
              <w:rPr>
                <w:rFonts w:ascii="Calibri" w:eastAsia="Calibri" w:hAnsi="Calibri" w:cs="Calibri"/>
                <w:sz w:val="20"/>
              </w:rPr>
              <w:t>Uniform  (</w:t>
            </w:r>
            <w:proofErr w:type="spellStart"/>
            <w:r>
              <w:rPr>
                <w:rFonts w:ascii="Calibri" w:eastAsia="Calibri" w:hAnsi="Calibri" w:cs="Calibri"/>
                <w:sz w:val="20"/>
              </w:rPr>
              <w:t>non compulsory</w:t>
            </w:r>
            <w:proofErr w:type="spellEnd"/>
            <w:r>
              <w:rPr>
                <w:rFonts w:ascii="Calibri" w:eastAsia="Calibri" w:hAnsi="Calibri" w:cs="Calibri"/>
                <w:sz w:val="20"/>
              </w:rPr>
              <w:t xml:space="preserve">) </w:t>
            </w:r>
          </w:p>
        </w:tc>
        <w:tc>
          <w:tcPr>
            <w:tcW w:w="4638" w:type="dxa"/>
            <w:tcBorders>
              <w:top w:val="single" w:sz="4" w:space="0" w:color="000000"/>
              <w:left w:val="single" w:sz="4" w:space="0" w:color="000000"/>
              <w:bottom w:val="single" w:sz="4" w:space="0" w:color="000000"/>
              <w:right w:val="single" w:sz="4" w:space="0" w:color="000000"/>
            </w:tcBorders>
          </w:tcPr>
          <w:p w14:paraId="571C7237" w14:textId="6C93F8FE" w:rsidR="006A278C" w:rsidRDefault="002108CA">
            <w:pPr>
              <w:spacing w:line="259" w:lineRule="auto"/>
            </w:pPr>
            <w:r>
              <w:rPr>
                <w:rFonts w:ascii="Calibri" w:eastAsia="Calibri" w:hAnsi="Calibri" w:cs="Calibri"/>
                <w:sz w:val="20"/>
              </w:rPr>
              <w:t>£</w:t>
            </w:r>
            <w:r w:rsidR="005D67D3">
              <w:rPr>
                <w:rFonts w:ascii="Calibri" w:eastAsia="Calibri" w:hAnsi="Calibri" w:cs="Calibri"/>
                <w:sz w:val="20"/>
              </w:rPr>
              <w:t xml:space="preserve">8 </w:t>
            </w:r>
            <w:r>
              <w:rPr>
                <w:rFonts w:ascii="Calibri" w:eastAsia="Calibri" w:hAnsi="Calibri" w:cs="Calibri"/>
                <w:sz w:val="20"/>
              </w:rPr>
              <w:t>Sweatshirts  £</w:t>
            </w:r>
            <w:r w:rsidR="00537B93">
              <w:rPr>
                <w:rFonts w:ascii="Calibri" w:eastAsia="Calibri" w:hAnsi="Calibri" w:cs="Calibri"/>
                <w:sz w:val="20"/>
              </w:rPr>
              <w:t xml:space="preserve">5 </w:t>
            </w:r>
            <w:r>
              <w:rPr>
                <w:rFonts w:ascii="Calibri" w:eastAsia="Calibri" w:hAnsi="Calibri" w:cs="Calibri"/>
                <w:sz w:val="20"/>
              </w:rPr>
              <w:t xml:space="preserve"> T-shirts Peg Bags £</w:t>
            </w:r>
            <w:r w:rsidR="00537B93">
              <w:rPr>
                <w:rFonts w:ascii="Calibri" w:eastAsia="Calibri" w:hAnsi="Calibri" w:cs="Calibri"/>
                <w:sz w:val="20"/>
              </w:rPr>
              <w:t>5</w:t>
            </w:r>
            <w:r>
              <w:rPr>
                <w:rFonts w:ascii="Calibri" w:eastAsia="Calibri" w:hAnsi="Calibri" w:cs="Calibri"/>
                <w:sz w:val="20"/>
              </w:rPr>
              <w:t xml:space="preserve"> </w:t>
            </w:r>
          </w:p>
        </w:tc>
      </w:tr>
    </w:tbl>
    <w:p w14:paraId="0F3AB63C" w14:textId="79646CBC" w:rsidR="00CF71AD" w:rsidRPr="00F54F6D" w:rsidRDefault="0013009B" w:rsidP="0013009B">
      <w:pPr>
        <w:keepNext/>
        <w:keepLines/>
        <w:spacing w:before="480" w:after="0" w:line="240" w:lineRule="auto"/>
        <w:outlineLvl w:val="0"/>
        <w:rPr>
          <w:rFonts w:ascii="Cambria" w:eastAsia="Times New Roman" w:hAnsi="Cambria" w:cs="Times New Roman"/>
          <w:b/>
          <w:bCs/>
          <w:color w:val="365F91"/>
        </w:rPr>
      </w:pPr>
      <w:bookmarkStart w:id="12" w:name="_Toc228445773"/>
      <w:r w:rsidRPr="00F54F6D">
        <w:rPr>
          <w:rFonts w:ascii="Cambria" w:eastAsia="Times New Roman" w:hAnsi="Cambria" w:cs="Times New Roman"/>
          <w:b/>
          <w:bCs/>
          <w:color w:val="365F91"/>
        </w:rPr>
        <w:t>F</w:t>
      </w:r>
      <w:r w:rsidR="00F54F6D" w:rsidRPr="00F54F6D">
        <w:rPr>
          <w:rFonts w:ascii="Cambria" w:eastAsia="Times New Roman" w:hAnsi="Cambria" w:cs="Times New Roman"/>
          <w:b/>
          <w:bCs/>
          <w:color w:val="365F91"/>
        </w:rPr>
        <w:t xml:space="preserve">unding </w:t>
      </w:r>
      <w:r w:rsidRPr="00F54F6D">
        <w:rPr>
          <w:rFonts w:ascii="Cambria" w:eastAsia="Times New Roman" w:hAnsi="Cambria" w:cs="Times New Roman"/>
          <w:b/>
          <w:bCs/>
          <w:color w:val="365F91"/>
        </w:rPr>
        <w:t xml:space="preserve"> Entitlement (Government funding)</w:t>
      </w:r>
      <w:bookmarkEnd w:id="12"/>
    </w:p>
    <w:p w14:paraId="5FB55D31" w14:textId="77777777" w:rsidR="00CF71AD" w:rsidRPr="00F54F6D" w:rsidRDefault="00CF71AD" w:rsidP="00CF71AD">
      <w:pPr>
        <w:rPr>
          <w:color w:val="0070C0"/>
        </w:rPr>
      </w:pPr>
    </w:p>
    <w:p w14:paraId="43958C81" w14:textId="3BDC5BBE" w:rsidR="00CF71AD" w:rsidRPr="00F54F6D" w:rsidRDefault="0013009B" w:rsidP="006D7B44">
      <w:pPr>
        <w:pStyle w:val="Heading9"/>
        <w:rPr>
          <w:b/>
          <w:bCs/>
          <w:sz w:val="22"/>
          <w:szCs w:val="22"/>
        </w:rPr>
      </w:pPr>
      <w:r w:rsidRPr="00F54F6D">
        <w:rPr>
          <w:b/>
          <w:bCs/>
          <w:sz w:val="22"/>
          <w:szCs w:val="22"/>
        </w:rPr>
        <w:t>KCC Universal Funding</w:t>
      </w:r>
    </w:p>
    <w:p w14:paraId="11BEE19A" w14:textId="77777777" w:rsidR="0013009B" w:rsidRPr="00F54F6D" w:rsidRDefault="0013009B" w:rsidP="0013009B">
      <w:pPr>
        <w:spacing w:after="240" w:line="360" w:lineRule="auto"/>
        <w:rPr>
          <w:rFonts w:eastAsia="Times" w:cs="Times New Roman"/>
          <w:sz w:val="18"/>
          <w:szCs w:val="18"/>
        </w:rPr>
      </w:pPr>
      <w:r w:rsidRPr="00F54F6D">
        <w:rPr>
          <w:rFonts w:eastAsia="Times New Roman"/>
          <w:sz w:val="18"/>
          <w:szCs w:val="18"/>
        </w:rPr>
        <w:t xml:space="preserve">Children are eligible for funding the term </w:t>
      </w:r>
      <w:r w:rsidRPr="00F54F6D">
        <w:rPr>
          <w:rFonts w:eastAsia="Times New Roman"/>
          <w:b/>
          <w:sz w:val="18"/>
          <w:szCs w:val="18"/>
        </w:rPr>
        <w:t>AFTER</w:t>
      </w:r>
      <w:r w:rsidRPr="00F54F6D">
        <w:rPr>
          <w:rFonts w:eastAsia="Times New Roman"/>
          <w:sz w:val="18"/>
          <w:szCs w:val="18"/>
        </w:rPr>
        <w:t xml:space="preserve"> the child’s third birthday (31</w:t>
      </w:r>
      <w:r w:rsidRPr="00F54F6D">
        <w:rPr>
          <w:rFonts w:eastAsia="Times New Roman"/>
          <w:sz w:val="18"/>
          <w:szCs w:val="18"/>
          <w:vertAlign w:val="superscript"/>
        </w:rPr>
        <w:t>st</w:t>
      </w:r>
      <w:r w:rsidRPr="00F54F6D">
        <w:rPr>
          <w:rFonts w:eastAsia="Times New Roman"/>
          <w:sz w:val="18"/>
          <w:szCs w:val="18"/>
        </w:rPr>
        <w:t xml:space="preserve"> August, 31</w:t>
      </w:r>
      <w:r w:rsidRPr="00F54F6D">
        <w:rPr>
          <w:rFonts w:eastAsia="Times New Roman"/>
          <w:sz w:val="18"/>
          <w:szCs w:val="18"/>
          <w:vertAlign w:val="superscript"/>
        </w:rPr>
        <w:t>st</w:t>
      </w:r>
      <w:r w:rsidRPr="00F54F6D">
        <w:rPr>
          <w:rFonts w:eastAsia="Times New Roman"/>
          <w:sz w:val="18"/>
          <w:szCs w:val="18"/>
        </w:rPr>
        <w:t xml:space="preserve"> December and 31</w:t>
      </w:r>
      <w:r w:rsidRPr="00F54F6D">
        <w:rPr>
          <w:rFonts w:eastAsia="Times New Roman"/>
          <w:sz w:val="18"/>
          <w:szCs w:val="18"/>
          <w:vertAlign w:val="superscript"/>
        </w:rPr>
        <w:t>st</w:t>
      </w:r>
      <w:r w:rsidRPr="00F54F6D">
        <w:rPr>
          <w:rFonts w:eastAsia="Times New Roman"/>
          <w:sz w:val="18"/>
          <w:szCs w:val="18"/>
        </w:rPr>
        <w:t xml:space="preserve"> March). KCC fund up to 15 hours per child. You are able to use this over the maximum of 2 settings. It is essential that you complete the Parental Declaration form for </w:t>
      </w:r>
      <w:r w:rsidRPr="00F54F6D">
        <w:rPr>
          <w:rFonts w:eastAsia="Times New Roman"/>
          <w:b/>
          <w:sz w:val="18"/>
          <w:szCs w:val="18"/>
        </w:rPr>
        <w:t>EACH</w:t>
      </w:r>
      <w:r w:rsidRPr="00F54F6D">
        <w:rPr>
          <w:rFonts w:eastAsia="Times New Roman"/>
          <w:sz w:val="18"/>
          <w:szCs w:val="18"/>
        </w:rPr>
        <w:t xml:space="preserve"> term.</w:t>
      </w:r>
    </w:p>
    <w:p w14:paraId="62E18CA9" w14:textId="31D16396" w:rsidR="0013009B" w:rsidRPr="00F54F6D" w:rsidRDefault="00A26158" w:rsidP="006D7B44">
      <w:pPr>
        <w:pStyle w:val="Heading9"/>
        <w:rPr>
          <w:b/>
          <w:bCs/>
          <w:sz w:val="22"/>
          <w:szCs w:val="22"/>
        </w:rPr>
      </w:pPr>
      <w:r w:rsidRPr="00F54F6D">
        <w:rPr>
          <w:b/>
          <w:bCs/>
          <w:sz w:val="22"/>
          <w:szCs w:val="22"/>
        </w:rPr>
        <w:t xml:space="preserve">Early Learning for Two Olds </w:t>
      </w:r>
      <w:r w:rsidR="00CB25A7" w:rsidRPr="00F54F6D">
        <w:rPr>
          <w:b/>
          <w:bCs/>
          <w:sz w:val="22"/>
          <w:szCs w:val="22"/>
        </w:rPr>
        <w:t>funding</w:t>
      </w:r>
    </w:p>
    <w:p w14:paraId="01DE26AF" w14:textId="77777777" w:rsidR="0013009B" w:rsidRPr="00F54F6D" w:rsidRDefault="0013009B" w:rsidP="0013009B">
      <w:pPr>
        <w:spacing w:after="200" w:line="360" w:lineRule="auto"/>
        <w:rPr>
          <w:rFonts w:eastAsia="Times New Roman"/>
          <w:sz w:val="18"/>
          <w:szCs w:val="18"/>
        </w:rPr>
      </w:pPr>
      <w:r w:rsidRPr="00F54F6D">
        <w:rPr>
          <w:rFonts w:eastAsia="Times" w:cs="Times New Roman"/>
          <w:bCs/>
          <w:sz w:val="18"/>
          <w:szCs w:val="18"/>
        </w:rPr>
        <w:t>This</w:t>
      </w:r>
      <w:r w:rsidRPr="00F54F6D">
        <w:rPr>
          <w:rFonts w:eastAsia="Times" w:cs="Times New Roman"/>
          <w:sz w:val="18"/>
          <w:szCs w:val="18"/>
        </w:rPr>
        <w:t xml:space="preserve"> is available to parents who are in receipt of certain benefits.</w:t>
      </w:r>
      <w:bookmarkStart w:id="13" w:name="_Hlk5017019"/>
      <w:r w:rsidRPr="00F54F6D">
        <w:rPr>
          <w:rFonts w:eastAsia="Times" w:cs="Times New Roman"/>
          <w:sz w:val="18"/>
          <w:szCs w:val="18"/>
        </w:rPr>
        <w:t xml:space="preserve"> Pre-school will need parents to complete a Parental Declaration form including their National Insurance number and the main carers date of birth</w:t>
      </w:r>
      <w:bookmarkEnd w:id="13"/>
      <w:r w:rsidRPr="00F54F6D">
        <w:rPr>
          <w:rFonts w:eastAsia="Times" w:cs="Times New Roman"/>
          <w:sz w:val="18"/>
          <w:szCs w:val="18"/>
        </w:rPr>
        <w:t xml:space="preserve">. If you believe that you may </w:t>
      </w:r>
      <w:r w:rsidRPr="00F54F6D">
        <w:rPr>
          <w:rFonts w:eastAsia="Times New Roman"/>
          <w:sz w:val="18"/>
          <w:szCs w:val="18"/>
        </w:rPr>
        <w:t xml:space="preserve">meet the criteria for Freefor2 Funding see </w:t>
      </w:r>
      <w:hyperlink r:id="rId24" w:history="1">
        <w:r w:rsidRPr="00F54F6D">
          <w:rPr>
            <w:rFonts w:eastAsia="Times New Roman"/>
            <w:color w:val="0000FF"/>
            <w:sz w:val="18"/>
            <w:szCs w:val="18"/>
            <w:u w:val="single"/>
          </w:rPr>
          <w:t>https://www.kelsi.org.uk/early-years/sufficiency-and-sustainability/free-early-education/Free-For-Two-FF2-Funding-Disadvantaged-Two-Year-Olds</w:t>
        </w:r>
      </w:hyperlink>
      <w:r w:rsidRPr="00F54F6D">
        <w:rPr>
          <w:rFonts w:eastAsia="Times New Roman"/>
          <w:sz w:val="18"/>
          <w:szCs w:val="18"/>
        </w:rPr>
        <w:t xml:space="preserve"> Parents need to apply for this, Ang will be able to support this application if needed.</w:t>
      </w:r>
    </w:p>
    <w:p w14:paraId="427EC1A5" w14:textId="7F4537A4" w:rsidR="0013009B" w:rsidRPr="00C04DF5" w:rsidRDefault="00CB25A7" w:rsidP="006D7B44">
      <w:pPr>
        <w:pStyle w:val="Heading9"/>
        <w:jc w:val="both"/>
        <w:rPr>
          <w:b/>
          <w:bCs/>
          <w:sz w:val="22"/>
          <w:szCs w:val="22"/>
        </w:rPr>
      </w:pPr>
      <w:r w:rsidRPr="00C04DF5">
        <w:rPr>
          <w:b/>
          <w:bCs/>
          <w:sz w:val="22"/>
          <w:szCs w:val="22"/>
        </w:rPr>
        <w:t xml:space="preserve">Working Parent Entitlement </w:t>
      </w:r>
      <w:r w:rsidR="0013009B" w:rsidRPr="00C04DF5">
        <w:rPr>
          <w:b/>
          <w:bCs/>
          <w:sz w:val="22"/>
          <w:szCs w:val="22"/>
        </w:rPr>
        <w:t>funding</w:t>
      </w:r>
    </w:p>
    <w:p w14:paraId="13D7A805" w14:textId="77777777" w:rsidR="0013009B" w:rsidRPr="00F54F6D" w:rsidRDefault="0013009B" w:rsidP="0013009B">
      <w:pPr>
        <w:spacing w:after="240" w:line="360" w:lineRule="auto"/>
        <w:rPr>
          <w:rFonts w:eastAsia="Times" w:cs="Times New Roman"/>
          <w:sz w:val="18"/>
          <w:szCs w:val="18"/>
        </w:rPr>
      </w:pPr>
      <w:r w:rsidRPr="00F54F6D">
        <w:rPr>
          <w:rFonts w:eastAsia="Times" w:cs="Times New Roman"/>
          <w:bCs/>
          <w:sz w:val="18"/>
          <w:szCs w:val="18"/>
        </w:rPr>
        <w:t>This</w:t>
      </w:r>
      <w:r w:rsidRPr="00F54F6D">
        <w:rPr>
          <w:rFonts w:eastAsia="Times" w:cs="Times New Roman"/>
          <w:sz w:val="18"/>
          <w:szCs w:val="18"/>
        </w:rPr>
        <w:t xml:space="preserve"> is available to parents who both work for a minimum of 16 hours (or the equivalent pay of 16 hours at minimum wage rates). The pre-school will need parents to complete a Parental Declaration form including their National Insurance number and the main carers date of birth and their 30-hour 12-digit code. Details for this can be found at </w:t>
      </w:r>
      <w:hyperlink r:id="rId25" w:history="1">
        <w:r w:rsidRPr="00F54F6D">
          <w:rPr>
            <w:rFonts w:eastAsia="Times" w:cs="Times New Roman"/>
            <w:color w:val="0000FF"/>
            <w:sz w:val="18"/>
            <w:szCs w:val="18"/>
            <w:u w:val="single"/>
          </w:rPr>
          <w:t>https://www.kelsi.org.uk/early-years/sufficiency-and-sustainability/free-early-education/30-hours-of-free-childcare</w:t>
        </w:r>
      </w:hyperlink>
      <w:r w:rsidRPr="00F54F6D">
        <w:rPr>
          <w:rFonts w:eastAsia="Times" w:cs="Times New Roman"/>
          <w:sz w:val="18"/>
          <w:szCs w:val="18"/>
        </w:rPr>
        <w:t xml:space="preserve"> It is the parents/carers responsibility to ensure that eligibility is confirmed termly or as required by KCC.</w:t>
      </w:r>
    </w:p>
    <w:p w14:paraId="53558076" w14:textId="77777777" w:rsidR="0013009B" w:rsidRPr="00F54F6D" w:rsidRDefault="0013009B" w:rsidP="006D7B44">
      <w:pPr>
        <w:pStyle w:val="Heading9"/>
        <w:rPr>
          <w:sz w:val="22"/>
          <w:szCs w:val="22"/>
        </w:rPr>
      </w:pPr>
      <w:r w:rsidRPr="00F54F6D">
        <w:rPr>
          <w:sz w:val="22"/>
          <w:szCs w:val="22"/>
        </w:rPr>
        <w:t>Working Families Entitlement</w:t>
      </w:r>
    </w:p>
    <w:p w14:paraId="122E14FF" w14:textId="7B8DEB50" w:rsidR="0013009B" w:rsidRPr="00F54F6D" w:rsidRDefault="0013009B" w:rsidP="0013009B">
      <w:pPr>
        <w:spacing w:after="0" w:line="360" w:lineRule="auto"/>
        <w:rPr>
          <w:rFonts w:eastAsia="Times" w:cs="Times New Roman"/>
          <w:sz w:val="18"/>
          <w:szCs w:val="18"/>
        </w:rPr>
      </w:pPr>
      <w:r w:rsidRPr="00F54F6D">
        <w:rPr>
          <w:rFonts w:eastAsia="Times" w:cs="Times New Roman"/>
          <w:sz w:val="18"/>
          <w:szCs w:val="18"/>
        </w:rPr>
        <w:t xml:space="preserve">This is available for parents to claim </w:t>
      </w:r>
      <w:r w:rsidR="00F1750E" w:rsidRPr="00F54F6D">
        <w:rPr>
          <w:rFonts w:eastAsia="Times" w:cs="Times New Roman"/>
          <w:sz w:val="18"/>
          <w:szCs w:val="18"/>
        </w:rPr>
        <w:t>30</w:t>
      </w:r>
      <w:r w:rsidRPr="00F54F6D">
        <w:rPr>
          <w:rFonts w:eastAsia="Times" w:cs="Times New Roman"/>
          <w:sz w:val="18"/>
          <w:szCs w:val="18"/>
        </w:rPr>
        <w:t xml:space="preserve"> hours funded placement for working families </w:t>
      </w:r>
      <w:r w:rsidR="00F1750E" w:rsidRPr="00F54F6D">
        <w:rPr>
          <w:rFonts w:eastAsia="Times" w:cs="Times New Roman"/>
          <w:sz w:val="18"/>
          <w:szCs w:val="18"/>
        </w:rPr>
        <w:t xml:space="preserve">with children from 9 months old </w:t>
      </w:r>
      <w:r w:rsidRPr="00F54F6D">
        <w:rPr>
          <w:rFonts w:eastAsia="Times" w:cs="Times New Roman"/>
          <w:sz w:val="18"/>
          <w:szCs w:val="18"/>
        </w:rPr>
        <w:t>from</w:t>
      </w:r>
      <w:r w:rsidR="001C7C81" w:rsidRPr="00F54F6D">
        <w:rPr>
          <w:rFonts w:eastAsia="Times" w:cs="Times New Roman"/>
          <w:sz w:val="18"/>
          <w:szCs w:val="18"/>
        </w:rPr>
        <w:t xml:space="preserve"> (we take children from 2 and half years old)</w:t>
      </w:r>
      <w:r w:rsidRPr="00F54F6D">
        <w:rPr>
          <w:rFonts w:eastAsia="Times" w:cs="Times New Roman"/>
          <w:sz w:val="18"/>
          <w:szCs w:val="18"/>
        </w:rPr>
        <w:t xml:space="preserve">. For more information go to </w:t>
      </w:r>
      <w:hyperlink r:id="rId26" w:history="1">
        <w:r w:rsidRPr="00F54F6D">
          <w:rPr>
            <w:rFonts w:eastAsia="Times" w:cs="Times New Roman"/>
            <w:color w:val="0000FF"/>
            <w:sz w:val="18"/>
            <w:szCs w:val="18"/>
            <w:u w:val="single"/>
          </w:rPr>
          <w:t>https://www.kelsi.org.uk/early-years/sufficiency-and-sustainability/free-early-education/the-working-families-entitlement</w:t>
        </w:r>
      </w:hyperlink>
      <w:r w:rsidRPr="00F54F6D">
        <w:rPr>
          <w:rFonts w:eastAsia="Times" w:cs="Times New Roman"/>
          <w:sz w:val="18"/>
          <w:szCs w:val="18"/>
        </w:rPr>
        <w:t>.</w:t>
      </w:r>
    </w:p>
    <w:p w14:paraId="0CE84438" w14:textId="77777777" w:rsidR="0013009B" w:rsidRPr="00F54F6D" w:rsidRDefault="0013009B" w:rsidP="0013009B">
      <w:pPr>
        <w:spacing w:after="0" w:line="360" w:lineRule="auto"/>
        <w:rPr>
          <w:rFonts w:eastAsia="Times" w:cs="Times New Roman"/>
          <w:sz w:val="18"/>
          <w:szCs w:val="18"/>
        </w:rPr>
      </w:pPr>
    </w:p>
    <w:p w14:paraId="458DDA0E" w14:textId="4B512C02" w:rsidR="0013009B" w:rsidRPr="00C04DF5" w:rsidRDefault="00C04DF5" w:rsidP="006D7B44">
      <w:pPr>
        <w:pStyle w:val="Heading9"/>
        <w:rPr>
          <w:b/>
          <w:bCs/>
          <w:sz w:val="22"/>
          <w:szCs w:val="22"/>
        </w:rPr>
      </w:pPr>
      <w:r w:rsidRPr="00C04DF5">
        <w:rPr>
          <w:b/>
          <w:bCs/>
          <w:sz w:val="22"/>
          <w:szCs w:val="22"/>
        </w:rPr>
        <w:t xml:space="preserve">Early Years </w:t>
      </w:r>
      <w:r w:rsidR="0013009B" w:rsidRPr="00C04DF5">
        <w:rPr>
          <w:b/>
          <w:bCs/>
          <w:sz w:val="22"/>
          <w:szCs w:val="22"/>
        </w:rPr>
        <w:t>Pupil Premium</w:t>
      </w:r>
    </w:p>
    <w:p w14:paraId="6DF33063" w14:textId="7BC72771" w:rsidR="0013009B" w:rsidRPr="00F54F6D" w:rsidRDefault="0013009B" w:rsidP="0013009B">
      <w:pPr>
        <w:spacing w:after="240" w:line="360" w:lineRule="auto"/>
        <w:rPr>
          <w:rFonts w:eastAsia="Times New Roman"/>
          <w:sz w:val="18"/>
          <w:szCs w:val="18"/>
        </w:rPr>
      </w:pPr>
      <w:r w:rsidRPr="00F54F6D">
        <w:rPr>
          <w:rFonts w:eastAsia="Times" w:cs="Times New Roman"/>
          <w:sz w:val="18"/>
          <w:szCs w:val="18"/>
        </w:rPr>
        <w:t>This extra funding may also be available to those that are eligible, usually children who have reached their 3</w:t>
      </w:r>
      <w:r w:rsidRPr="00F54F6D">
        <w:rPr>
          <w:rFonts w:eastAsia="Times" w:cs="Times New Roman"/>
          <w:sz w:val="18"/>
          <w:szCs w:val="18"/>
          <w:vertAlign w:val="superscript"/>
        </w:rPr>
        <w:t>rd</w:t>
      </w:r>
      <w:r w:rsidRPr="00F54F6D">
        <w:rPr>
          <w:rFonts w:eastAsia="Times" w:cs="Times New Roman"/>
          <w:sz w:val="18"/>
          <w:szCs w:val="18"/>
        </w:rPr>
        <w:t xml:space="preserve"> birthday and were in receipt of </w:t>
      </w:r>
      <w:r w:rsidR="00C04DF5">
        <w:rPr>
          <w:rFonts w:eastAsia="Times" w:cs="Times New Roman"/>
          <w:sz w:val="18"/>
          <w:szCs w:val="18"/>
        </w:rPr>
        <w:t xml:space="preserve">EL2 </w:t>
      </w:r>
      <w:r w:rsidRPr="00F54F6D">
        <w:rPr>
          <w:rFonts w:eastAsia="Times" w:cs="Times New Roman"/>
          <w:sz w:val="18"/>
          <w:szCs w:val="18"/>
        </w:rPr>
        <w:t xml:space="preserve"> funding or in receipt of certain benefits. This is paid to the setting to provide extra support to eligible children. Please speak to Ang if you require any advice or further information or go to</w:t>
      </w:r>
      <w:r w:rsidRPr="00F54F6D">
        <w:rPr>
          <w:rFonts w:eastAsia="Times New Roman"/>
          <w:sz w:val="18"/>
          <w:szCs w:val="18"/>
        </w:rPr>
        <w:t xml:space="preserve"> </w:t>
      </w:r>
      <w:hyperlink r:id="rId27" w:history="1">
        <w:r w:rsidRPr="00F54F6D">
          <w:rPr>
            <w:rFonts w:eastAsia="Times New Roman"/>
            <w:color w:val="0000FF"/>
            <w:sz w:val="18"/>
            <w:szCs w:val="18"/>
            <w:u w:val="single"/>
          </w:rPr>
          <w:t>https://www.kelsi.org.uk/early-years/sufficiency-and-sustainability/free-early-education/claiming-eypp-and-daf</w:t>
        </w:r>
      </w:hyperlink>
      <w:r w:rsidRPr="00F54F6D">
        <w:rPr>
          <w:rFonts w:eastAsia="Times New Roman"/>
          <w:sz w:val="18"/>
          <w:szCs w:val="18"/>
        </w:rPr>
        <w:t xml:space="preserve"> </w:t>
      </w:r>
    </w:p>
    <w:p w14:paraId="259435FC" w14:textId="77777777" w:rsidR="0013009B" w:rsidRPr="00C04DF5" w:rsidRDefault="0013009B" w:rsidP="006D7B44">
      <w:pPr>
        <w:pStyle w:val="Heading9"/>
        <w:rPr>
          <w:rFonts w:eastAsia="Times New Roman"/>
          <w:b/>
          <w:bCs/>
          <w:sz w:val="22"/>
          <w:szCs w:val="22"/>
        </w:rPr>
      </w:pPr>
      <w:r w:rsidRPr="00C04DF5">
        <w:rPr>
          <w:b/>
          <w:bCs/>
          <w:sz w:val="22"/>
          <w:szCs w:val="22"/>
          <w:shd w:val="clear" w:color="auto" w:fill="FFFFFF"/>
        </w:rPr>
        <w:t>Disability Access Fund</w:t>
      </w:r>
    </w:p>
    <w:p w14:paraId="41E7CD4D" w14:textId="77777777" w:rsidR="0013009B" w:rsidRPr="00F54F6D" w:rsidRDefault="0013009B" w:rsidP="0013009B">
      <w:pPr>
        <w:spacing w:after="240" w:line="360" w:lineRule="auto"/>
        <w:rPr>
          <w:rFonts w:eastAsia="Times New Roman"/>
          <w:sz w:val="18"/>
          <w:szCs w:val="18"/>
        </w:rPr>
      </w:pPr>
      <w:r w:rsidRPr="00F54F6D">
        <w:rPr>
          <w:rFonts w:eastAsia="Times"/>
          <w:color w:val="051030"/>
          <w:sz w:val="18"/>
          <w:szCs w:val="18"/>
          <w:shd w:val="clear" w:color="auto" w:fill="FFFFFF"/>
        </w:rPr>
        <w:t xml:space="preserve">Disability Access Fund (DAF) introduced in April 2017, provides funding to support children with disabilities or special educational needs. The DAF aids access to early years places by, for example, supporting providers in making reasonable </w:t>
      </w:r>
      <w:r w:rsidRPr="00F54F6D">
        <w:rPr>
          <w:rFonts w:eastAsia="Times"/>
          <w:color w:val="051030"/>
          <w:sz w:val="18"/>
          <w:szCs w:val="18"/>
          <w:shd w:val="clear" w:color="auto" w:fill="FFFFFF"/>
        </w:rPr>
        <w:lastRenderedPageBreak/>
        <w:t>adjustments to their provision.</w:t>
      </w:r>
      <w:r w:rsidRPr="00F54F6D">
        <w:rPr>
          <w:rFonts w:eastAsia="Times" w:cs="Times New Roman"/>
          <w:sz w:val="20"/>
          <w:szCs w:val="16"/>
        </w:rPr>
        <w:t xml:space="preserve"> </w:t>
      </w:r>
      <w:hyperlink r:id="rId28" w:history="1">
        <w:r w:rsidRPr="00F54F6D">
          <w:rPr>
            <w:rFonts w:eastAsia="Times New Roman"/>
            <w:color w:val="0000FF"/>
            <w:sz w:val="18"/>
            <w:szCs w:val="18"/>
            <w:u w:val="single"/>
          </w:rPr>
          <w:t>https://www.kelsi.org.uk/early-years/sufficiency-and-sustainability/free-early-education/claiming-eypp-and-daf</w:t>
        </w:r>
      </w:hyperlink>
      <w:r w:rsidRPr="00F54F6D">
        <w:rPr>
          <w:rFonts w:eastAsia="Times New Roman"/>
          <w:sz w:val="18"/>
          <w:szCs w:val="18"/>
        </w:rPr>
        <w:t xml:space="preserve"> </w:t>
      </w:r>
    </w:p>
    <w:p w14:paraId="46C7D5CE" w14:textId="4624D30A" w:rsidR="006A278C" w:rsidRPr="00F54F6D" w:rsidRDefault="002108CA">
      <w:pPr>
        <w:spacing w:after="232" w:line="242" w:lineRule="auto"/>
        <w:ind w:left="10"/>
        <w:rPr>
          <w:rFonts w:ascii="Calibri" w:eastAsia="Calibri" w:hAnsi="Calibri" w:cs="Calibri"/>
          <w:szCs w:val="24"/>
        </w:rPr>
      </w:pPr>
      <w:r w:rsidRPr="00F54F6D">
        <w:rPr>
          <w:rFonts w:ascii="Calibri" w:eastAsia="Calibri" w:hAnsi="Calibri" w:cs="Calibri"/>
          <w:b/>
          <w:szCs w:val="24"/>
        </w:rPr>
        <w:t>ILLNESS/ABSENCE</w:t>
      </w:r>
      <w:r w:rsidRPr="00F54F6D">
        <w:rPr>
          <w:rFonts w:ascii="Calibri" w:eastAsia="Calibri" w:hAnsi="Calibri" w:cs="Calibri"/>
          <w:szCs w:val="24"/>
        </w:rPr>
        <w:t xml:space="preserve">: No refund will be given in the event of a child’s absence due to illness, holiday or any other reason. </w:t>
      </w:r>
    </w:p>
    <w:p w14:paraId="1BFEDE42" w14:textId="53CCF31D" w:rsidR="00B74837" w:rsidRPr="00F54F6D" w:rsidRDefault="002108CA" w:rsidP="00BA4825">
      <w:pPr>
        <w:spacing w:after="240" w:line="240" w:lineRule="auto"/>
        <w:ind w:left="10"/>
        <w:rPr>
          <w:rFonts w:eastAsia="Times" w:cstheme="minorHAnsi"/>
        </w:rPr>
      </w:pPr>
      <w:r w:rsidRPr="00F54F6D">
        <w:rPr>
          <w:rFonts w:eastAsia="Calibri" w:cstheme="minorHAnsi"/>
          <w:b/>
        </w:rPr>
        <w:t>CLOSURES</w:t>
      </w:r>
      <w:r w:rsidRPr="00F54F6D">
        <w:rPr>
          <w:rFonts w:eastAsia="Calibri" w:cstheme="minorHAnsi"/>
        </w:rPr>
        <w:t xml:space="preserve">: </w:t>
      </w:r>
      <w:r w:rsidR="00B74837" w:rsidRPr="00F54F6D">
        <w:rPr>
          <w:rFonts w:eastAsia="Times" w:cstheme="minorHAnsi"/>
        </w:rPr>
        <w:t>Should the pre-school be unable to open due to bad weather or any other unforeseen circumstances, any paid fees will be credited to the account and discounted from their next invoice</w:t>
      </w:r>
      <w:r w:rsidR="004E3E8D" w:rsidRPr="00F54F6D">
        <w:rPr>
          <w:rFonts w:eastAsia="Times" w:cstheme="minorHAnsi"/>
          <w:color w:val="000000" w:themeColor="text1"/>
        </w:rPr>
        <w:t>, this credit can only be used in the same academic year.</w:t>
      </w:r>
      <w:r w:rsidR="00B74837" w:rsidRPr="00F54F6D">
        <w:rPr>
          <w:rFonts w:eastAsia="Times" w:cstheme="minorHAnsi"/>
          <w:color w:val="000000" w:themeColor="text1"/>
        </w:rPr>
        <w:t xml:space="preserve">  </w:t>
      </w:r>
      <w:r w:rsidR="00B74837" w:rsidRPr="00F54F6D">
        <w:rPr>
          <w:rFonts w:eastAsia="Times" w:cstheme="minorHAnsi"/>
        </w:rPr>
        <w:t>However, if the child becomes funded then the fees are non-returnable unless otherwise agreed by the SMT.  Should closure need to take place part way through a session, a refund will not be given in this instance. For funded children, hours may be made up if</w:t>
      </w:r>
      <w:r w:rsidR="00F05CBD" w:rsidRPr="00F54F6D">
        <w:rPr>
          <w:rFonts w:eastAsia="Times" w:cstheme="minorHAnsi"/>
        </w:rPr>
        <w:t>,</w:t>
      </w:r>
      <w:r w:rsidR="00B74837" w:rsidRPr="00F54F6D">
        <w:rPr>
          <w:rFonts w:eastAsia="Times" w:cstheme="minorHAnsi"/>
        </w:rPr>
        <w:t xml:space="preserve"> and when possible.</w:t>
      </w:r>
    </w:p>
    <w:p w14:paraId="7D43763B" w14:textId="0997A977" w:rsidR="006A278C" w:rsidRPr="00F54F6D" w:rsidRDefault="002108CA">
      <w:pPr>
        <w:spacing w:after="209" w:line="269" w:lineRule="auto"/>
        <w:ind w:left="-5" w:right="-6"/>
        <w:rPr>
          <w:color w:val="FF0000"/>
          <w:sz w:val="24"/>
          <w:szCs w:val="24"/>
        </w:rPr>
      </w:pPr>
      <w:r w:rsidRPr="00F54F6D">
        <w:rPr>
          <w:rFonts w:ascii="Calibri" w:eastAsia="Calibri" w:hAnsi="Calibri" w:cs="Calibri"/>
          <w:b/>
          <w:szCs w:val="24"/>
        </w:rPr>
        <w:t xml:space="preserve">LATE </w:t>
      </w:r>
      <w:r w:rsidR="00230C7C" w:rsidRPr="00F54F6D">
        <w:rPr>
          <w:rFonts w:ascii="Calibri" w:eastAsia="Calibri" w:hAnsi="Calibri" w:cs="Calibri"/>
          <w:b/>
          <w:szCs w:val="24"/>
        </w:rPr>
        <w:t>COLLECTION OF YOUR CHILD</w:t>
      </w:r>
      <w:r w:rsidRPr="00F54F6D">
        <w:rPr>
          <w:rFonts w:ascii="Calibri" w:eastAsia="Calibri" w:hAnsi="Calibri" w:cs="Calibri"/>
          <w:szCs w:val="24"/>
        </w:rPr>
        <w:t>: Children must be collected promptly at the end of a session. Should a parent</w:t>
      </w:r>
      <w:r w:rsidR="00230C7C" w:rsidRPr="00F54F6D">
        <w:rPr>
          <w:rFonts w:ascii="Calibri" w:eastAsia="Calibri" w:hAnsi="Calibri" w:cs="Calibri"/>
          <w:szCs w:val="24"/>
        </w:rPr>
        <w:t>/carer</w:t>
      </w:r>
      <w:r w:rsidRPr="00F54F6D">
        <w:rPr>
          <w:rFonts w:ascii="Calibri" w:eastAsia="Calibri" w:hAnsi="Calibri" w:cs="Calibri"/>
          <w:szCs w:val="24"/>
        </w:rPr>
        <w:t xml:space="preserve"> fail to collect their child within 1</w:t>
      </w:r>
      <w:r w:rsidR="00230C7C" w:rsidRPr="00F54F6D">
        <w:rPr>
          <w:rFonts w:ascii="Calibri" w:eastAsia="Calibri" w:hAnsi="Calibri" w:cs="Calibri"/>
          <w:szCs w:val="24"/>
        </w:rPr>
        <w:t>0</w:t>
      </w:r>
      <w:r w:rsidRPr="00F54F6D">
        <w:rPr>
          <w:rFonts w:ascii="Calibri" w:eastAsia="Calibri" w:hAnsi="Calibri" w:cs="Calibri"/>
          <w:szCs w:val="24"/>
        </w:rPr>
        <w:t xml:space="preserve"> minutes of the session end, a late collection fee of £15.00 will be charged and a further £15.00 per every quarter of an hour thereafter.  </w:t>
      </w:r>
      <w:r w:rsidR="00BD2473" w:rsidRPr="00F54F6D">
        <w:rPr>
          <w:rFonts w:ascii="Calibri" w:eastAsia="Calibri" w:hAnsi="Calibri" w:cs="Calibri"/>
          <w:szCs w:val="24"/>
        </w:rPr>
        <w:t xml:space="preserve">Unprecedented </w:t>
      </w:r>
      <w:r w:rsidR="00B961A7" w:rsidRPr="00F54F6D">
        <w:rPr>
          <w:rFonts w:ascii="Calibri" w:eastAsia="Calibri" w:hAnsi="Calibri" w:cs="Calibri"/>
          <w:szCs w:val="24"/>
        </w:rPr>
        <w:t xml:space="preserve">circumstances will be reviewed by the SMT. </w:t>
      </w:r>
    </w:p>
    <w:p w14:paraId="109B07D1" w14:textId="309A7F1B" w:rsidR="00537B93" w:rsidRPr="00F54F6D" w:rsidRDefault="002108CA">
      <w:pPr>
        <w:spacing w:after="209" w:line="269" w:lineRule="auto"/>
        <w:ind w:left="-5" w:right="-6"/>
        <w:rPr>
          <w:rFonts w:ascii="Calibri" w:eastAsia="Calibri" w:hAnsi="Calibri" w:cs="Calibri"/>
          <w:szCs w:val="24"/>
        </w:rPr>
      </w:pPr>
      <w:r w:rsidRPr="00F54F6D">
        <w:rPr>
          <w:rFonts w:ascii="Calibri" w:eastAsia="Calibri" w:hAnsi="Calibri" w:cs="Calibri"/>
          <w:b/>
          <w:szCs w:val="24"/>
        </w:rPr>
        <w:t>LATE PAYMENTS</w:t>
      </w:r>
      <w:r w:rsidRPr="00F54F6D">
        <w:rPr>
          <w:rFonts w:ascii="Calibri" w:eastAsia="Calibri" w:hAnsi="Calibri" w:cs="Calibri"/>
          <w:szCs w:val="24"/>
        </w:rPr>
        <w:t>: Fees are to be paid</w:t>
      </w:r>
      <w:r w:rsidR="003857B0" w:rsidRPr="00F54F6D">
        <w:rPr>
          <w:rFonts w:ascii="Calibri" w:eastAsia="Calibri" w:hAnsi="Calibri" w:cs="Calibri"/>
          <w:szCs w:val="24"/>
        </w:rPr>
        <w:t xml:space="preserve"> by the date on the invoice. </w:t>
      </w:r>
      <w:r w:rsidRPr="00F54F6D">
        <w:rPr>
          <w:rFonts w:ascii="Calibri" w:eastAsia="Calibri" w:hAnsi="Calibri" w:cs="Calibri"/>
          <w:szCs w:val="24"/>
        </w:rPr>
        <w:t xml:space="preserve"> If you are experiencing financial hardship, please speak, in confidence, to Ang </w:t>
      </w:r>
      <w:r w:rsidR="00853AB7" w:rsidRPr="00F54F6D">
        <w:rPr>
          <w:rFonts w:ascii="Calibri" w:eastAsia="Calibri" w:hAnsi="Calibri" w:cs="Calibri"/>
          <w:szCs w:val="24"/>
        </w:rPr>
        <w:t>(</w:t>
      </w:r>
      <w:r w:rsidRPr="00F54F6D">
        <w:rPr>
          <w:rFonts w:ascii="Calibri" w:eastAsia="Calibri" w:hAnsi="Calibri" w:cs="Calibri"/>
          <w:szCs w:val="24"/>
        </w:rPr>
        <w:t xml:space="preserve">Manager) so that alternative payment arrangements can be made.  If without negotiation, fees are not settled, we are left with no alternative but to withdraw your child’s place and if necessary take legal action to recover the amount owed.  A £15 administration fee may also be charged if payment is not received on time </w:t>
      </w:r>
      <w:r w:rsidRPr="00F54F6D">
        <w:rPr>
          <w:rFonts w:ascii="Calibri" w:eastAsia="Calibri" w:hAnsi="Calibri" w:cs="Calibri"/>
        </w:rPr>
        <w:t xml:space="preserve">to cover administration costs. Children in receipt </w:t>
      </w:r>
      <w:r w:rsidRPr="00F54F6D">
        <w:rPr>
          <w:rFonts w:ascii="Calibri" w:eastAsia="Calibri" w:hAnsi="Calibri" w:cs="Calibri"/>
          <w:szCs w:val="24"/>
        </w:rPr>
        <w:t>of Free Early Education will be unable to access any additional fee paying hours until outstanding fees are settled.</w:t>
      </w:r>
    </w:p>
    <w:p w14:paraId="201BBF14" w14:textId="03C77C73" w:rsidR="006A278C" w:rsidRPr="00F54F6D" w:rsidRDefault="002108CA">
      <w:pPr>
        <w:spacing w:after="209" w:line="269" w:lineRule="auto"/>
        <w:ind w:left="-5" w:right="-6"/>
        <w:rPr>
          <w:rFonts w:ascii="Calibri" w:eastAsia="Calibri" w:hAnsi="Calibri" w:cs="Calibri"/>
          <w:szCs w:val="24"/>
        </w:rPr>
      </w:pPr>
      <w:r w:rsidRPr="00F54F6D">
        <w:rPr>
          <w:rFonts w:ascii="Calibri" w:eastAsia="Calibri" w:hAnsi="Calibri" w:cs="Calibri"/>
          <w:szCs w:val="24"/>
        </w:rPr>
        <w:t xml:space="preserve"> </w:t>
      </w:r>
      <w:r w:rsidRPr="00F54F6D">
        <w:rPr>
          <w:rFonts w:ascii="Calibri" w:eastAsia="Calibri" w:hAnsi="Calibri" w:cs="Calibri"/>
          <w:b/>
          <w:szCs w:val="24"/>
        </w:rPr>
        <w:t>PAYMENT METHODS</w:t>
      </w:r>
      <w:r w:rsidRPr="00F54F6D">
        <w:rPr>
          <w:rFonts w:ascii="Calibri" w:eastAsia="Calibri" w:hAnsi="Calibri" w:cs="Calibri"/>
          <w:szCs w:val="24"/>
        </w:rPr>
        <w:t>: Invoices can be settled by BACS</w:t>
      </w:r>
      <w:r w:rsidR="00BD2473" w:rsidRPr="00F54F6D">
        <w:rPr>
          <w:rFonts w:ascii="Calibri" w:eastAsia="Calibri" w:hAnsi="Calibri" w:cs="Calibri"/>
          <w:szCs w:val="24"/>
        </w:rPr>
        <w:t xml:space="preserve"> or Cash</w:t>
      </w:r>
      <w:r w:rsidRPr="00F54F6D">
        <w:rPr>
          <w:rFonts w:ascii="Calibri" w:eastAsia="Calibri" w:hAnsi="Calibri" w:cs="Calibri"/>
          <w:szCs w:val="24"/>
        </w:rPr>
        <w:t xml:space="preserve">. Details of payment can also be found on your invoice. </w:t>
      </w:r>
    </w:p>
    <w:p w14:paraId="637E2FAA" w14:textId="2E541403" w:rsidR="006A278C" w:rsidRPr="00F54F6D" w:rsidRDefault="00EA61FA" w:rsidP="007F2A18">
      <w:pPr>
        <w:pStyle w:val="Heading2"/>
        <w:rPr>
          <w:sz w:val="32"/>
          <w:szCs w:val="32"/>
        </w:rPr>
      </w:pPr>
      <w:r w:rsidRPr="00F54F6D">
        <w:rPr>
          <w:sz w:val="32"/>
          <w:szCs w:val="32"/>
        </w:rPr>
        <w:t xml:space="preserve"> </w:t>
      </w:r>
      <w:bookmarkStart w:id="14" w:name="_Toc228445774"/>
      <w:r w:rsidR="006E6681" w:rsidRPr="00F54F6D">
        <w:rPr>
          <w:sz w:val="32"/>
          <w:szCs w:val="32"/>
        </w:rPr>
        <w:t xml:space="preserve">Facebook, </w:t>
      </w:r>
      <w:r w:rsidR="002108CA" w:rsidRPr="00F54F6D">
        <w:rPr>
          <w:sz w:val="32"/>
          <w:szCs w:val="32"/>
        </w:rPr>
        <w:t>E-mail</w:t>
      </w:r>
      <w:r w:rsidR="00537B93" w:rsidRPr="00F54F6D">
        <w:rPr>
          <w:sz w:val="32"/>
          <w:szCs w:val="32"/>
        </w:rPr>
        <w:t xml:space="preserve"> and Website</w:t>
      </w:r>
      <w:bookmarkEnd w:id="14"/>
    </w:p>
    <w:p w14:paraId="7AF77EF2" w14:textId="1176CCA1" w:rsidR="006A278C" w:rsidRPr="00F54F6D" w:rsidRDefault="002108CA">
      <w:pPr>
        <w:spacing w:after="382" w:line="268" w:lineRule="auto"/>
        <w:ind w:left="10"/>
      </w:pPr>
      <w:r w:rsidRPr="00F54F6D">
        <w:rPr>
          <w:rFonts w:ascii="Calibri" w:eastAsia="Calibri" w:hAnsi="Calibri" w:cs="Calibri"/>
        </w:rPr>
        <w:t>For your convenience, we have</w:t>
      </w:r>
      <w:r w:rsidR="009E64AE" w:rsidRPr="00F54F6D">
        <w:rPr>
          <w:rFonts w:ascii="Calibri" w:eastAsia="Calibri" w:hAnsi="Calibri" w:cs="Calibri"/>
        </w:rPr>
        <w:t xml:space="preserve"> our own private and secure </w:t>
      </w:r>
      <w:r w:rsidRPr="00F54F6D">
        <w:rPr>
          <w:rFonts w:ascii="Calibri" w:eastAsia="Calibri" w:hAnsi="Calibri" w:cs="Calibri"/>
        </w:rPr>
        <w:t xml:space="preserve">Facebook page for the benefit of our existing Parents/Carers.  This has proved to be a very successful way of keeping you up to date with any information that you need in addition to our </w:t>
      </w:r>
      <w:r w:rsidR="00DB18AC" w:rsidRPr="00F54F6D">
        <w:rPr>
          <w:rFonts w:ascii="Calibri" w:eastAsia="Calibri" w:hAnsi="Calibri" w:cs="Calibri"/>
        </w:rPr>
        <w:t xml:space="preserve">E-mails &amp; </w:t>
      </w:r>
      <w:r w:rsidRPr="00F54F6D">
        <w:rPr>
          <w:rFonts w:ascii="Calibri" w:eastAsia="Calibri" w:hAnsi="Calibri" w:cs="Calibri"/>
        </w:rPr>
        <w:t xml:space="preserve">Newsletters.  If you would like to be added to these services, please ensure that we have all the relevant </w:t>
      </w:r>
      <w:r w:rsidR="00DB18AC" w:rsidRPr="00F54F6D">
        <w:rPr>
          <w:rFonts w:ascii="Calibri" w:eastAsia="Calibri" w:hAnsi="Calibri" w:cs="Calibri"/>
        </w:rPr>
        <w:t>contact details</w:t>
      </w:r>
      <w:r w:rsidRPr="00F54F6D">
        <w:rPr>
          <w:rFonts w:ascii="Calibri" w:eastAsia="Calibri" w:hAnsi="Calibri" w:cs="Calibri"/>
        </w:rPr>
        <w:t xml:space="preserve"> for you and anyone else caring for your child and details of your Facebook name</w:t>
      </w:r>
      <w:r w:rsidR="00537B93" w:rsidRPr="00F54F6D">
        <w:rPr>
          <w:rFonts w:ascii="Calibri" w:eastAsia="Calibri" w:hAnsi="Calibri" w:cs="Calibri"/>
        </w:rPr>
        <w:t xml:space="preserve">.  </w:t>
      </w:r>
      <w:r w:rsidRPr="00F54F6D">
        <w:rPr>
          <w:rFonts w:ascii="Calibri" w:eastAsia="Calibri" w:hAnsi="Calibri" w:cs="Calibri"/>
        </w:rPr>
        <w:t xml:space="preserve">Please also see our </w:t>
      </w:r>
      <w:r w:rsidRPr="00F54F6D">
        <w:rPr>
          <w:rFonts w:ascii="Calibri" w:eastAsia="Calibri" w:hAnsi="Calibri" w:cs="Calibri"/>
          <w:b/>
        </w:rPr>
        <w:t>website</w:t>
      </w:r>
      <w:r w:rsidRPr="00F54F6D">
        <w:rPr>
          <w:rFonts w:ascii="Calibri" w:eastAsia="Calibri" w:hAnsi="Calibri" w:cs="Calibri"/>
        </w:rPr>
        <w:t xml:space="preserve"> which has lots of information including term dates. </w:t>
      </w:r>
    </w:p>
    <w:p w14:paraId="13533BAC" w14:textId="77777777" w:rsidR="004606E8" w:rsidRDefault="004606E8" w:rsidP="007F2A18">
      <w:pPr>
        <w:pStyle w:val="Heading2"/>
      </w:pPr>
    </w:p>
    <w:p w14:paraId="03CE033A" w14:textId="2326673C" w:rsidR="006A278C" w:rsidRDefault="002108CA" w:rsidP="007F2A18">
      <w:pPr>
        <w:pStyle w:val="Heading2"/>
      </w:pPr>
      <w:bookmarkStart w:id="15" w:name="_Toc228445775"/>
      <w:r>
        <w:t>Daily Routine</w:t>
      </w:r>
      <w:bookmarkEnd w:id="15"/>
      <w:r>
        <w:rPr>
          <w:rFonts w:ascii="Arial" w:eastAsia="Arial" w:hAnsi="Arial" w:cs="Arial"/>
        </w:rPr>
        <w:t xml:space="preserve"> </w:t>
      </w:r>
    </w:p>
    <w:tbl>
      <w:tblPr>
        <w:tblStyle w:val="TableGrid"/>
        <w:tblW w:w="9242" w:type="dxa"/>
        <w:tblInd w:w="6" w:type="dxa"/>
        <w:tblCellMar>
          <w:top w:w="9" w:type="dxa"/>
          <w:left w:w="107" w:type="dxa"/>
          <w:right w:w="54" w:type="dxa"/>
        </w:tblCellMar>
        <w:tblLook w:val="04A0" w:firstRow="1" w:lastRow="0" w:firstColumn="1" w:lastColumn="0" w:noHBand="0" w:noVBand="1"/>
      </w:tblPr>
      <w:tblGrid>
        <w:gridCol w:w="970"/>
        <w:gridCol w:w="3674"/>
        <w:gridCol w:w="1133"/>
        <w:gridCol w:w="3465"/>
      </w:tblGrid>
      <w:tr w:rsidR="006A278C" w14:paraId="5EAE756C" w14:textId="77777777">
        <w:trPr>
          <w:trHeight w:val="239"/>
        </w:trPr>
        <w:tc>
          <w:tcPr>
            <w:tcW w:w="4643" w:type="dxa"/>
            <w:gridSpan w:val="2"/>
            <w:tcBorders>
              <w:top w:val="single" w:sz="4" w:space="0" w:color="000000"/>
              <w:left w:val="single" w:sz="4" w:space="0" w:color="000000"/>
              <w:bottom w:val="single" w:sz="4" w:space="0" w:color="000000"/>
              <w:right w:val="single" w:sz="4" w:space="0" w:color="000000"/>
            </w:tcBorders>
            <w:shd w:val="clear" w:color="auto" w:fill="D9D9D9"/>
          </w:tcPr>
          <w:p w14:paraId="115E7E8C" w14:textId="77777777" w:rsidR="006A278C" w:rsidRDefault="002108CA">
            <w:pPr>
              <w:spacing w:line="259" w:lineRule="auto"/>
              <w:ind w:right="60"/>
              <w:jc w:val="center"/>
            </w:pPr>
            <w:r>
              <w:rPr>
                <w:b/>
                <w:sz w:val="20"/>
              </w:rPr>
              <w:t xml:space="preserve">Whole Day </w:t>
            </w:r>
          </w:p>
        </w:tc>
        <w:tc>
          <w:tcPr>
            <w:tcW w:w="4598" w:type="dxa"/>
            <w:gridSpan w:val="2"/>
            <w:tcBorders>
              <w:top w:val="single" w:sz="4" w:space="0" w:color="000000"/>
              <w:left w:val="single" w:sz="4" w:space="0" w:color="000000"/>
              <w:bottom w:val="single" w:sz="4" w:space="0" w:color="000000"/>
              <w:right w:val="single" w:sz="4" w:space="0" w:color="000000"/>
            </w:tcBorders>
            <w:shd w:val="clear" w:color="auto" w:fill="D9D9D9"/>
          </w:tcPr>
          <w:p w14:paraId="7129765B" w14:textId="77777777" w:rsidR="006A278C" w:rsidRDefault="002108CA">
            <w:pPr>
              <w:spacing w:line="259" w:lineRule="auto"/>
              <w:ind w:right="56"/>
              <w:jc w:val="center"/>
            </w:pPr>
            <w:r>
              <w:rPr>
                <w:b/>
                <w:sz w:val="20"/>
              </w:rPr>
              <w:t xml:space="preserve">Half Day </w:t>
            </w:r>
          </w:p>
        </w:tc>
      </w:tr>
      <w:tr w:rsidR="006A278C" w14:paraId="61E4602E" w14:textId="77777777">
        <w:trPr>
          <w:trHeight w:val="469"/>
        </w:trPr>
        <w:tc>
          <w:tcPr>
            <w:tcW w:w="970" w:type="dxa"/>
            <w:tcBorders>
              <w:top w:val="single" w:sz="4" w:space="0" w:color="000000"/>
              <w:left w:val="single" w:sz="4" w:space="0" w:color="000000"/>
              <w:bottom w:val="single" w:sz="4" w:space="0" w:color="000000"/>
              <w:right w:val="single" w:sz="4" w:space="0" w:color="000000"/>
            </w:tcBorders>
            <w:shd w:val="clear" w:color="auto" w:fill="D9D9D9"/>
          </w:tcPr>
          <w:p w14:paraId="65DB8D85" w14:textId="77777777" w:rsidR="006A278C" w:rsidRDefault="002108CA">
            <w:pPr>
              <w:spacing w:line="259" w:lineRule="auto"/>
            </w:pPr>
            <w:r>
              <w:rPr>
                <w:b/>
                <w:sz w:val="20"/>
              </w:rPr>
              <w:t>Approx. Time</w:t>
            </w:r>
            <w:r>
              <w:rPr>
                <w:sz w:val="20"/>
              </w:rPr>
              <w:t xml:space="preserve"> </w:t>
            </w:r>
          </w:p>
        </w:tc>
        <w:tc>
          <w:tcPr>
            <w:tcW w:w="3674" w:type="dxa"/>
            <w:tcBorders>
              <w:top w:val="single" w:sz="4" w:space="0" w:color="000000"/>
              <w:left w:val="single" w:sz="4" w:space="0" w:color="000000"/>
              <w:bottom w:val="single" w:sz="4" w:space="0" w:color="000000"/>
              <w:right w:val="single" w:sz="4" w:space="0" w:color="000000"/>
            </w:tcBorders>
          </w:tcPr>
          <w:p w14:paraId="32D106A0" w14:textId="77777777" w:rsidR="006A278C" w:rsidRDefault="002108CA">
            <w:pPr>
              <w:spacing w:line="259" w:lineRule="auto"/>
              <w:ind w:left="2"/>
            </w:pPr>
            <w:r>
              <w:rPr>
                <w:b/>
                <w:sz w:val="20"/>
              </w:rPr>
              <w:t xml:space="preserve">Activity </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cPr>
          <w:p w14:paraId="17F803C4" w14:textId="77777777" w:rsidR="006A278C" w:rsidRDefault="002108CA">
            <w:pPr>
              <w:spacing w:line="259" w:lineRule="auto"/>
              <w:ind w:left="1"/>
            </w:pPr>
            <w:r>
              <w:rPr>
                <w:b/>
                <w:sz w:val="20"/>
              </w:rPr>
              <w:t xml:space="preserve">Approx. Time </w:t>
            </w:r>
          </w:p>
        </w:tc>
        <w:tc>
          <w:tcPr>
            <w:tcW w:w="3465" w:type="dxa"/>
            <w:tcBorders>
              <w:top w:val="single" w:sz="4" w:space="0" w:color="000000"/>
              <w:left w:val="single" w:sz="4" w:space="0" w:color="000000"/>
              <w:bottom w:val="single" w:sz="4" w:space="0" w:color="000000"/>
              <w:right w:val="single" w:sz="4" w:space="0" w:color="000000"/>
            </w:tcBorders>
          </w:tcPr>
          <w:p w14:paraId="20B52F4D" w14:textId="77777777" w:rsidR="006A278C" w:rsidRDefault="002108CA">
            <w:pPr>
              <w:spacing w:line="259" w:lineRule="auto"/>
              <w:ind w:left="4"/>
            </w:pPr>
            <w:r>
              <w:rPr>
                <w:b/>
                <w:sz w:val="20"/>
              </w:rPr>
              <w:t xml:space="preserve">Activity </w:t>
            </w:r>
          </w:p>
        </w:tc>
      </w:tr>
      <w:tr w:rsidR="006A278C" w14:paraId="7FCDC7B1" w14:textId="77777777" w:rsidTr="008131DC">
        <w:trPr>
          <w:trHeight w:val="318"/>
        </w:trPr>
        <w:tc>
          <w:tcPr>
            <w:tcW w:w="970" w:type="dxa"/>
            <w:tcBorders>
              <w:top w:val="single" w:sz="4" w:space="0" w:color="000000"/>
              <w:left w:val="single" w:sz="4" w:space="0" w:color="000000"/>
              <w:bottom w:val="single" w:sz="4" w:space="0" w:color="000000"/>
              <w:right w:val="single" w:sz="4" w:space="0" w:color="000000"/>
            </w:tcBorders>
            <w:shd w:val="clear" w:color="auto" w:fill="D9D9D9"/>
          </w:tcPr>
          <w:p w14:paraId="114AC24B" w14:textId="77777777" w:rsidR="006A278C" w:rsidRDefault="002108CA">
            <w:pPr>
              <w:spacing w:line="259" w:lineRule="auto"/>
            </w:pPr>
            <w:r>
              <w:rPr>
                <w:sz w:val="20"/>
              </w:rPr>
              <w:t xml:space="preserve">9.00 </w:t>
            </w:r>
          </w:p>
        </w:tc>
        <w:tc>
          <w:tcPr>
            <w:tcW w:w="3674" w:type="dxa"/>
            <w:tcBorders>
              <w:top w:val="single" w:sz="4" w:space="0" w:color="000000"/>
              <w:left w:val="single" w:sz="4" w:space="0" w:color="000000"/>
              <w:bottom w:val="single" w:sz="4" w:space="0" w:color="000000"/>
              <w:right w:val="single" w:sz="4" w:space="0" w:color="000000"/>
            </w:tcBorders>
          </w:tcPr>
          <w:p w14:paraId="7C0C7B34" w14:textId="77777777" w:rsidR="006A278C" w:rsidRDefault="002108CA">
            <w:pPr>
              <w:spacing w:line="259" w:lineRule="auto"/>
              <w:ind w:left="2"/>
            </w:pPr>
            <w:r>
              <w:rPr>
                <w:sz w:val="20"/>
              </w:rPr>
              <w:t xml:space="preserve">Register  </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cPr>
          <w:p w14:paraId="67E8ED39" w14:textId="0878F36F" w:rsidR="006A278C" w:rsidRDefault="002108CA" w:rsidP="008131DC">
            <w:pPr>
              <w:spacing w:line="259" w:lineRule="auto"/>
              <w:ind w:left="1"/>
            </w:pPr>
            <w:r>
              <w:rPr>
                <w:sz w:val="20"/>
              </w:rPr>
              <w:t xml:space="preserve">9.00 </w:t>
            </w:r>
          </w:p>
        </w:tc>
        <w:tc>
          <w:tcPr>
            <w:tcW w:w="3465" w:type="dxa"/>
            <w:tcBorders>
              <w:top w:val="single" w:sz="4" w:space="0" w:color="000000"/>
              <w:left w:val="single" w:sz="4" w:space="0" w:color="000000"/>
              <w:bottom w:val="single" w:sz="4" w:space="0" w:color="000000"/>
              <w:right w:val="single" w:sz="4" w:space="0" w:color="000000"/>
            </w:tcBorders>
          </w:tcPr>
          <w:p w14:paraId="6DE18590" w14:textId="77777777" w:rsidR="006A278C" w:rsidRDefault="002108CA">
            <w:pPr>
              <w:spacing w:line="259" w:lineRule="auto"/>
              <w:ind w:left="4"/>
            </w:pPr>
            <w:r>
              <w:rPr>
                <w:sz w:val="20"/>
              </w:rPr>
              <w:t xml:space="preserve">Register </w:t>
            </w:r>
          </w:p>
        </w:tc>
      </w:tr>
      <w:tr w:rsidR="006A278C" w14:paraId="622F8304" w14:textId="77777777">
        <w:trPr>
          <w:trHeight w:val="471"/>
        </w:trPr>
        <w:tc>
          <w:tcPr>
            <w:tcW w:w="970" w:type="dxa"/>
            <w:tcBorders>
              <w:top w:val="single" w:sz="4" w:space="0" w:color="000000"/>
              <w:left w:val="single" w:sz="4" w:space="0" w:color="000000"/>
              <w:bottom w:val="single" w:sz="4" w:space="0" w:color="000000"/>
              <w:right w:val="single" w:sz="4" w:space="0" w:color="000000"/>
            </w:tcBorders>
            <w:shd w:val="clear" w:color="auto" w:fill="D9D9D9"/>
          </w:tcPr>
          <w:p w14:paraId="1472BE2D" w14:textId="77777777" w:rsidR="006A278C" w:rsidRDefault="002108CA">
            <w:pPr>
              <w:spacing w:line="259" w:lineRule="auto"/>
            </w:pPr>
            <w:r>
              <w:rPr>
                <w:sz w:val="20"/>
              </w:rPr>
              <w:t xml:space="preserve">9.00 </w:t>
            </w:r>
          </w:p>
        </w:tc>
        <w:tc>
          <w:tcPr>
            <w:tcW w:w="3674" w:type="dxa"/>
            <w:tcBorders>
              <w:top w:val="single" w:sz="4" w:space="0" w:color="000000"/>
              <w:left w:val="single" w:sz="4" w:space="0" w:color="000000"/>
              <w:bottom w:val="single" w:sz="4" w:space="0" w:color="000000"/>
              <w:right w:val="single" w:sz="4" w:space="0" w:color="000000"/>
            </w:tcBorders>
          </w:tcPr>
          <w:p w14:paraId="10F674FB" w14:textId="77777777" w:rsidR="006A278C" w:rsidRDefault="002108CA">
            <w:pPr>
              <w:spacing w:line="259" w:lineRule="auto"/>
              <w:ind w:left="2" w:right="167"/>
            </w:pPr>
            <w:r>
              <w:rPr>
                <w:sz w:val="20"/>
              </w:rPr>
              <w:t xml:space="preserve">Child initiated Play inside &amp; Out (once the register is completed) </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cPr>
          <w:p w14:paraId="59F2703D" w14:textId="77777777" w:rsidR="006A278C" w:rsidRDefault="002108CA">
            <w:pPr>
              <w:spacing w:line="259" w:lineRule="auto"/>
              <w:ind w:left="1"/>
            </w:pPr>
            <w:r>
              <w:rPr>
                <w:sz w:val="20"/>
              </w:rPr>
              <w:t xml:space="preserve">9.00 </w:t>
            </w:r>
          </w:p>
        </w:tc>
        <w:tc>
          <w:tcPr>
            <w:tcW w:w="3465" w:type="dxa"/>
            <w:tcBorders>
              <w:top w:val="single" w:sz="4" w:space="0" w:color="000000"/>
              <w:left w:val="single" w:sz="4" w:space="0" w:color="000000"/>
              <w:bottom w:val="single" w:sz="4" w:space="0" w:color="000000"/>
              <w:right w:val="single" w:sz="4" w:space="0" w:color="000000"/>
            </w:tcBorders>
          </w:tcPr>
          <w:p w14:paraId="44C8B0B2" w14:textId="77777777" w:rsidR="006A278C" w:rsidRDefault="002108CA">
            <w:pPr>
              <w:spacing w:line="259" w:lineRule="auto"/>
              <w:ind w:left="4"/>
            </w:pPr>
            <w:r>
              <w:rPr>
                <w:sz w:val="20"/>
              </w:rPr>
              <w:t xml:space="preserve">Child initiated Play inside &amp; Out (once the register is completed) </w:t>
            </w:r>
          </w:p>
        </w:tc>
      </w:tr>
      <w:tr w:rsidR="006A278C" w14:paraId="7A4CC4A2" w14:textId="77777777" w:rsidTr="008131DC">
        <w:trPr>
          <w:trHeight w:val="742"/>
        </w:trPr>
        <w:tc>
          <w:tcPr>
            <w:tcW w:w="970" w:type="dxa"/>
            <w:tcBorders>
              <w:top w:val="single" w:sz="4" w:space="0" w:color="000000"/>
              <w:left w:val="single" w:sz="4" w:space="0" w:color="000000"/>
              <w:bottom w:val="single" w:sz="4" w:space="0" w:color="000000"/>
              <w:right w:val="single" w:sz="4" w:space="0" w:color="000000"/>
            </w:tcBorders>
            <w:shd w:val="clear" w:color="auto" w:fill="D9D9D9"/>
          </w:tcPr>
          <w:p w14:paraId="53C20EF0" w14:textId="77777777" w:rsidR="006A278C" w:rsidRDefault="002108CA">
            <w:pPr>
              <w:spacing w:line="259" w:lineRule="auto"/>
            </w:pPr>
            <w:r>
              <w:rPr>
                <w:sz w:val="20"/>
              </w:rPr>
              <w:t xml:space="preserve">9.30 </w:t>
            </w:r>
          </w:p>
        </w:tc>
        <w:tc>
          <w:tcPr>
            <w:tcW w:w="3674" w:type="dxa"/>
            <w:tcBorders>
              <w:top w:val="single" w:sz="4" w:space="0" w:color="000000"/>
              <w:left w:val="single" w:sz="4" w:space="0" w:color="000000"/>
              <w:bottom w:val="single" w:sz="4" w:space="0" w:color="000000"/>
              <w:right w:val="single" w:sz="4" w:space="0" w:color="000000"/>
            </w:tcBorders>
          </w:tcPr>
          <w:p w14:paraId="56C3E8E6" w14:textId="77777777" w:rsidR="006A278C" w:rsidRDefault="002108CA">
            <w:pPr>
              <w:spacing w:line="259" w:lineRule="auto"/>
              <w:ind w:left="2" w:right="1066"/>
            </w:pPr>
            <w:r>
              <w:rPr>
                <w:sz w:val="20"/>
              </w:rPr>
              <w:t xml:space="preserve">Key Group Time begins (15 Mins per group max) </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cPr>
          <w:p w14:paraId="34CAA5FC" w14:textId="77777777" w:rsidR="006A278C" w:rsidRDefault="002108CA">
            <w:pPr>
              <w:spacing w:line="259" w:lineRule="auto"/>
              <w:ind w:left="1"/>
            </w:pPr>
            <w:r>
              <w:rPr>
                <w:sz w:val="20"/>
              </w:rPr>
              <w:t xml:space="preserve">10.00 </w:t>
            </w:r>
          </w:p>
        </w:tc>
        <w:tc>
          <w:tcPr>
            <w:tcW w:w="3465" w:type="dxa"/>
            <w:tcBorders>
              <w:top w:val="single" w:sz="4" w:space="0" w:color="000000"/>
              <w:left w:val="single" w:sz="4" w:space="0" w:color="000000"/>
              <w:bottom w:val="single" w:sz="4" w:space="0" w:color="000000"/>
              <w:right w:val="single" w:sz="4" w:space="0" w:color="000000"/>
            </w:tcBorders>
          </w:tcPr>
          <w:p w14:paraId="5D4E73A3" w14:textId="77777777" w:rsidR="006A278C" w:rsidRDefault="002108CA">
            <w:pPr>
              <w:spacing w:line="259" w:lineRule="auto"/>
              <w:ind w:left="4"/>
            </w:pPr>
            <w:r>
              <w:rPr>
                <w:sz w:val="20"/>
              </w:rPr>
              <w:t xml:space="preserve">Snack Bar Opens  </w:t>
            </w:r>
          </w:p>
          <w:p w14:paraId="25B70BCF" w14:textId="77777777" w:rsidR="006A278C" w:rsidRPr="008131DC" w:rsidRDefault="002108CA">
            <w:pPr>
              <w:spacing w:line="259" w:lineRule="auto"/>
              <w:ind w:left="4"/>
              <w:rPr>
                <w:sz w:val="18"/>
                <w:szCs w:val="18"/>
              </w:rPr>
            </w:pPr>
            <w:r w:rsidRPr="008131DC">
              <w:rPr>
                <w:sz w:val="18"/>
                <w:szCs w:val="18"/>
              </w:rPr>
              <w:t xml:space="preserve">During snack time adult will encourage children to review activities. </w:t>
            </w:r>
          </w:p>
        </w:tc>
      </w:tr>
      <w:tr w:rsidR="006A278C" w14:paraId="2654E7C6" w14:textId="77777777">
        <w:trPr>
          <w:trHeight w:val="701"/>
        </w:trPr>
        <w:tc>
          <w:tcPr>
            <w:tcW w:w="970" w:type="dxa"/>
            <w:tcBorders>
              <w:top w:val="single" w:sz="4" w:space="0" w:color="000000"/>
              <w:left w:val="single" w:sz="4" w:space="0" w:color="000000"/>
              <w:bottom w:val="single" w:sz="4" w:space="0" w:color="000000"/>
              <w:right w:val="single" w:sz="4" w:space="0" w:color="000000"/>
            </w:tcBorders>
            <w:shd w:val="clear" w:color="auto" w:fill="D9D9D9"/>
          </w:tcPr>
          <w:p w14:paraId="6E208325" w14:textId="77777777" w:rsidR="006A278C" w:rsidRDefault="002108CA">
            <w:pPr>
              <w:spacing w:line="259" w:lineRule="auto"/>
            </w:pPr>
            <w:r>
              <w:rPr>
                <w:sz w:val="20"/>
              </w:rPr>
              <w:lastRenderedPageBreak/>
              <w:t xml:space="preserve">10.00 </w:t>
            </w:r>
          </w:p>
        </w:tc>
        <w:tc>
          <w:tcPr>
            <w:tcW w:w="3674" w:type="dxa"/>
            <w:tcBorders>
              <w:top w:val="single" w:sz="4" w:space="0" w:color="000000"/>
              <w:left w:val="single" w:sz="4" w:space="0" w:color="000000"/>
              <w:bottom w:val="single" w:sz="4" w:space="0" w:color="000000"/>
              <w:right w:val="single" w:sz="4" w:space="0" w:color="000000"/>
            </w:tcBorders>
          </w:tcPr>
          <w:p w14:paraId="70540BDD" w14:textId="77777777" w:rsidR="006A278C" w:rsidRDefault="002108CA">
            <w:pPr>
              <w:spacing w:line="259" w:lineRule="auto"/>
              <w:ind w:left="2"/>
            </w:pPr>
            <w:r>
              <w:rPr>
                <w:sz w:val="20"/>
              </w:rPr>
              <w:t xml:space="preserve">Snack Bar Opens  </w:t>
            </w:r>
          </w:p>
          <w:p w14:paraId="63580D00" w14:textId="77777777" w:rsidR="006A278C" w:rsidRDefault="002108CA">
            <w:pPr>
              <w:spacing w:line="259" w:lineRule="auto"/>
              <w:ind w:left="2"/>
            </w:pPr>
            <w:r>
              <w:rPr>
                <w:sz w:val="20"/>
              </w:rPr>
              <w:t xml:space="preserve">During snack time adult will encourage children to review activities. </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cPr>
          <w:p w14:paraId="43F7B29C" w14:textId="77777777" w:rsidR="006A278C" w:rsidRDefault="002108CA">
            <w:pPr>
              <w:spacing w:line="259" w:lineRule="auto"/>
              <w:ind w:left="1"/>
            </w:pPr>
            <w:r>
              <w:rPr>
                <w:sz w:val="20"/>
              </w:rPr>
              <w:t xml:space="preserve">10.45 </w:t>
            </w:r>
          </w:p>
        </w:tc>
        <w:tc>
          <w:tcPr>
            <w:tcW w:w="3465" w:type="dxa"/>
            <w:tcBorders>
              <w:top w:val="single" w:sz="4" w:space="0" w:color="000000"/>
              <w:left w:val="single" w:sz="4" w:space="0" w:color="000000"/>
              <w:bottom w:val="single" w:sz="4" w:space="0" w:color="000000"/>
              <w:right w:val="single" w:sz="4" w:space="0" w:color="000000"/>
            </w:tcBorders>
          </w:tcPr>
          <w:p w14:paraId="108BDCF2" w14:textId="77777777" w:rsidR="006A278C" w:rsidRDefault="002108CA">
            <w:pPr>
              <w:spacing w:line="259" w:lineRule="auto"/>
              <w:ind w:left="4"/>
            </w:pPr>
            <w:r>
              <w:rPr>
                <w:sz w:val="20"/>
              </w:rPr>
              <w:t xml:space="preserve">Snack Bar Closes </w:t>
            </w:r>
          </w:p>
          <w:p w14:paraId="60A7F452" w14:textId="77777777" w:rsidR="006A278C" w:rsidRDefault="002108CA">
            <w:pPr>
              <w:spacing w:line="259" w:lineRule="auto"/>
              <w:ind w:left="4"/>
            </w:pPr>
            <w:r>
              <w:rPr>
                <w:sz w:val="20"/>
              </w:rPr>
              <w:t xml:space="preserve"> </w:t>
            </w:r>
          </w:p>
        </w:tc>
      </w:tr>
      <w:tr w:rsidR="006A278C" w14:paraId="003F1FEC" w14:textId="77777777">
        <w:trPr>
          <w:trHeight w:val="240"/>
        </w:trPr>
        <w:tc>
          <w:tcPr>
            <w:tcW w:w="970" w:type="dxa"/>
            <w:tcBorders>
              <w:top w:val="single" w:sz="4" w:space="0" w:color="000000"/>
              <w:left w:val="single" w:sz="4" w:space="0" w:color="000000"/>
              <w:bottom w:val="single" w:sz="4" w:space="0" w:color="000000"/>
              <w:right w:val="single" w:sz="4" w:space="0" w:color="000000"/>
            </w:tcBorders>
            <w:shd w:val="clear" w:color="auto" w:fill="D9D9D9"/>
          </w:tcPr>
          <w:p w14:paraId="224C65AE" w14:textId="77777777" w:rsidR="006A278C" w:rsidRDefault="002108CA">
            <w:pPr>
              <w:spacing w:line="259" w:lineRule="auto"/>
            </w:pPr>
            <w:r>
              <w:rPr>
                <w:sz w:val="20"/>
              </w:rPr>
              <w:t xml:space="preserve">10.45 </w:t>
            </w:r>
          </w:p>
        </w:tc>
        <w:tc>
          <w:tcPr>
            <w:tcW w:w="3674" w:type="dxa"/>
            <w:tcBorders>
              <w:top w:val="single" w:sz="4" w:space="0" w:color="000000"/>
              <w:left w:val="single" w:sz="4" w:space="0" w:color="000000"/>
              <w:bottom w:val="single" w:sz="4" w:space="0" w:color="000000"/>
              <w:right w:val="single" w:sz="4" w:space="0" w:color="000000"/>
            </w:tcBorders>
          </w:tcPr>
          <w:p w14:paraId="67E59A60" w14:textId="77777777" w:rsidR="006A278C" w:rsidRDefault="002108CA">
            <w:pPr>
              <w:spacing w:line="259" w:lineRule="auto"/>
              <w:ind w:left="2"/>
            </w:pPr>
            <w:r>
              <w:rPr>
                <w:sz w:val="20"/>
              </w:rPr>
              <w:t xml:space="preserve">Snack Bar Closes </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cPr>
          <w:p w14:paraId="6E6050BB" w14:textId="77777777" w:rsidR="006A278C" w:rsidRDefault="002108CA">
            <w:pPr>
              <w:spacing w:line="259" w:lineRule="auto"/>
              <w:ind w:left="1"/>
            </w:pPr>
            <w:r>
              <w:rPr>
                <w:sz w:val="20"/>
              </w:rPr>
              <w:t xml:space="preserve">11.00 </w:t>
            </w:r>
          </w:p>
        </w:tc>
        <w:tc>
          <w:tcPr>
            <w:tcW w:w="3465" w:type="dxa"/>
            <w:tcBorders>
              <w:top w:val="single" w:sz="4" w:space="0" w:color="000000"/>
              <w:left w:val="single" w:sz="4" w:space="0" w:color="000000"/>
              <w:bottom w:val="single" w:sz="4" w:space="0" w:color="000000"/>
              <w:right w:val="single" w:sz="4" w:space="0" w:color="000000"/>
            </w:tcBorders>
          </w:tcPr>
          <w:p w14:paraId="0005F971" w14:textId="77777777" w:rsidR="006A278C" w:rsidRDefault="002108CA">
            <w:pPr>
              <w:spacing w:line="259" w:lineRule="auto"/>
              <w:ind w:left="4"/>
            </w:pPr>
            <w:r>
              <w:rPr>
                <w:sz w:val="20"/>
              </w:rPr>
              <w:t xml:space="preserve">Story time Sunflowers </w:t>
            </w:r>
          </w:p>
        </w:tc>
      </w:tr>
      <w:tr w:rsidR="006A278C" w14:paraId="752B6D0B" w14:textId="77777777" w:rsidTr="008131DC">
        <w:trPr>
          <w:trHeight w:val="371"/>
        </w:trPr>
        <w:tc>
          <w:tcPr>
            <w:tcW w:w="970" w:type="dxa"/>
            <w:tcBorders>
              <w:top w:val="single" w:sz="4" w:space="0" w:color="000000"/>
              <w:left w:val="single" w:sz="4" w:space="0" w:color="000000"/>
              <w:bottom w:val="single" w:sz="4" w:space="0" w:color="000000"/>
              <w:right w:val="single" w:sz="4" w:space="0" w:color="000000"/>
            </w:tcBorders>
            <w:shd w:val="clear" w:color="auto" w:fill="D9D9D9"/>
          </w:tcPr>
          <w:p w14:paraId="10B8593C" w14:textId="77777777" w:rsidR="006A278C" w:rsidRDefault="002108CA">
            <w:pPr>
              <w:spacing w:line="259" w:lineRule="auto"/>
            </w:pPr>
            <w:r>
              <w:rPr>
                <w:sz w:val="20"/>
              </w:rPr>
              <w:t xml:space="preserve">11.45 </w:t>
            </w:r>
          </w:p>
        </w:tc>
        <w:tc>
          <w:tcPr>
            <w:tcW w:w="3674" w:type="dxa"/>
            <w:tcBorders>
              <w:top w:val="single" w:sz="4" w:space="0" w:color="000000"/>
              <w:left w:val="single" w:sz="4" w:space="0" w:color="000000"/>
              <w:bottom w:val="single" w:sz="4" w:space="0" w:color="000000"/>
              <w:right w:val="single" w:sz="4" w:space="0" w:color="000000"/>
            </w:tcBorders>
          </w:tcPr>
          <w:p w14:paraId="0B441248" w14:textId="77777777" w:rsidR="006A278C" w:rsidRDefault="002108CA">
            <w:pPr>
              <w:spacing w:line="259" w:lineRule="auto"/>
              <w:ind w:left="2"/>
            </w:pPr>
            <w:r>
              <w:rPr>
                <w:sz w:val="20"/>
              </w:rPr>
              <w:t xml:space="preserve">Morning Children story &amp; song time </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cPr>
          <w:p w14:paraId="7A3EFDC2" w14:textId="2108F24F" w:rsidR="006A278C" w:rsidRDefault="002108CA" w:rsidP="008131DC">
            <w:pPr>
              <w:spacing w:line="259" w:lineRule="auto"/>
              <w:ind w:left="1"/>
            </w:pPr>
            <w:r>
              <w:rPr>
                <w:sz w:val="20"/>
              </w:rPr>
              <w:t xml:space="preserve">11.20 </w:t>
            </w:r>
          </w:p>
        </w:tc>
        <w:tc>
          <w:tcPr>
            <w:tcW w:w="3465" w:type="dxa"/>
            <w:tcBorders>
              <w:top w:val="single" w:sz="4" w:space="0" w:color="000000"/>
              <w:left w:val="single" w:sz="4" w:space="0" w:color="000000"/>
              <w:bottom w:val="single" w:sz="4" w:space="0" w:color="000000"/>
              <w:right w:val="single" w:sz="4" w:space="0" w:color="000000"/>
            </w:tcBorders>
          </w:tcPr>
          <w:p w14:paraId="5D99ED24" w14:textId="77777777" w:rsidR="006A278C" w:rsidRDefault="002108CA">
            <w:pPr>
              <w:spacing w:line="259" w:lineRule="auto"/>
              <w:ind w:left="4"/>
            </w:pPr>
            <w:r>
              <w:rPr>
                <w:sz w:val="20"/>
              </w:rPr>
              <w:t xml:space="preserve">Story Time Seedlings </w:t>
            </w:r>
          </w:p>
        </w:tc>
      </w:tr>
      <w:tr w:rsidR="006A278C" w14:paraId="36FD0D89" w14:textId="77777777" w:rsidTr="008131DC">
        <w:trPr>
          <w:trHeight w:val="262"/>
        </w:trPr>
        <w:tc>
          <w:tcPr>
            <w:tcW w:w="970" w:type="dxa"/>
            <w:tcBorders>
              <w:top w:val="single" w:sz="4" w:space="0" w:color="000000"/>
              <w:left w:val="single" w:sz="4" w:space="0" w:color="000000"/>
              <w:bottom w:val="single" w:sz="4" w:space="0" w:color="000000"/>
              <w:right w:val="single" w:sz="4" w:space="0" w:color="000000"/>
            </w:tcBorders>
            <w:shd w:val="clear" w:color="auto" w:fill="D9D9D9"/>
          </w:tcPr>
          <w:p w14:paraId="1E033F93" w14:textId="77777777" w:rsidR="006A278C" w:rsidRDefault="002108CA">
            <w:pPr>
              <w:spacing w:line="259" w:lineRule="auto"/>
            </w:pPr>
            <w:r>
              <w:rPr>
                <w:sz w:val="20"/>
              </w:rPr>
              <w:t xml:space="preserve">12.00 </w:t>
            </w:r>
          </w:p>
        </w:tc>
        <w:tc>
          <w:tcPr>
            <w:tcW w:w="3674" w:type="dxa"/>
            <w:tcBorders>
              <w:top w:val="single" w:sz="4" w:space="0" w:color="000000"/>
              <w:left w:val="single" w:sz="4" w:space="0" w:color="000000"/>
              <w:bottom w:val="single" w:sz="4" w:space="0" w:color="000000"/>
              <w:right w:val="single" w:sz="4" w:space="0" w:color="000000"/>
            </w:tcBorders>
          </w:tcPr>
          <w:p w14:paraId="1976E45F" w14:textId="2ACFFEFE" w:rsidR="006A278C" w:rsidRDefault="002108CA" w:rsidP="008131DC">
            <w:pPr>
              <w:spacing w:line="259" w:lineRule="auto"/>
              <w:ind w:left="2"/>
            </w:pPr>
            <w:r>
              <w:rPr>
                <w:sz w:val="20"/>
              </w:rPr>
              <w:t xml:space="preserve">Change Over Time </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cPr>
          <w:p w14:paraId="0123E0C4" w14:textId="77777777" w:rsidR="006A278C" w:rsidRDefault="002108CA">
            <w:pPr>
              <w:spacing w:line="259" w:lineRule="auto"/>
              <w:ind w:left="1"/>
            </w:pPr>
            <w:r>
              <w:rPr>
                <w:sz w:val="20"/>
              </w:rPr>
              <w:t xml:space="preserve">11.45 </w:t>
            </w:r>
          </w:p>
        </w:tc>
        <w:tc>
          <w:tcPr>
            <w:tcW w:w="3465" w:type="dxa"/>
            <w:tcBorders>
              <w:top w:val="single" w:sz="4" w:space="0" w:color="000000"/>
              <w:left w:val="single" w:sz="4" w:space="0" w:color="000000"/>
              <w:bottom w:val="single" w:sz="4" w:space="0" w:color="000000"/>
              <w:right w:val="single" w:sz="4" w:space="0" w:color="000000"/>
            </w:tcBorders>
          </w:tcPr>
          <w:p w14:paraId="587260EB" w14:textId="77777777" w:rsidR="006A278C" w:rsidRDefault="002108CA">
            <w:pPr>
              <w:spacing w:line="259" w:lineRule="auto"/>
              <w:ind w:left="4"/>
            </w:pPr>
            <w:r>
              <w:rPr>
                <w:sz w:val="20"/>
              </w:rPr>
              <w:t xml:space="preserve">Circle/Song Time </w:t>
            </w:r>
          </w:p>
        </w:tc>
      </w:tr>
      <w:tr w:rsidR="006A278C" w14:paraId="10ABCD67" w14:textId="77777777">
        <w:trPr>
          <w:trHeight w:val="471"/>
        </w:trPr>
        <w:tc>
          <w:tcPr>
            <w:tcW w:w="970" w:type="dxa"/>
            <w:tcBorders>
              <w:top w:val="single" w:sz="4" w:space="0" w:color="000000"/>
              <w:left w:val="single" w:sz="4" w:space="0" w:color="000000"/>
              <w:bottom w:val="single" w:sz="4" w:space="0" w:color="000000"/>
              <w:right w:val="single" w:sz="4" w:space="0" w:color="000000"/>
            </w:tcBorders>
            <w:shd w:val="clear" w:color="auto" w:fill="D9D9D9"/>
          </w:tcPr>
          <w:p w14:paraId="24FD10DF" w14:textId="77777777" w:rsidR="006A278C" w:rsidRDefault="002108CA">
            <w:pPr>
              <w:spacing w:line="259" w:lineRule="auto"/>
            </w:pPr>
            <w:r>
              <w:rPr>
                <w:sz w:val="20"/>
              </w:rPr>
              <w:t xml:space="preserve">12.15 </w:t>
            </w:r>
          </w:p>
        </w:tc>
        <w:tc>
          <w:tcPr>
            <w:tcW w:w="3674" w:type="dxa"/>
            <w:tcBorders>
              <w:top w:val="single" w:sz="4" w:space="0" w:color="000000"/>
              <w:left w:val="single" w:sz="4" w:space="0" w:color="000000"/>
              <w:bottom w:val="single" w:sz="4" w:space="0" w:color="000000"/>
              <w:right w:val="single" w:sz="4" w:space="0" w:color="000000"/>
            </w:tcBorders>
          </w:tcPr>
          <w:p w14:paraId="1B7CF529" w14:textId="77777777" w:rsidR="006A278C" w:rsidRDefault="002108CA">
            <w:pPr>
              <w:spacing w:line="259" w:lineRule="auto"/>
              <w:ind w:left="2"/>
            </w:pPr>
            <w:r>
              <w:rPr>
                <w:sz w:val="20"/>
              </w:rPr>
              <w:t xml:space="preserve">Lunch </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cPr>
          <w:p w14:paraId="5DBBE649" w14:textId="458FBB0B" w:rsidR="006A278C" w:rsidRDefault="002108CA" w:rsidP="008131DC">
            <w:pPr>
              <w:spacing w:line="259" w:lineRule="auto"/>
              <w:ind w:left="1"/>
            </w:pPr>
            <w:r>
              <w:rPr>
                <w:sz w:val="20"/>
              </w:rPr>
              <w:t xml:space="preserve">12.00 </w:t>
            </w:r>
          </w:p>
        </w:tc>
        <w:tc>
          <w:tcPr>
            <w:tcW w:w="3465" w:type="dxa"/>
            <w:tcBorders>
              <w:top w:val="single" w:sz="4" w:space="0" w:color="000000"/>
              <w:left w:val="single" w:sz="4" w:space="0" w:color="000000"/>
              <w:bottom w:val="single" w:sz="4" w:space="0" w:color="000000"/>
              <w:right w:val="single" w:sz="4" w:space="0" w:color="000000"/>
            </w:tcBorders>
          </w:tcPr>
          <w:p w14:paraId="69522D96" w14:textId="0639AD40" w:rsidR="006A278C" w:rsidRDefault="002108CA" w:rsidP="008131DC">
            <w:pPr>
              <w:spacing w:line="259" w:lineRule="auto"/>
              <w:ind w:left="4"/>
            </w:pPr>
            <w:r>
              <w:rPr>
                <w:sz w:val="20"/>
              </w:rPr>
              <w:t xml:space="preserve">Home Time </w:t>
            </w:r>
          </w:p>
        </w:tc>
      </w:tr>
      <w:tr w:rsidR="006A278C" w14:paraId="0D1FB05B" w14:textId="77777777">
        <w:trPr>
          <w:trHeight w:val="471"/>
        </w:trPr>
        <w:tc>
          <w:tcPr>
            <w:tcW w:w="970" w:type="dxa"/>
            <w:tcBorders>
              <w:top w:val="single" w:sz="4" w:space="0" w:color="000000"/>
              <w:left w:val="single" w:sz="4" w:space="0" w:color="000000"/>
              <w:bottom w:val="single" w:sz="4" w:space="0" w:color="000000"/>
              <w:right w:val="single" w:sz="4" w:space="0" w:color="000000"/>
            </w:tcBorders>
            <w:shd w:val="clear" w:color="auto" w:fill="D9D9D9"/>
          </w:tcPr>
          <w:p w14:paraId="29F3B033" w14:textId="77777777" w:rsidR="006A278C" w:rsidRDefault="002108CA">
            <w:pPr>
              <w:spacing w:line="259" w:lineRule="auto"/>
            </w:pPr>
            <w:r>
              <w:rPr>
                <w:sz w:val="20"/>
              </w:rPr>
              <w:t xml:space="preserve">1.30 </w:t>
            </w:r>
          </w:p>
        </w:tc>
        <w:tc>
          <w:tcPr>
            <w:tcW w:w="3674" w:type="dxa"/>
            <w:tcBorders>
              <w:top w:val="single" w:sz="4" w:space="0" w:color="000000"/>
              <w:left w:val="single" w:sz="4" w:space="0" w:color="000000"/>
              <w:bottom w:val="single" w:sz="4" w:space="0" w:color="000000"/>
              <w:right w:val="single" w:sz="4" w:space="0" w:color="000000"/>
            </w:tcBorders>
          </w:tcPr>
          <w:p w14:paraId="04BB6ED2" w14:textId="77777777" w:rsidR="006A278C" w:rsidRDefault="002108CA">
            <w:pPr>
              <w:spacing w:line="259" w:lineRule="auto"/>
              <w:ind w:left="2"/>
            </w:pPr>
            <w:r>
              <w:rPr>
                <w:sz w:val="20"/>
              </w:rPr>
              <w:t xml:space="preserve">Story time Sunflowers </w:t>
            </w:r>
          </w:p>
          <w:p w14:paraId="25971D0C" w14:textId="77777777" w:rsidR="006A278C" w:rsidRDefault="002108CA">
            <w:pPr>
              <w:spacing w:line="259" w:lineRule="auto"/>
              <w:ind w:left="2"/>
            </w:pPr>
            <w:r>
              <w:rPr>
                <w:sz w:val="20"/>
              </w:rPr>
              <w:t xml:space="preserve"> </w:t>
            </w:r>
          </w:p>
        </w:tc>
        <w:tc>
          <w:tcPr>
            <w:tcW w:w="4598" w:type="dxa"/>
            <w:gridSpan w:val="2"/>
            <w:vMerge w:val="restart"/>
            <w:tcBorders>
              <w:top w:val="single" w:sz="4" w:space="0" w:color="000000"/>
              <w:left w:val="single" w:sz="4" w:space="0" w:color="000000"/>
              <w:bottom w:val="single" w:sz="4" w:space="0" w:color="000000"/>
              <w:right w:val="single" w:sz="4" w:space="0" w:color="000000"/>
            </w:tcBorders>
          </w:tcPr>
          <w:p w14:paraId="31421606" w14:textId="77777777" w:rsidR="006A278C" w:rsidRDefault="002108CA">
            <w:pPr>
              <w:spacing w:after="1" w:line="241" w:lineRule="auto"/>
              <w:ind w:left="1"/>
            </w:pPr>
            <w:r>
              <w:rPr>
                <w:sz w:val="20"/>
              </w:rPr>
              <w:t xml:space="preserve">Child Initiated goes on throughout the sessions apart from Circle Time and Lunch Time. Children will be taken out for key group work and story time. </w:t>
            </w:r>
          </w:p>
          <w:p w14:paraId="4F53B4A7" w14:textId="77777777" w:rsidR="006A278C" w:rsidRDefault="002108CA">
            <w:pPr>
              <w:spacing w:line="259" w:lineRule="auto"/>
              <w:ind w:left="1"/>
            </w:pPr>
            <w:r>
              <w:rPr>
                <w:sz w:val="20"/>
              </w:rPr>
              <w:t xml:space="preserve"> </w:t>
            </w:r>
          </w:p>
          <w:p w14:paraId="594647A7" w14:textId="77777777" w:rsidR="006A278C" w:rsidRDefault="002108CA">
            <w:pPr>
              <w:spacing w:line="241" w:lineRule="auto"/>
              <w:ind w:left="1"/>
            </w:pPr>
            <w:r>
              <w:rPr>
                <w:sz w:val="20"/>
              </w:rPr>
              <w:t xml:space="preserve">All times are approximate and may change if any unforeseen exciting events happen!! </w:t>
            </w:r>
          </w:p>
          <w:p w14:paraId="7837BB77" w14:textId="77777777" w:rsidR="006A278C" w:rsidRDefault="002108CA">
            <w:pPr>
              <w:spacing w:line="259" w:lineRule="auto"/>
              <w:ind w:left="1"/>
            </w:pPr>
            <w:r>
              <w:rPr>
                <w:sz w:val="20"/>
              </w:rPr>
              <w:t xml:space="preserve"> </w:t>
            </w:r>
          </w:p>
        </w:tc>
      </w:tr>
      <w:tr w:rsidR="006A278C" w14:paraId="33DF8099" w14:textId="77777777">
        <w:trPr>
          <w:trHeight w:val="469"/>
        </w:trPr>
        <w:tc>
          <w:tcPr>
            <w:tcW w:w="970" w:type="dxa"/>
            <w:tcBorders>
              <w:top w:val="single" w:sz="4" w:space="0" w:color="000000"/>
              <w:left w:val="single" w:sz="4" w:space="0" w:color="000000"/>
              <w:bottom w:val="single" w:sz="4" w:space="0" w:color="000000"/>
              <w:right w:val="single" w:sz="4" w:space="0" w:color="000000"/>
            </w:tcBorders>
            <w:shd w:val="clear" w:color="auto" w:fill="D9D9D9"/>
          </w:tcPr>
          <w:p w14:paraId="13BD4ABC" w14:textId="77777777" w:rsidR="006A278C" w:rsidRDefault="002108CA">
            <w:pPr>
              <w:spacing w:line="259" w:lineRule="auto"/>
            </w:pPr>
            <w:r>
              <w:rPr>
                <w:sz w:val="20"/>
              </w:rPr>
              <w:t xml:space="preserve">1.50 </w:t>
            </w:r>
          </w:p>
          <w:p w14:paraId="5FE8C033" w14:textId="77777777" w:rsidR="006A278C" w:rsidRDefault="002108CA">
            <w:pPr>
              <w:spacing w:line="259" w:lineRule="auto"/>
            </w:pPr>
            <w:r>
              <w:rPr>
                <w:sz w:val="20"/>
              </w:rPr>
              <w:t xml:space="preserve"> </w:t>
            </w:r>
          </w:p>
        </w:tc>
        <w:tc>
          <w:tcPr>
            <w:tcW w:w="3674" w:type="dxa"/>
            <w:tcBorders>
              <w:top w:val="single" w:sz="4" w:space="0" w:color="000000"/>
              <w:left w:val="single" w:sz="4" w:space="0" w:color="000000"/>
              <w:bottom w:val="single" w:sz="4" w:space="0" w:color="000000"/>
              <w:right w:val="single" w:sz="4" w:space="0" w:color="000000"/>
            </w:tcBorders>
          </w:tcPr>
          <w:p w14:paraId="7F223D50" w14:textId="77777777" w:rsidR="006A278C" w:rsidRDefault="002108CA">
            <w:pPr>
              <w:spacing w:line="259" w:lineRule="auto"/>
              <w:ind w:left="2"/>
            </w:pPr>
            <w:r>
              <w:rPr>
                <w:sz w:val="20"/>
              </w:rPr>
              <w:t xml:space="preserve">Story Time Seedlings </w:t>
            </w:r>
          </w:p>
          <w:p w14:paraId="5F972FA1" w14:textId="77777777" w:rsidR="006A278C" w:rsidRDefault="002108CA">
            <w:pPr>
              <w:spacing w:line="259" w:lineRule="auto"/>
              <w:ind w:left="2"/>
            </w:pPr>
            <w:r>
              <w:rPr>
                <w:sz w:val="20"/>
              </w:rPr>
              <w:t xml:space="preserve"> </w:t>
            </w:r>
          </w:p>
        </w:tc>
        <w:tc>
          <w:tcPr>
            <w:tcW w:w="0" w:type="auto"/>
            <w:gridSpan w:val="2"/>
            <w:vMerge/>
            <w:tcBorders>
              <w:top w:val="nil"/>
              <w:left w:val="single" w:sz="4" w:space="0" w:color="000000"/>
              <w:bottom w:val="nil"/>
              <w:right w:val="single" w:sz="4" w:space="0" w:color="000000"/>
            </w:tcBorders>
          </w:tcPr>
          <w:p w14:paraId="460B2036" w14:textId="77777777" w:rsidR="006A278C" w:rsidRDefault="006A278C">
            <w:pPr>
              <w:spacing w:after="160" w:line="259" w:lineRule="auto"/>
            </w:pPr>
          </w:p>
        </w:tc>
      </w:tr>
      <w:tr w:rsidR="006A278C" w14:paraId="7B22D831" w14:textId="77777777">
        <w:trPr>
          <w:trHeight w:val="253"/>
        </w:trPr>
        <w:tc>
          <w:tcPr>
            <w:tcW w:w="970" w:type="dxa"/>
            <w:tcBorders>
              <w:top w:val="single" w:sz="4" w:space="0" w:color="000000"/>
              <w:left w:val="single" w:sz="4" w:space="0" w:color="000000"/>
              <w:bottom w:val="single" w:sz="4" w:space="0" w:color="000000"/>
              <w:right w:val="single" w:sz="4" w:space="0" w:color="000000"/>
            </w:tcBorders>
            <w:shd w:val="clear" w:color="auto" w:fill="D9D9D9"/>
          </w:tcPr>
          <w:p w14:paraId="20554447" w14:textId="77777777" w:rsidR="006A278C" w:rsidRDefault="002108CA">
            <w:pPr>
              <w:spacing w:line="259" w:lineRule="auto"/>
            </w:pPr>
            <w:r>
              <w:rPr>
                <w:sz w:val="20"/>
              </w:rPr>
              <w:t xml:space="preserve">2.45 </w:t>
            </w:r>
          </w:p>
        </w:tc>
        <w:tc>
          <w:tcPr>
            <w:tcW w:w="3674" w:type="dxa"/>
            <w:tcBorders>
              <w:top w:val="single" w:sz="4" w:space="0" w:color="000000"/>
              <w:left w:val="single" w:sz="4" w:space="0" w:color="000000"/>
              <w:bottom w:val="single" w:sz="4" w:space="0" w:color="000000"/>
              <w:right w:val="single" w:sz="4" w:space="0" w:color="000000"/>
            </w:tcBorders>
          </w:tcPr>
          <w:p w14:paraId="02291158" w14:textId="77777777" w:rsidR="006A278C" w:rsidRDefault="002108CA">
            <w:pPr>
              <w:spacing w:line="259" w:lineRule="auto"/>
              <w:ind w:left="2"/>
            </w:pPr>
            <w:r>
              <w:rPr>
                <w:sz w:val="20"/>
              </w:rPr>
              <w:t xml:space="preserve">Circle/Song time </w:t>
            </w:r>
          </w:p>
        </w:tc>
        <w:tc>
          <w:tcPr>
            <w:tcW w:w="0" w:type="auto"/>
            <w:gridSpan w:val="2"/>
            <w:vMerge/>
            <w:tcBorders>
              <w:top w:val="nil"/>
              <w:left w:val="single" w:sz="4" w:space="0" w:color="000000"/>
              <w:bottom w:val="nil"/>
              <w:right w:val="single" w:sz="4" w:space="0" w:color="000000"/>
            </w:tcBorders>
          </w:tcPr>
          <w:p w14:paraId="7C8AFD42" w14:textId="77777777" w:rsidR="006A278C" w:rsidRDefault="006A278C">
            <w:pPr>
              <w:spacing w:after="160" w:line="259" w:lineRule="auto"/>
            </w:pPr>
          </w:p>
        </w:tc>
      </w:tr>
      <w:tr w:rsidR="006A278C" w14:paraId="183A2EDF" w14:textId="77777777" w:rsidTr="008131DC">
        <w:trPr>
          <w:trHeight w:val="548"/>
        </w:trPr>
        <w:tc>
          <w:tcPr>
            <w:tcW w:w="970" w:type="dxa"/>
            <w:tcBorders>
              <w:top w:val="single" w:sz="4" w:space="0" w:color="000000"/>
              <w:left w:val="single" w:sz="4" w:space="0" w:color="000000"/>
              <w:bottom w:val="single" w:sz="4" w:space="0" w:color="000000"/>
              <w:right w:val="single" w:sz="4" w:space="0" w:color="000000"/>
            </w:tcBorders>
            <w:shd w:val="clear" w:color="auto" w:fill="D9D9D9"/>
          </w:tcPr>
          <w:p w14:paraId="02CCD374" w14:textId="77777777" w:rsidR="006A278C" w:rsidRDefault="002108CA">
            <w:pPr>
              <w:spacing w:line="259" w:lineRule="auto"/>
            </w:pPr>
            <w:r>
              <w:rPr>
                <w:sz w:val="20"/>
              </w:rPr>
              <w:t xml:space="preserve"> </w:t>
            </w:r>
          </w:p>
          <w:p w14:paraId="449D8181" w14:textId="6D862196" w:rsidR="006A278C" w:rsidRDefault="002108CA">
            <w:pPr>
              <w:spacing w:line="259" w:lineRule="auto"/>
            </w:pPr>
            <w:r>
              <w:rPr>
                <w:sz w:val="20"/>
              </w:rPr>
              <w:t xml:space="preserve">3.00 </w:t>
            </w:r>
          </w:p>
        </w:tc>
        <w:tc>
          <w:tcPr>
            <w:tcW w:w="3674" w:type="dxa"/>
            <w:tcBorders>
              <w:top w:val="single" w:sz="4" w:space="0" w:color="000000"/>
              <w:left w:val="single" w:sz="4" w:space="0" w:color="000000"/>
              <w:bottom w:val="single" w:sz="4" w:space="0" w:color="000000"/>
              <w:right w:val="single" w:sz="4" w:space="0" w:color="000000"/>
            </w:tcBorders>
          </w:tcPr>
          <w:p w14:paraId="697DFDD4" w14:textId="77777777" w:rsidR="006A278C" w:rsidRDefault="002108CA">
            <w:pPr>
              <w:spacing w:line="259" w:lineRule="auto"/>
              <w:ind w:left="2"/>
            </w:pPr>
            <w:r>
              <w:rPr>
                <w:sz w:val="20"/>
              </w:rPr>
              <w:t xml:space="preserve"> </w:t>
            </w:r>
          </w:p>
          <w:p w14:paraId="217FA5FA" w14:textId="77777777" w:rsidR="006A278C" w:rsidRDefault="002108CA">
            <w:pPr>
              <w:spacing w:line="259" w:lineRule="auto"/>
              <w:ind w:left="2"/>
            </w:pPr>
            <w:r>
              <w:rPr>
                <w:sz w:val="20"/>
              </w:rPr>
              <w:t xml:space="preserve">Home time </w:t>
            </w:r>
          </w:p>
        </w:tc>
        <w:tc>
          <w:tcPr>
            <w:tcW w:w="0" w:type="auto"/>
            <w:gridSpan w:val="2"/>
            <w:vMerge/>
            <w:tcBorders>
              <w:top w:val="nil"/>
              <w:left w:val="single" w:sz="4" w:space="0" w:color="000000"/>
              <w:bottom w:val="single" w:sz="4" w:space="0" w:color="000000"/>
              <w:right w:val="single" w:sz="4" w:space="0" w:color="000000"/>
            </w:tcBorders>
          </w:tcPr>
          <w:p w14:paraId="390F3A3E" w14:textId="77777777" w:rsidR="006A278C" w:rsidRDefault="006A278C">
            <w:pPr>
              <w:spacing w:after="160" w:line="259" w:lineRule="auto"/>
            </w:pPr>
          </w:p>
        </w:tc>
      </w:tr>
    </w:tbl>
    <w:p w14:paraId="7D891EBE" w14:textId="106D64EC" w:rsidR="0033435E" w:rsidRDefault="0033435E" w:rsidP="00282C7C"/>
    <w:p w14:paraId="0B24EC65" w14:textId="002CAA08" w:rsidR="006A278C" w:rsidRDefault="002108CA" w:rsidP="00104C70">
      <w:pPr>
        <w:pStyle w:val="Heading1"/>
      </w:pPr>
      <w:bookmarkStart w:id="16" w:name="_Toc228445776"/>
      <w:r>
        <w:t>The Role of Parents</w:t>
      </w:r>
      <w:bookmarkEnd w:id="16"/>
      <w:r>
        <w:t xml:space="preserve"> </w:t>
      </w:r>
    </w:p>
    <w:p w14:paraId="228D87D4" w14:textId="77777777" w:rsidR="006A278C" w:rsidRDefault="002108CA">
      <w:pPr>
        <w:spacing w:after="251" w:line="267" w:lineRule="auto"/>
        <w:ind w:left="-5"/>
      </w:pPr>
      <w:r>
        <w:rPr>
          <w:rFonts w:ascii="Calibri" w:eastAsia="Calibri" w:hAnsi="Calibri" w:cs="Calibri"/>
        </w:rPr>
        <w:t xml:space="preserve">We recognise that parents are their children’s primary educators and ask that you share your vast knowledge of your child with us before they begin Pre-School and during their time with us. </w:t>
      </w:r>
    </w:p>
    <w:p w14:paraId="2AA09F24" w14:textId="1708DE76" w:rsidR="006A278C" w:rsidRDefault="002108CA" w:rsidP="002A6E14">
      <w:pPr>
        <w:numPr>
          <w:ilvl w:val="0"/>
          <w:numId w:val="2"/>
        </w:numPr>
        <w:spacing w:after="230" w:line="268" w:lineRule="auto"/>
        <w:ind w:hanging="360"/>
      </w:pPr>
      <w:r>
        <w:rPr>
          <w:rFonts w:ascii="Calibri" w:eastAsia="Calibri" w:hAnsi="Calibri" w:cs="Calibri"/>
        </w:rPr>
        <w:t>Parents are welcomed and encouraged to work in the group with the children.</w:t>
      </w:r>
    </w:p>
    <w:p w14:paraId="6F05FAB9" w14:textId="77777777" w:rsidR="006A278C" w:rsidRDefault="002108CA" w:rsidP="002A6E14">
      <w:pPr>
        <w:numPr>
          <w:ilvl w:val="0"/>
          <w:numId w:val="2"/>
        </w:numPr>
        <w:spacing w:after="227" w:line="268" w:lineRule="auto"/>
        <w:ind w:hanging="360"/>
      </w:pPr>
      <w:r>
        <w:rPr>
          <w:rFonts w:ascii="Calibri" w:eastAsia="Calibri" w:hAnsi="Calibri" w:cs="Calibri"/>
        </w:rPr>
        <w:t xml:space="preserve">To meet with their Keyperson to share information about their child. </w:t>
      </w:r>
    </w:p>
    <w:p w14:paraId="53707275" w14:textId="791D47DD" w:rsidR="006A278C" w:rsidRDefault="002108CA" w:rsidP="002A6E14">
      <w:pPr>
        <w:numPr>
          <w:ilvl w:val="0"/>
          <w:numId w:val="2"/>
        </w:numPr>
        <w:spacing w:after="286" w:line="239" w:lineRule="auto"/>
        <w:ind w:hanging="360"/>
      </w:pPr>
      <w:r>
        <w:rPr>
          <w:rFonts w:ascii="Calibri" w:eastAsia="Calibri" w:hAnsi="Calibri" w:cs="Calibri"/>
        </w:rPr>
        <w:t>To share and contribute to your child’s Learning Journ</w:t>
      </w:r>
      <w:r w:rsidR="00BC3EC9">
        <w:rPr>
          <w:rFonts w:ascii="Calibri" w:eastAsia="Calibri" w:hAnsi="Calibri" w:cs="Calibri"/>
        </w:rPr>
        <w:t>al</w:t>
      </w:r>
      <w:r>
        <w:rPr>
          <w:rFonts w:ascii="Calibri" w:eastAsia="Calibri" w:hAnsi="Calibri" w:cs="Calibri"/>
        </w:rPr>
        <w:t xml:space="preserve"> both online and their Unique Folder – a record in photos and written observations of their learning and achievements whilst they are with us. </w:t>
      </w:r>
    </w:p>
    <w:p w14:paraId="04D9E536" w14:textId="77777777" w:rsidR="0033435E" w:rsidRPr="0033435E" w:rsidRDefault="002108CA" w:rsidP="002A6E14">
      <w:pPr>
        <w:numPr>
          <w:ilvl w:val="0"/>
          <w:numId w:val="2"/>
        </w:numPr>
        <w:spacing w:after="230" w:line="268" w:lineRule="auto"/>
        <w:ind w:hanging="360"/>
      </w:pPr>
      <w:r>
        <w:rPr>
          <w:rFonts w:ascii="Calibri" w:eastAsia="Calibri" w:hAnsi="Calibri" w:cs="Calibri"/>
        </w:rPr>
        <w:t xml:space="preserve">To contribute to your child’s Learning Story report. </w:t>
      </w:r>
    </w:p>
    <w:p w14:paraId="361CAD0D" w14:textId="305D42D6" w:rsidR="0033435E" w:rsidRDefault="0033435E" w:rsidP="002A6E14">
      <w:pPr>
        <w:numPr>
          <w:ilvl w:val="0"/>
          <w:numId w:val="2"/>
        </w:numPr>
        <w:spacing w:after="230" w:line="268" w:lineRule="auto"/>
        <w:ind w:hanging="360"/>
      </w:pPr>
      <w:r>
        <w:rPr>
          <w:rFonts w:ascii="Calibri" w:eastAsia="Calibri" w:hAnsi="Calibri" w:cs="Calibri"/>
        </w:rPr>
        <w:t xml:space="preserve">To assist with fund-raising </w:t>
      </w:r>
    </w:p>
    <w:p w14:paraId="0527ABC9" w14:textId="77777777" w:rsidR="0033435E" w:rsidRDefault="0033435E" w:rsidP="002A6E14">
      <w:pPr>
        <w:numPr>
          <w:ilvl w:val="0"/>
          <w:numId w:val="2"/>
        </w:numPr>
        <w:spacing w:after="228" w:line="268" w:lineRule="auto"/>
        <w:ind w:hanging="360"/>
      </w:pPr>
      <w:r>
        <w:rPr>
          <w:rFonts w:ascii="Calibri" w:eastAsia="Calibri" w:hAnsi="Calibri" w:cs="Calibri"/>
        </w:rPr>
        <w:t xml:space="preserve">To take part in the management of the pre-school </w:t>
      </w:r>
    </w:p>
    <w:p w14:paraId="5DF5EC40" w14:textId="77777777" w:rsidR="0033435E" w:rsidRDefault="0033435E" w:rsidP="002A6E14">
      <w:pPr>
        <w:numPr>
          <w:ilvl w:val="0"/>
          <w:numId w:val="2"/>
        </w:numPr>
        <w:spacing w:after="230" w:line="268" w:lineRule="auto"/>
        <w:ind w:hanging="360"/>
      </w:pPr>
      <w:r>
        <w:rPr>
          <w:rFonts w:ascii="Calibri" w:eastAsia="Calibri" w:hAnsi="Calibri" w:cs="Calibri"/>
        </w:rPr>
        <w:t xml:space="preserve">To attend training courses, conferences and workshops </w:t>
      </w:r>
    </w:p>
    <w:p w14:paraId="3E752FDD" w14:textId="296129FB" w:rsidR="0033435E" w:rsidRDefault="0033435E" w:rsidP="002A6E14">
      <w:pPr>
        <w:numPr>
          <w:ilvl w:val="0"/>
          <w:numId w:val="2"/>
        </w:numPr>
        <w:spacing w:after="260" w:line="268" w:lineRule="auto"/>
        <w:ind w:hanging="360"/>
      </w:pPr>
      <w:r>
        <w:rPr>
          <w:rFonts w:ascii="Calibri" w:eastAsia="Calibri" w:hAnsi="Calibri" w:cs="Calibri"/>
        </w:rPr>
        <w:t xml:space="preserve">To ensure that you are familiar with our Policies and Procedures.  Copies are available for you to read at all times, on our website and </w:t>
      </w:r>
      <w:r w:rsidR="0016241E">
        <w:rPr>
          <w:rFonts w:ascii="Calibri" w:eastAsia="Calibri" w:hAnsi="Calibri" w:cs="Calibri"/>
        </w:rPr>
        <w:t xml:space="preserve">a folder in the setting. </w:t>
      </w:r>
    </w:p>
    <w:p w14:paraId="30B9F83E" w14:textId="77777777" w:rsidR="0033435E" w:rsidRDefault="0033435E" w:rsidP="002A6E14">
      <w:pPr>
        <w:numPr>
          <w:ilvl w:val="0"/>
          <w:numId w:val="2"/>
        </w:numPr>
        <w:spacing w:after="257" w:line="268" w:lineRule="auto"/>
        <w:ind w:hanging="360"/>
      </w:pPr>
      <w:r>
        <w:rPr>
          <w:rFonts w:ascii="Calibri" w:eastAsia="Calibri" w:hAnsi="Calibri" w:cs="Calibri"/>
        </w:rPr>
        <w:t xml:space="preserve">To read any newsletters, posters and other means of communication to ensure awareness of important dates and anything else they may need to know. </w:t>
      </w:r>
    </w:p>
    <w:p w14:paraId="69753CE2" w14:textId="30DA7694" w:rsidR="0033435E" w:rsidRPr="008131DC" w:rsidRDefault="0033435E" w:rsidP="002A6E14">
      <w:pPr>
        <w:numPr>
          <w:ilvl w:val="0"/>
          <w:numId w:val="2"/>
        </w:numPr>
        <w:spacing w:after="286" w:line="240" w:lineRule="auto"/>
        <w:ind w:hanging="360"/>
      </w:pPr>
      <w:r w:rsidRPr="008131DC">
        <w:rPr>
          <w:rFonts w:ascii="Calibri" w:eastAsia="Calibri" w:hAnsi="Calibri" w:cs="Calibri"/>
        </w:rPr>
        <w:t>If we have any concerns regarding the safeguarding of your child</w:t>
      </w:r>
      <w:r w:rsidR="00537B93" w:rsidRPr="008131DC">
        <w:rPr>
          <w:rFonts w:ascii="Calibri" w:eastAsia="Calibri" w:hAnsi="Calibri" w:cs="Calibri"/>
        </w:rPr>
        <w:t>,</w:t>
      </w:r>
      <w:r w:rsidRPr="008131DC">
        <w:rPr>
          <w:rFonts w:ascii="Calibri" w:eastAsia="Calibri" w:hAnsi="Calibri" w:cs="Calibri"/>
        </w:rPr>
        <w:t xml:space="preserve"> we will talk to you about these following our Child Protection Policy which is included in this booklet. </w:t>
      </w:r>
    </w:p>
    <w:p w14:paraId="51ADAC8D" w14:textId="6E52307F" w:rsidR="0033435E" w:rsidRPr="00161908" w:rsidRDefault="0033435E" w:rsidP="002A6E14">
      <w:pPr>
        <w:numPr>
          <w:ilvl w:val="0"/>
          <w:numId w:val="2"/>
        </w:numPr>
        <w:spacing w:after="242" w:line="240" w:lineRule="auto"/>
        <w:ind w:hanging="360"/>
      </w:pPr>
      <w:r w:rsidRPr="00161908">
        <w:rPr>
          <w:rFonts w:ascii="Calibri" w:eastAsia="Calibri" w:hAnsi="Calibri" w:cs="Calibri"/>
        </w:rPr>
        <w:t xml:space="preserve">It is the parent’s duty to let us know why your child is absent using e-mail, text message or telephone. </w:t>
      </w:r>
      <w:r w:rsidR="00644AB3" w:rsidRPr="00161908">
        <w:rPr>
          <w:rFonts w:ascii="Calibri" w:eastAsia="Calibri" w:hAnsi="Calibri" w:cs="Calibri"/>
        </w:rPr>
        <w:t xml:space="preserve">If your child is absent for more than two sessions and you have not contacted us, </w:t>
      </w:r>
      <w:r w:rsidR="00F20A24" w:rsidRPr="00161908">
        <w:rPr>
          <w:rFonts w:ascii="Calibri" w:eastAsia="Calibri" w:hAnsi="Calibri" w:cs="Calibri"/>
        </w:rPr>
        <w:t xml:space="preserve">it is our </w:t>
      </w:r>
      <w:r w:rsidR="00F8732C" w:rsidRPr="00161908">
        <w:rPr>
          <w:rFonts w:ascii="Calibri" w:eastAsia="Calibri" w:hAnsi="Calibri" w:cs="Calibri"/>
        </w:rPr>
        <w:t xml:space="preserve">safeguarding </w:t>
      </w:r>
      <w:r w:rsidR="00F20A24" w:rsidRPr="00161908">
        <w:rPr>
          <w:rFonts w:ascii="Calibri" w:eastAsia="Calibri" w:hAnsi="Calibri" w:cs="Calibri"/>
        </w:rPr>
        <w:t xml:space="preserve">duty to </w:t>
      </w:r>
      <w:r w:rsidR="00161908" w:rsidRPr="00161908">
        <w:rPr>
          <w:rFonts w:ascii="Calibri" w:eastAsia="Calibri" w:hAnsi="Calibri" w:cs="Calibri"/>
        </w:rPr>
        <w:t>contact</w:t>
      </w:r>
      <w:r w:rsidR="00F20A24" w:rsidRPr="00161908">
        <w:rPr>
          <w:rFonts w:ascii="Calibri" w:eastAsia="Calibri" w:hAnsi="Calibri" w:cs="Calibri"/>
        </w:rPr>
        <w:t xml:space="preserve"> you</w:t>
      </w:r>
      <w:r w:rsidR="00161908" w:rsidRPr="00161908">
        <w:rPr>
          <w:rFonts w:ascii="Calibri" w:eastAsia="Calibri" w:hAnsi="Calibri" w:cs="Calibri"/>
        </w:rPr>
        <w:t>,</w:t>
      </w:r>
      <w:r w:rsidR="00F20A24" w:rsidRPr="00161908">
        <w:rPr>
          <w:rFonts w:ascii="Calibri" w:eastAsia="Calibri" w:hAnsi="Calibri" w:cs="Calibri"/>
        </w:rPr>
        <w:t xml:space="preserve"> to find out why your child is absent. </w:t>
      </w:r>
    </w:p>
    <w:p w14:paraId="4F1C8E7F" w14:textId="77777777" w:rsidR="0033435E" w:rsidRPr="00A801C0" w:rsidRDefault="0033435E" w:rsidP="0033435E">
      <w:pPr>
        <w:pStyle w:val="Heading5"/>
        <w:ind w:left="288" w:right="1421"/>
        <w:rPr>
          <w:sz w:val="28"/>
          <w:szCs w:val="28"/>
        </w:rPr>
      </w:pPr>
      <w:r w:rsidRPr="00A801C0">
        <w:rPr>
          <w:sz w:val="28"/>
          <w:szCs w:val="28"/>
        </w:rPr>
        <w:lastRenderedPageBreak/>
        <w:t xml:space="preserve">The Parent/Carer Rota </w:t>
      </w:r>
    </w:p>
    <w:p w14:paraId="0E9822B9" w14:textId="77777777" w:rsidR="00FB7B95" w:rsidRPr="00F9403B" w:rsidRDefault="00FB7B95" w:rsidP="00FB7B95">
      <w:pPr>
        <w:rPr>
          <w:sz w:val="24"/>
          <w:szCs w:val="24"/>
        </w:rPr>
      </w:pPr>
    </w:p>
    <w:p w14:paraId="633473F2" w14:textId="463FBB5E" w:rsidR="00FB7B95" w:rsidRDefault="00FB7B95" w:rsidP="00FB7B95">
      <w:r>
        <w:rPr>
          <w:rFonts w:cstheme="minorHAnsi"/>
        </w:rPr>
        <w:t>You are welcome to join your child in the setting for a session once they are settled.  We encourage parents/carers to be involved in their child’s pre-school life and this gives them a great insight to their time with us.  Please let us know if you wish to join us for a session.</w:t>
      </w:r>
    </w:p>
    <w:p w14:paraId="3321F23B" w14:textId="32AEB2CF" w:rsidR="00FB7B95" w:rsidRPr="00FB7B95" w:rsidRDefault="00FB7B95" w:rsidP="00FB7B95"/>
    <w:p w14:paraId="5D475B74" w14:textId="77777777" w:rsidR="006A278C" w:rsidRPr="00A801C0" w:rsidRDefault="002108CA">
      <w:pPr>
        <w:pStyle w:val="Heading5"/>
        <w:ind w:left="288" w:right="1421"/>
        <w:rPr>
          <w:sz w:val="28"/>
          <w:szCs w:val="28"/>
        </w:rPr>
      </w:pPr>
      <w:r w:rsidRPr="00A801C0">
        <w:rPr>
          <w:sz w:val="28"/>
          <w:szCs w:val="28"/>
        </w:rPr>
        <w:t xml:space="preserve">Increasing or Changing Sessions </w:t>
      </w:r>
    </w:p>
    <w:p w14:paraId="158C5326" w14:textId="5B71F562" w:rsidR="006A278C" w:rsidRDefault="002108CA">
      <w:pPr>
        <w:spacing w:after="204" w:line="268" w:lineRule="auto"/>
        <w:ind w:left="288"/>
      </w:pPr>
      <w:r>
        <w:rPr>
          <w:rFonts w:ascii="Calibri" w:eastAsia="Calibri" w:hAnsi="Calibri" w:cs="Calibri"/>
        </w:rPr>
        <w:t>When your child has settled and you feel that you would like to increase or need to change your sessions please</w:t>
      </w:r>
      <w:r w:rsidR="00A14B15">
        <w:rPr>
          <w:rFonts w:ascii="Calibri" w:eastAsia="Calibri" w:hAnsi="Calibri" w:cs="Calibri"/>
        </w:rPr>
        <w:t xml:space="preserve"> speak to a member of SMT</w:t>
      </w:r>
      <w:r>
        <w:rPr>
          <w:rFonts w:ascii="Calibri" w:eastAsia="Calibri" w:hAnsi="Calibri" w:cs="Calibri"/>
        </w:rPr>
        <w:t xml:space="preserve"> and subject to availability you will be allocated another session. It is your responsibility to request extra sessions, they are not allocated automatically. </w:t>
      </w:r>
    </w:p>
    <w:p w14:paraId="435EA2C2" w14:textId="77777777" w:rsidR="006A278C" w:rsidRPr="00A801C0" w:rsidRDefault="002108CA">
      <w:pPr>
        <w:pStyle w:val="Heading5"/>
        <w:ind w:left="288" w:right="1421"/>
        <w:rPr>
          <w:sz w:val="28"/>
          <w:szCs w:val="28"/>
        </w:rPr>
      </w:pPr>
      <w:r w:rsidRPr="00A801C0">
        <w:rPr>
          <w:sz w:val="28"/>
          <w:szCs w:val="28"/>
        </w:rPr>
        <w:t xml:space="preserve">Uniform </w:t>
      </w:r>
    </w:p>
    <w:p w14:paraId="2096D108" w14:textId="1A29FBB0" w:rsidR="006A278C" w:rsidRDefault="002108CA">
      <w:pPr>
        <w:spacing w:after="343" w:line="268" w:lineRule="auto"/>
        <w:ind w:left="288"/>
      </w:pPr>
      <w:r>
        <w:rPr>
          <w:rFonts w:ascii="Calibri" w:eastAsia="Calibri" w:hAnsi="Calibri" w:cs="Calibri"/>
        </w:rPr>
        <w:t xml:space="preserve">Uniform is optional, however we hold a supply of </w:t>
      </w:r>
      <w:r w:rsidRPr="00011587">
        <w:rPr>
          <w:rFonts w:ascii="Calibri" w:eastAsia="Calibri" w:hAnsi="Calibri" w:cs="Calibri"/>
        </w:rPr>
        <w:t>sweatshirts (£</w:t>
      </w:r>
      <w:r w:rsidR="00011587" w:rsidRPr="00011587">
        <w:rPr>
          <w:rFonts w:ascii="Calibri" w:eastAsia="Calibri" w:hAnsi="Calibri" w:cs="Calibri"/>
        </w:rPr>
        <w:t>8</w:t>
      </w:r>
      <w:r w:rsidRPr="00011587">
        <w:rPr>
          <w:rFonts w:ascii="Calibri" w:eastAsia="Calibri" w:hAnsi="Calibri" w:cs="Calibri"/>
        </w:rPr>
        <w:t>) and t-shirts (£</w:t>
      </w:r>
      <w:r w:rsidR="004C3B7F">
        <w:rPr>
          <w:rFonts w:ascii="Calibri" w:eastAsia="Calibri" w:hAnsi="Calibri" w:cs="Calibri"/>
        </w:rPr>
        <w:t>5</w:t>
      </w:r>
      <w:r w:rsidRPr="00011587">
        <w:rPr>
          <w:rFonts w:ascii="Calibri" w:eastAsia="Calibri" w:hAnsi="Calibri" w:cs="Calibri"/>
        </w:rPr>
        <w:t xml:space="preserve">) </w:t>
      </w:r>
      <w:r>
        <w:rPr>
          <w:rFonts w:ascii="Calibri" w:eastAsia="Calibri" w:hAnsi="Calibri" w:cs="Calibri"/>
        </w:rPr>
        <w:t>with our Teddy Logo on, if we do not have the size you require, we can order them in.   We also have peg bags on sale for £</w:t>
      </w:r>
      <w:r w:rsidR="004C3B7F">
        <w:rPr>
          <w:rFonts w:ascii="Calibri" w:eastAsia="Calibri" w:hAnsi="Calibri" w:cs="Calibri"/>
        </w:rPr>
        <w:t>5</w:t>
      </w:r>
      <w:r>
        <w:rPr>
          <w:rFonts w:ascii="Calibri" w:eastAsia="Calibri" w:hAnsi="Calibri" w:cs="Calibri"/>
        </w:rPr>
        <w:t xml:space="preserve"> for you to put spare clothes, nappies and anything else that your child may need to have with them whilst at Pre-School. They are available in four different colours.  Please do not bring ruck sacks as they use up a lot of room in the coat peg area. </w:t>
      </w:r>
    </w:p>
    <w:p w14:paraId="54DDF09A" w14:textId="4FA7059E" w:rsidR="006A278C" w:rsidRDefault="002108CA" w:rsidP="00104C70">
      <w:pPr>
        <w:pStyle w:val="Heading1"/>
      </w:pPr>
      <w:bookmarkStart w:id="17" w:name="_Toc228445777"/>
      <w:r>
        <w:t>The Curriculum and Planning for each child’s learning</w:t>
      </w:r>
      <w:bookmarkEnd w:id="17"/>
      <w:r>
        <w:t xml:space="preserve"> </w:t>
      </w:r>
    </w:p>
    <w:p w14:paraId="616435D6" w14:textId="77777777" w:rsidR="006A278C" w:rsidRDefault="002108CA">
      <w:pPr>
        <w:spacing w:after="204" w:line="268" w:lineRule="auto"/>
        <w:ind w:left="288"/>
      </w:pPr>
      <w:r>
        <w:rPr>
          <w:rFonts w:ascii="Calibri" w:eastAsia="Calibri" w:hAnsi="Calibri" w:cs="Calibri"/>
        </w:rPr>
        <w:t>Within our pre-school all children are supported in developing their own unique potential to the full and at their own pace. Each area of learning and development is implemented through planned, purposeful play and through a mix of adult led and child initiated activities.</w:t>
      </w:r>
      <w:r>
        <w:rPr>
          <w:rFonts w:ascii="Calibri" w:eastAsia="Calibri" w:hAnsi="Calibri" w:cs="Calibri"/>
          <w:i/>
        </w:rPr>
        <w:t xml:space="preserve"> </w:t>
      </w:r>
    </w:p>
    <w:p w14:paraId="5C72302D" w14:textId="663DBF88" w:rsidR="006A278C" w:rsidRDefault="002108CA">
      <w:pPr>
        <w:spacing w:after="204" w:line="268" w:lineRule="auto"/>
        <w:ind w:left="288"/>
      </w:pPr>
      <w:r>
        <w:rPr>
          <w:rFonts w:ascii="Calibri" w:eastAsia="Calibri" w:hAnsi="Calibri" w:cs="Calibri"/>
        </w:rPr>
        <w:t xml:space="preserve">Our planning follows the </w:t>
      </w:r>
      <w:r>
        <w:rPr>
          <w:rFonts w:ascii="Calibri" w:eastAsia="Calibri" w:hAnsi="Calibri" w:cs="Calibri"/>
          <w:b/>
        </w:rPr>
        <w:t>Early Years Foundation Stage Curriculum</w:t>
      </w:r>
      <w:r>
        <w:rPr>
          <w:rFonts w:ascii="Calibri" w:eastAsia="Calibri" w:hAnsi="Calibri" w:cs="Calibri"/>
        </w:rPr>
        <w:t xml:space="preserve"> </w:t>
      </w:r>
      <w:r w:rsidRPr="00B06966">
        <w:rPr>
          <w:rFonts w:ascii="Calibri" w:eastAsia="Calibri" w:hAnsi="Calibri" w:cs="Calibri"/>
          <w:b/>
        </w:rPr>
        <w:t>20</w:t>
      </w:r>
      <w:r w:rsidR="00FE4777" w:rsidRPr="00B06966">
        <w:rPr>
          <w:rFonts w:ascii="Calibri" w:eastAsia="Calibri" w:hAnsi="Calibri" w:cs="Calibri"/>
          <w:b/>
        </w:rPr>
        <w:t>2</w:t>
      </w:r>
      <w:r w:rsidR="006809C1">
        <w:rPr>
          <w:rFonts w:ascii="Calibri" w:eastAsia="Calibri" w:hAnsi="Calibri" w:cs="Calibri"/>
          <w:b/>
        </w:rPr>
        <w:t>5</w:t>
      </w:r>
      <w:r w:rsidRPr="00FE4777">
        <w:rPr>
          <w:rFonts w:ascii="Calibri" w:eastAsia="Calibri" w:hAnsi="Calibri" w:cs="Calibri"/>
          <w:color w:val="FF0000"/>
        </w:rPr>
        <w:t xml:space="preserve"> </w:t>
      </w:r>
      <w:r>
        <w:rPr>
          <w:rFonts w:ascii="Calibri" w:eastAsia="Calibri" w:hAnsi="Calibri" w:cs="Calibri"/>
        </w:rPr>
        <w:t>and the good practice stated within it, copies are available at Pre-school or from the websit</w:t>
      </w:r>
      <w:hyperlink r:id="rId29">
        <w:r>
          <w:rPr>
            <w:rFonts w:ascii="Calibri" w:eastAsia="Calibri" w:hAnsi="Calibri" w:cs="Calibri"/>
          </w:rPr>
          <w:t xml:space="preserve">e </w:t>
        </w:r>
      </w:hyperlink>
      <w:hyperlink r:id="rId30">
        <w:r>
          <w:rPr>
            <w:color w:val="0000FF"/>
            <w:sz w:val="24"/>
            <w:u w:val="single" w:color="0000FF"/>
          </w:rPr>
          <w:t>www.early</w:t>
        </w:r>
      </w:hyperlink>
      <w:hyperlink r:id="rId31">
        <w:r>
          <w:rPr>
            <w:color w:val="0000FF"/>
            <w:sz w:val="24"/>
            <w:u w:val="single" w:color="0000FF"/>
          </w:rPr>
          <w:t>-</w:t>
        </w:r>
      </w:hyperlink>
      <w:hyperlink r:id="rId32">
        <w:r>
          <w:rPr>
            <w:color w:val="0000FF"/>
            <w:sz w:val="24"/>
            <w:u w:val="single" w:color="0000FF"/>
          </w:rPr>
          <w:t>education.org.uk</w:t>
        </w:r>
      </w:hyperlink>
      <w:hyperlink r:id="rId33">
        <w:r>
          <w:rPr>
            <w:rFonts w:ascii="Calibri" w:eastAsia="Calibri" w:hAnsi="Calibri" w:cs="Calibri"/>
          </w:rPr>
          <w:t xml:space="preserve"> </w:t>
        </w:r>
      </w:hyperlink>
      <w:r>
        <w:rPr>
          <w:rFonts w:ascii="Calibri" w:eastAsia="Calibri" w:hAnsi="Calibri" w:cs="Calibri"/>
        </w:rPr>
        <w:t>. The curriculum is underpinned by the following themes;</w:t>
      </w:r>
      <w:r>
        <w:rPr>
          <w:rFonts w:ascii="Calibri" w:eastAsia="Calibri" w:hAnsi="Calibri" w:cs="Calibri"/>
          <w:i/>
        </w:rPr>
        <w:t xml:space="preserve"> </w:t>
      </w:r>
    </w:p>
    <w:p w14:paraId="23AF1B98" w14:textId="77777777" w:rsidR="006A278C" w:rsidRDefault="002108CA">
      <w:pPr>
        <w:spacing w:after="0"/>
        <w:ind w:left="293"/>
      </w:pPr>
      <w:r>
        <w:rPr>
          <w:rFonts w:ascii="Cambria" w:eastAsia="Cambria" w:hAnsi="Cambria" w:cs="Cambria"/>
          <w:b/>
          <w:color w:val="4F81BD"/>
        </w:rPr>
        <w:t xml:space="preserve"> </w:t>
      </w:r>
    </w:p>
    <w:p w14:paraId="0FC2699E" w14:textId="77777777" w:rsidR="006A278C" w:rsidRDefault="002108CA">
      <w:pPr>
        <w:pStyle w:val="Heading5"/>
        <w:spacing w:after="212"/>
        <w:ind w:left="288" w:right="1421"/>
      </w:pPr>
      <w:r>
        <w:t>A Unique Child</w:t>
      </w:r>
      <w:r>
        <w:rPr>
          <w:rFonts w:ascii="Calibri" w:eastAsia="Calibri" w:hAnsi="Calibri" w:cs="Calibri"/>
          <w:color w:val="000000"/>
        </w:rPr>
        <w:t xml:space="preserve"> </w:t>
      </w:r>
    </w:p>
    <w:p w14:paraId="305A8C3F" w14:textId="77777777" w:rsidR="006A278C" w:rsidRDefault="002108CA">
      <w:pPr>
        <w:spacing w:after="204" w:line="268" w:lineRule="auto"/>
        <w:ind w:left="288"/>
      </w:pPr>
      <w:r>
        <w:rPr>
          <w:rFonts w:ascii="Calibri" w:eastAsia="Calibri" w:hAnsi="Calibri" w:cs="Calibri"/>
        </w:rPr>
        <w:t xml:space="preserve">All children are respected and their individuality recognised, valued and nurtured. Every child is a unique child who is constantly learning and can be resilient, capable, confident and self-assured. </w:t>
      </w:r>
    </w:p>
    <w:p w14:paraId="1CC3090E" w14:textId="77777777" w:rsidR="006A278C" w:rsidRDefault="002108CA">
      <w:pPr>
        <w:pStyle w:val="Heading5"/>
        <w:spacing w:after="211"/>
        <w:ind w:left="288" w:right="1421"/>
      </w:pPr>
      <w:r>
        <w:t>Positive Relationships</w:t>
      </w:r>
      <w:r>
        <w:rPr>
          <w:rFonts w:ascii="Calibri" w:eastAsia="Calibri" w:hAnsi="Calibri" w:cs="Calibri"/>
          <w:i/>
          <w:color w:val="365F91"/>
        </w:rPr>
        <w:t xml:space="preserve">  </w:t>
      </w:r>
    </w:p>
    <w:p w14:paraId="013F3276" w14:textId="77777777" w:rsidR="006A278C" w:rsidRDefault="002108CA">
      <w:pPr>
        <w:spacing w:after="204" w:line="268" w:lineRule="auto"/>
        <w:ind w:left="288"/>
      </w:pPr>
      <w:r>
        <w:rPr>
          <w:rFonts w:ascii="Calibri" w:eastAsia="Calibri" w:hAnsi="Calibri" w:cs="Calibri"/>
        </w:rPr>
        <w:t xml:space="preserve">Children learn to be strong and independent through positive relationships. Staff work together with the child’s parents or carers and our key system enables us to ensure that we plan a curriculum tailored to meet the individual needs of each child by building relationships with the whole family. </w:t>
      </w:r>
    </w:p>
    <w:p w14:paraId="707F7A35" w14:textId="77777777" w:rsidR="006A278C" w:rsidRDefault="002108CA">
      <w:pPr>
        <w:pStyle w:val="Heading5"/>
        <w:ind w:left="288" w:right="1421"/>
      </w:pPr>
      <w:r>
        <w:t xml:space="preserve">Enabling Environments </w:t>
      </w:r>
    </w:p>
    <w:p w14:paraId="65803CF0" w14:textId="77777777" w:rsidR="006A278C" w:rsidRDefault="002108CA">
      <w:pPr>
        <w:spacing w:after="204" w:line="268" w:lineRule="auto"/>
        <w:ind w:left="288"/>
      </w:pPr>
      <w:r>
        <w:rPr>
          <w:rFonts w:ascii="Calibri" w:eastAsia="Calibri" w:hAnsi="Calibri" w:cs="Calibri"/>
        </w:rPr>
        <w:t xml:space="preserve">Children learn and develop well in enabling environments, in which their experiences respond to their individual needs and there is a strong partnership between practitioners and parents and carers. Exciting and varied activities and resources offer children opportunities to develop in an environment free from prejudice and discrimination. Children are encouraged to be active learners and to fully explore all of the opportunities available to them, they are invited to question and make choices within their learning knowing that their views and ideas will be listened to. </w:t>
      </w:r>
    </w:p>
    <w:p w14:paraId="03AEA7F8" w14:textId="77777777" w:rsidR="006A278C" w:rsidRDefault="002108CA">
      <w:pPr>
        <w:spacing w:after="220"/>
        <w:ind w:left="293"/>
      </w:pPr>
      <w:r>
        <w:rPr>
          <w:rFonts w:ascii="Calibri" w:eastAsia="Calibri" w:hAnsi="Calibri" w:cs="Calibri"/>
          <w:i/>
        </w:rPr>
        <w:lastRenderedPageBreak/>
        <w:t xml:space="preserve">All of which equate to; </w:t>
      </w:r>
    </w:p>
    <w:p w14:paraId="5E6E9455" w14:textId="77777777" w:rsidR="006A278C" w:rsidRDefault="002108CA">
      <w:pPr>
        <w:pStyle w:val="Heading5"/>
        <w:ind w:left="288" w:right="1421"/>
      </w:pPr>
      <w:r>
        <w:t xml:space="preserve">Development and Learning  </w:t>
      </w:r>
    </w:p>
    <w:p w14:paraId="533D6668" w14:textId="77777777" w:rsidR="006A278C" w:rsidRDefault="002108CA">
      <w:pPr>
        <w:spacing w:after="204" w:line="268" w:lineRule="auto"/>
        <w:ind w:left="288"/>
      </w:pPr>
      <w:r>
        <w:rPr>
          <w:rFonts w:ascii="Calibri" w:eastAsia="Calibri" w:hAnsi="Calibri" w:cs="Calibri"/>
        </w:rPr>
        <w:t xml:space="preserve">Children develop and learn in different ways. The framework covers the education and care of all children in early year’s provision, including children with special educational needs and disabilities. Practitioners teach children by ensuring challenging, playful opportunities across the prime and specific areas of learning and development. </w:t>
      </w:r>
    </w:p>
    <w:p w14:paraId="758E8256" w14:textId="77777777" w:rsidR="006A278C" w:rsidRDefault="002108CA">
      <w:pPr>
        <w:spacing w:after="204" w:line="268" w:lineRule="auto"/>
        <w:ind w:left="288"/>
      </w:pPr>
      <w:r>
        <w:rPr>
          <w:rFonts w:ascii="Calibri" w:eastAsia="Calibri" w:hAnsi="Calibri" w:cs="Calibri"/>
        </w:rPr>
        <w:t xml:space="preserve">The characteristics of effective learning are the ways in which the child engages with other people and their environment – playing and exploring, active learning, and creating and thinking critically – underpin learning and development across all areas and support the child to remain an effective and motivated learner. The curriculum is divided into individual learning areas, these are; </w:t>
      </w:r>
    </w:p>
    <w:p w14:paraId="772B2648" w14:textId="2377746D" w:rsidR="006A278C" w:rsidRDefault="002108CA">
      <w:pPr>
        <w:spacing w:after="204" w:line="268" w:lineRule="auto"/>
        <w:ind w:left="288"/>
        <w:rPr>
          <w:rFonts w:ascii="Calibri" w:eastAsia="Calibri" w:hAnsi="Calibri" w:cs="Calibri"/>
        </w:rPr>
      </w:pPr>
      <w:r w:rsidRPr="00263F4D">
        <w:rPr>
          <w:rStyle w:val="Heading5Char"/>
        </w:rPr>
        <w:t>Prime Areas-</w:t>
      </w:r>
      <w:r>
        <w:rPr>
          <w:rFonts w:ascii="Calibri" w:eastAsia="Calibri" w:hAnsi="Calibri" w:cs="Calibri"/>
        </w:rPr>
        <w:t xml:space="preserve"> these are fundamental, they work together, and move through to support development in all other areas. </w:t>
      </w:r>
    </w:p>
    <w:p w14:paraId="41F1846D" w14:textId="77777777" w:rsidR="006A278C" w:rsidRDefault="002108CA" w:rsidP="002A6E14">
      <w:pPr>
        <w:numPr>
          <w:ilvl w:val="0"/>
          <w:numId w:val="3"/>
        </w:numPr>
        <w:spacing w:after="220"/>
        <w:ind w:hanging="161"/>
      </w:pPr>
      <w:r>
        <w:rPr>
          <w:rFonts w:ascii="Calibri" w:eastAsia="Calibri" w:hAnsi="Calibri" w:cs="Calibri"/>
          <w:b/>
        </w:rPr>
        <w:t xml:space="preserve">Communication and Language </w:t>
      </w:r>
    </w:p>
    <w:p w14:paraId="69722083" w14:textId="3C55678E" w:rsidR="006A278C" w:rsidRPr="000E261F" w:rsidRDefault="002108CA" w:rsidP="002A6E14">
      <w:pPr>
        <w:numPr>
          <w:ilvl w:val="0"/>
          <w:numId w:val="3"/>
        </w:numPr>
        <w:spacing w:after="220"/>
        <w:ind w:hanging="161"/>
      </w:pPr>
      <w:r>
        <w:rPr>
          <w:rFonts w:ascii="Calibri" w:eastAsia="Calibri" w:hAnsi="Calibri" w:cs="Calibri"/>
          <w:b/>
        </w:rPr>
        <w:t xml:space="preserve">Physical Development </w:t>
      </w:r>
    </w:p>
    <w:p w14:paraId="337276C6" w14:textId="43CD11D0" w:rsidR="000E261F" w:rsidRDefault="000E261F" w:rsidP="002A6E14">
      <w:pPr>
        <w:numPr>
          <w:ilvl w:val="0"/>
          <w:numId w:val="3"/>
        </w:numPr>
        <w:spacing w:after="220"/>
        <w:ind w:hanging="161"/>
      </w:pPr>
      <w:r>
        <w:rPr>
          <w:rFonts w:ascii="Calibri" w:eastAsia="Calibri" w:hAnsi="Calibri" w:cs="Calibri"/>
          <w:b/>
        </w:rPr>
        <w:t>Personal, social and emotional development</w:t>
      </w:r>
    </w:p>
    <w:p w14:paraId="5A563667" w14:textId="4F63D2A2" w:rsidR="006A278C" w:rsidRDefault="002108CA">
      <w:pPr>
        <w:spacing w:after="204" w:line="268" w:lineRule="auto"/>
        <w:ind w:left="288"/>
        <w:rPr>
          <w:rFonts w:ascii="Calibri" w:eastAsia="Calibri" w:hAnsi="Calibri" w:cs="Calibri"/>
        </w:rPr>
      </w:pPr>
      <w:r w:rsidRPr="00263F4D">
        <w:rPr>
          <w:rStyle w:val="Heading5Char"/>
        </w:rPr>
        <w:t>Specific Areas-</w:t>
      </w:r>
      <w:r>
        <w:rPr>
          <w:rFonts w:ascii="Calibri" w:eastAsia="Calibri" w:hAnsi="Calibri" w:cs="Calibri"/>
        </w:rPr>
        <w:t xml:space="preserve"> these include essential skills and knowledge for children to participate successfully in society. </w:t>
      </w:r>
    </w:p>
    <w:p w14:paraId="3871EE14" w14:textId="09A10AF2" w:rsidR="006A278C" w:rsidRDefault="002410F6" w:rsidP="00FE03A1">
      <w:pPr>
        <w:spacing w:after="204" w:line="268" w:lineRule="auto"/>
        <w:ind w:left="288"/>
      </w:pPr>
      <w:r>
        <w:rPr>
          <w:noProof/>
        </w:rPr>
        <w:drawing>
          <wp:anchor distT="0" distB="0" distL="114300" distR="114300" simplePos="0" relativeHeight="251689984" behindDoc="0" locked="0" layoutInCell="1" allowOverlap="1" wp14:anchorId="345CD339" wp14:editId="10616119">
            <wp:simplePos x="0" y="0"/>
            <wp:positionH relativeFrom="margin">
              <wp:align>right</wp:align>
            </wp:positionH>
            <wp:positionV relativeFrom="margin">
              <wp:posOffset>2346960</wp:posOffset>
            </wp:positionV>
            <wp:extent cx="1758315" cy="1319530"/>
            <wp:effectExtent l="38100" t="38100" r="32385" b="3302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58315" cy="1319530"/>
                    </a:xfrm>
                    <a:prstGeom prst="rect">
                      <a:avLst/>
                    </a:prstGeom>
                    <a:noFill/>
                    <a:ln w="38100">
                      <a:solidFill>
                        <a:srgbClr val="00B050"/>
                      </a:solidFill>
                    </a:ln>
                  </pic:spPr>
                </pic:pic>
              </a:graphicData>
            </a:graphic>
          </wp:anchor>
        </w:drawing>
      </w:r>
      <w:r w:rsidR="002108CA">
        <w:rPr>
          <w:rFonts w:ascii="Calibri" w:eastAsia="Calibri" w:hAnsi="Calibri" w:cs="Calibri"/>
          <w:b/>
        </w:rPr>
        <w:t xml:space="preserve">Literacy </w:t>
      </w:r>
    </w:p>
    <w:p w14:paraId="05C734E2" w14:textId="44448080" w:rsidR="006A278C" w:rsidRDefault="002108CA" w:rsidP="002A6E14">
      <w:pPr>
        <w:numPr>
          <w:ilvl w:val="0"/>
          <w:numId w:val="3"/>
        </w:numPr>
        <w:spacing w:after="220"/>
        <w:ind w:hanging="161"/>
      </w:pPr>
      <w:r>
        <w:rPr>
          <w:rFonts w:ascii="Calibri" w:eastAsia="Calibri" w:hAnsi="Calibri" w:cs="Calibri"/>
          <w:b/>
        </w:rPr>
        <w:t xml:space="preserve">Mathematics </w:t>
      </w:r>
    </w:p>
    <w:p w14:paraId="46447DBF" w14:textId="60BA2FC0" w:rsidR="006A278C" w:rsidRDefault="002108CA" w:rsidP="002A6E14">
      <w:pPr>
        <w:numPr>
          <w:ilvl w:val="0"/>
          <w:numId w:val="3"/>
        </w:numPr>
        <w:spacing w:after="220"/>
        <w:ind w:hanging="161"/>
      </w:pPr>
      <w:r>
        <w:rPr>
          <w:rFonts w:ascii="Calibri" w:eastAsia="Calibri" w:hAnsi="Calibri" w:cs="Calibri"/>
          <w:b/>
        </w:rPr>
        <w:t xml:space="preserve">Understanding the World </w:t>
      </w:r>
    </w:p>
    <w:p w14:paraId="631CEB2D" w14:textId="6910E292" w:rsidR="004A2152" w:rsidRDefault="002108CA" w:rsidP="00C3274D">
      <w:pPr>
        <w:numPr>
          <w:ilvl w:val="0"/>
          <w:numId w:val="3"/>
        </w:numPr>
        <w:spacing w:after="220"/>
        <w:ind w:hanging="161"/>
      </w:pPr>
      <w:r>
        <w:rPr>
          <w:rFonts w:ascii="Calibri" w:eastAsia="Calibri" w:hAnsi="Calibri" w:cs="Calibri"/>
          <w:b/>
        </w:rPr>
        <w:t>Expressive Arts and Design</w:t>
      </w:r>
      <w:r>
        <w:rPr>
          <w:rFonts w:ascii="Calibri" w:eastAsia="Calibri" w:hAnsi="Calibri" w:cs="Calibri"/>
        </w:rPr>
        <w:t xml:space="preserve"> </w:t>
      </w:r>
    </w:p>
    <w:p w14:paraId="1DCA3829" w14:textId="1F0FA42B" w:rsidR="006A278C" w:rsidRPr="006E4DAC" w:rsidRDefault="002108CA" w:rsidP="00E4079E">
      <w:pPr>
        <w:pStyle w:val="Heading9"/>
        <w:jc w:val="both"/>
        <w:rPr>
          <w:b/>
          <w:bCs/>
          <w:i w:val="0"/>
          <w:iCs w:val="0"/>
          <w:color w:val="0070C0"/>
          <w:sz w:val="28"/>
          <w:szCs w:val="28"/>
        </w:rPr>
      </w:pPr>
      <w:r w:rsidRPr="006E4DAC">
        <w:rPr>
          <w:b/>
          <w:bCs/>
          <w:i w:val="0"/>
          <w:iCs w:val="0"/>
          <w:color w:val="0070C0"/>
          <w:sz w:val="28"/>
          <w:szCs w:val="28"/>
        </w:rPr>
        <w:t xml:space="preserve">How we deliver the curriculum </w:t>
      </w:r>
    </w:p>
    <w:p w14:paraId="3619C4DD" w14:textId="77777777" w:rsidR="004A2152" w:rsidRPr="006E4DAC" w:rsidRDefault="004A2152" w:rsidP="004A2152">
      <w:pPr>
        <w:rPr>
          <w:b/>
          <w:bCs/>
          <w:sz w:val="32"/>
          <w:szCs w:val="32"/>
        </w:rPr>
      </w:pPr>
    </w:p>
    <w:p w14:paraId="71D94D97" w14:textId="5C2FDA56" w:rsidR="006A278C" w:rsidRPr="00DE5D4C" w:rsidRDefault="002108CA" w:rsidP="00263F4D">
      <w:pPr>
        <w:pStyle w:val="Heading5"/>
        <w:rPr>
          <w:sz w:val="32"/>
          <w:szCs w:val="32"/>
        </w:rPr>
      </w:pPr>
      <w:r w:rsidRPr="00DE5D4C">
        <w:rPr>
          <w:sz w:val="32"/>
          <w:szCs w:val="32"/>
        </w:rPr>
        <w:t xml:space="preserve">Prime Areas </w:t>
      </w:r>
    </w:p>
    <w:p w14:paraId="32D7EE8F" w14:textId="77777777" w:rsidR="002410F6" w:rsidRPr="002410F6" w:rsidRDefault="002410F6" w:rsidP="002410F6"/>
    <w:p w14:paraId="70757F64" w14:textId="655DCFA6" w:rsidR="004A2152" w:rsidRDefault="002108CA" w:rsidP="00C3274D">
      <w:pPr>
        <w:spacing w:after="204" w:line="268" w:lineRule="auto"/>
        <w:ind w:left="288"/>
        <w:rPr>
          <w:rFonts w:ascii="Calibri" w:eastAsia="Calibri" w:hAnsi="Calibri" w:cs="Calibri"/>
        </w:rPr>
      </w:pPr>
      <w:r>
        <w:rPr>
          <w:rFonts w:ascii="Calibri" w:eastAsia="Calibri" w:hAnsi="Calibri" w:cs="Calibri"/>
        </w:rPr>
        <w:t xml:space="preserve">The Prime areas are divided into individual Aspects as follows; </w:t>
      </w:r>
    </w:p>
    <w:p w14:paraId="1F1748CE" w14:textId="77777777" w:rsidR="004A2152" w:rsidRPr="00DE5D4C" w:rsidRDefault="004A2152" w:rsidP="004A2152">
      <w:pPr>
        <w:pStyle w:val="Heading5"/>
        <w:spacing w:after="215"/>
        <w:ind w:left="288" w:right="1421"/>
        <w:rPr>
          <w:sz w:val="28"/>
          <w:szCs w:val="28"/>
        </w:rPr>
      </w:pPr>
      <w:r w:rsidRPr="00DE5D4C">
        <w:rPr>
          <w:sz w:val="28"/>
          <w:szCs w:val="28"/>
        </w:rPr>
        <w:t xml:space="preserve">Personal, Social and Emotional Development </w:t>
      </w:r>
    </w:p>
    <w:p w14:paraId="5B50CE04" w14:textId="3C61EF81" w:rsidR="004A2152" w:rsidRPr="00A97729" w:rsidRDefault="004A2152" w:rsidP="004A2152"/>
    <w:p w14:paraId="45FC5EB9" w14:textId="142DFF75" w:rsidR="004A2152" w:rsidRDefault="004A2152" w:rsidP="004A2152">
      <w:pPr>
        <w:spacing w:after="204" w:line="268" w:lineRule="auto"/>
        <w:ind w:left="288"/>
      </w:pPr>
      <w:r>
        <w:rPr>
          <w:noProof/>
        </w:rPr>
        <w:drawing>
          <wp:anchor distT="0" distB="0" distL="114300" distR="114300" simplePos="0" relativeHeight="251707392" behindDoc="0" locked="0" layoutInCell="1" allowOverlap="1" wp14:anchorId="1E655E83" wp14:editId="62EA5D8A">
            <wp:simplePos x="0" y="0"/>
            <wp:positionH relativeFrom="margin">
              <wp:posOffset>4818380</wp:posOffset>
            </wp:positionH>
            <wp:positionV relativeFrom="margin">
              <wp:posOffset>5730240</wp:posOffset>
            </wp:positionV>
            <wp:extent cx="1343660" cy="1791335"/>
            <wp:effectExtent l="38100" t="38100" r="46990" b="37465"/>
            <wp:wrapSquare wrapText="bothSides"/>
            <wp:docPr id="31" name="Picture 31" descr="A picture containing indoor, messy, cluttered, clot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indoor, messy, cluttered, clothes&#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43660" cy="1791335"/>
                    </a:xfrm>
                    <a:prstGeom prst="rect">
                      <a:avLst/>
                    </a:prstGeom>
                    <a:noFill/>
                    <a:ln w="38100">
                      <a:solidFill>
                        <a:srgbClr val="FF0000"/>
                      </a:solidFill>
                    </a:ln>
                  </pic:spPr>
                </pic:pic>
              </a:graphicData>
            </a:graphic>
          </wp:anchor>
        </w:drawing>
      </w:r>
      <w:r>
        <w:rPr>
          <w:rFonts w:ascii="Calibri" w:eastAsia="Calibri" w:hAnsi="Calibri" w:cs="Calibri"/>
        </w:rPr>
        <w:t xml:space="preserve">Through activities, conversation and practical example they learn acceptable ways to express their own feelings and to have respect for the feelings of others.  </w:t>
      </w:r>
    </w:p>
    <w:p w14:paraId="7DCAAEED" w14:textId="12181532" w:rsidR="004A2152" w:rsidRDefault="004A2152" w:rsidP="004A2152">
      <w:pPr>
        <w:spacing w:after="204" w:line="268" w:lineRule="auto"/>
        <w:ind w:left="288"/>
        <w:rPr>
          <w:rFonts w:ascii="Calibri" w:eastAsia="Calibri" w:hAnsi="Calibri" w:cs="Calibri"/>
        </w:rPr>
      </w:pPr>
      <w:r>
        <w:rPr>
          <w:rFonts w:ascii="Calibri" w:eastAsia="Calibri" w:hAnsi="Calibri" w:cs="Calibri"/>
        </w:rPr>
        <w:t xml:space="preserve">All children are given the opportunity, as appropriate, to take responsibility for themselves and also for the group, its members and its property. </w:t>
      </w:r>
    </w:p>
    <w:p w14:paraId="5A62F641" w14:textId="218DF741" w:rsidR="004A2152" w:rsidRDefault="004A2152" w:rsidP="004A2152">
      <w:pPr>
        <w:spacing w:after="218"/>
        <w:ind w:left="283" w:right="2087"/>
        <w:rPr>
          <w:rFonts w:ascii="Calibri" w:eastAsia="Calibri" w:hAnsi="Calibri" w:cs="Calibri"/>
          <w:b/>
        </w:rPr>
      </w:pPr>
      <w:r>
        <w:rPr>
          <w:rFonts w:ascii="Calibri" w:eastAsia="Calibri" w:hAnsi="Calibri" w:cs="Calibri"/>
          <w:b/>
        </w:rPr>
        <w:t>Making Relationships</w:t>
      </w:r>
    </w:p>
    <w:p w14:paraId="1A3E0C93" w14:textId="20B36B05" w:rsidR="004A2152" w:rsidRDefault="004A2152" w:rsidP="004A2152">
      <w:pPr>
        <w:spacing w:after="218"/>
        <w:ind w:left="288" w:right="2087"/>
        <w:rPr>
          <w:rFonts w:ascii="Calibri" w:eastAsia="Calibri" w:hAnsi="Calibri" w:cs="Calibri"/>
          <w:b/>
        </w:rPr>
      </w:pPr>
      <w:r>
        <w:rPr>
          <w:rFonts w:ascii="Calibri" w:eastAsia="Calibri" w:hAnsi="Calibri" w:cs="Calibri"/>
          <w:b/>
        </w:rPr>
        <w:lastRenderedPageBreak/>
        <w:t>Self-confidence and self-awareness</w:t>
      </w:r>
    </w:p>
    <w:p w14:paraId="7CE45CEE" w14:textId="5BBC26AB" w:rsidR="004A2152" w:rsidRDefault="004A2152" w:rsidP="004A2152">
      <w:pPr>
        <w:spacing w:after="218"/>
        <w:ind w:left="288" w:right="2087"/>
      </w:pPr>
      <w:r>
        <w:rPr>
          <w:rFonts w:ascii="Calibri" w:eastAsia="Calibri" w:hAnsi="Calibri" w:cs="Calibri"/>
          <w:b/>
        </w:rPr>
        <w:t xml:space="preserve">Managing Feelings and Behaviour </w:t>
      </w:r>
      <w:r>
        <w:rPr>
          <w:rFonts w:ascii="Times New Roman" w:eastAsia="Times New Roman" w:hAnsi="Times New Roman" w:cs="Times New Roman"/>
          <w:sz w:val="2"/>
        </w:rPr>
        <w:t xml:space="preserve"> </w:t>
      </w:r>
    </w:p>
    <w:p w14:paraId="5FCE21AD" w14:textId="77777777" w:rsidR="004A2152" w:rsidRDefault="004A2152" w:rsidP="004A2152">
      <w:pPr>
        <w:spacing w:after="204" w:line="268" w:lineRule="auto"/>
        <w:ind w:left="288"/>
      </w:pPr>
      <w:r>
        <w:rPr>
          <w:rFonts w:ascii="Calibri" w:eastAsia="Calibri" w:hAnsi="Calibri" w:cs="Calibri"/>
        </w:rPr>
        <w:t xml:space="preserve">We aim to provide opportunities for this area of learning and development by; </w:t>
      </w:r>
    </w:p>
    <w:p w14:paraId="01EED693" w14:textId="25126803" w:rsidR="004A2152" w:rsidRDefault="004A2152" w:rsidP="004A2152">
      <w:pPr>
        <w:spacing w:after="204" w:line="268" w:lineRule="auto"/>
        <w:ind w:left="288"/>
      </w:pPr>
      <w:r>
        <w:rPr>
          <w:rFonts w:ascii="Calibri" w:eastAsia="Calibri" w:hAnsi="Calibri" w:cs="Calibri"/>
        </w:rPr>
        <w:t xml:space="preserve">Providing a nurturing environment where children are individually supported in developing a positive sense of themselves and of others.  </w:t>
      </w:r>
    </w:p>
    <w:p w14:paraId="42AA6805" w14:textId="37832E06" w:rsidR="004A2152" w:rsidRDefault="004A2152" w:rsidP="004A2152">
      <w:pPr>
        <w:spacing w:after="204" w:line="268" w:lineRule="auto"/>
        <w:ind w:left="288"/>
      </w:pPr>
      <w:r>
        <w:rPr>
          <w:rFonts w:ascii="Calibri" w:eastAsia="Calibri" w:hAnsi="Calibri" w:cs="Calibri"/>
        </w:rPr>
        <w:t xml:space="preserve">They are encouraged to work and concentrate independently and also take part in the life of the group, sharing and co-operating with other children and adults.  </w:t>
      </w:r>
    </w:p>
    <w:p w14:paraId="3B1E38D9" w14:textId="6D6E1786" w:rsidR="006E271A" w:rsidRPr="00C55FD0" w:rsidRDefault="006E271A" w:rsidP="006E271A">
      <w:pPr>
        <w:spacing w:after="12"/>
        <w:ind w:left="288" w:right="2087"/>
        <w:rPr>
          <w:sz w:val="28"/>
          <w:szCs w:val="28"/>
        </w:rPr>
      </w:pPr>
      <w:r w:rsidRPr="00C55FD0">
        <w:rPr>
          <w:rFonts w:ascii="Cambria" w:eastAsia="Cambria" w:hAnsi="Cambria" w:cs="Cambria"/>
          <w:b/>
          <w:color w:val="4F81BD"/>
          <w:sz w:val="28"/>
          <w:szCs w:val="28"/>
        </w:rPr>
        <w:t xml:space="preserve">• </w:t>
      </w:r>
      <w:r w:rsidRPr="00C55FD0">
        <w:rPr>
          <w:rStyle w:val="Heading5Char"/>
          <w:sz w:val="28"/>
          <w:szCs w:val="28"/>
        </w:rPr>
        <w:t>Communication and Language</w:t>
      </w:r>
      <w:r w:rsidRPr="00C55FD0">
        <w:rPr>
          <w:rFonts w:ascii="Cambria" w:eastAsia="Cambria" w:hAnsi="Cambria" w:cs="Cambria"/>
          <w:b/>
          <w:color w:val="4F81BD"/>
          <w:sz w:val="28"/>
          <w:szCs w:val="28"/>
        </w:rPr>
        <w:t xml:space="preserve"> </w:t>
      </w:r>
    </w:p>
    <w:p w14:paraId="05844757" w14:textId="5FFDB009" w:rsidR="004A2152" w:rsidRDefault="004A2152" w:rsidP="004A2152">
      <w:pPr>
        <w:spacing w:after="204" w:line="268" w:lineRule="auto"/>
      </w:pPr>
      <w:r>
        <w:rPr>
          <w:noProof/>
        </w:rPr>
        <w:drawing>
          <wp:anchor distT="0" distB="0" distL="114300" distR="114300" simplePos="0" relativeHeight="251678720" behindDoc="0" locked="0" layoutInCell="1" allowOverlap="0" wp14:anchorId="454B55DE" wp14:editId="07193D9E">
            <wp:simplePos x="0" y="0"/>
            <wp:positionH relativeFrom="margin">
              <wp:posOffset>4243705</wp:posOffset>
            </wp:positionH>
            <wp:positionV relativeFrom="paragraph">
              <wp:posOffset>47625</wp:posOffset>
            </wp:positionV>
            <wp:extent cx="1633220" cy="1428750"/>
            <wp:effectExtent l="38100" t="38100" r="43180" b="38100"/>
            <wp:wrapSquare wrapText="bothSides"/>
            <wp:docPr id="2752" name="Picture 2752"/>
            <wp:cNvGraphicFramePr/>
            <a:graphic xmlns:a="http://schemas.openxmlformats.org/drawingml/2006/main">
              <a:graphicData uri="http://schemas.openxmlformats.org/drawingml/2006/picture">
                <pic:pic xmlns:pic="http://schemas.openxmlformats.org/drawingml/2006/picture">
                  <pic:nvPicPr>
                    <pic:cNvPr id="2752" name="Picture 2752"/>
                    <pic:cNvPicPr/>
                  </pic:nvPicPr>
                  <pic:blipFill>
                    <a:blip r:embed="rId36"/>
                    <a:stretch>
                      <a:fillRect/>
                    </a:stretch>
                  </pic:blipFill>
                  <pic:spPr>
                    <a:xfrm>
                      <a:off x="0" y="0"/>
                      <a:ext cx="1633220" cy="1428750"/>
                    </a:xfrm>
                    <a:prstGeom prst="rect">
                      <a:avLst/>
                    </a:prstGeom>
                    <a:ln w="38100">
                      <a:solidFill>
                        <a:srgbClr val="7030A0"/>
                      </a:solidFill>
                    </a:ln>
                  </pic:spPr>
                </pic:pic>
              </a:graphicData>
            </a:graphic>
            <wp14:sizeRelH relativeFrom="margin">
              <wp14:pctWidth>0</wp14:pctWidth>
            </wp14:sizeRelH>
            <wp14:sizeRelV relativeFrom="margin">
              <wp14:pctHeight>0</wp14:pctHeight>
            </wp14:sizeRelV>
          </wp:anchor>
        </w:drawing>
      </w:r>
    </w:p>
    <w:p w14:paraId="35971CCB" w14:textId="5D76C7F0" w:rsidR="004A2152" w:rsidRDefault="006E271A" w:rsidP="00F62C17">
      <w:pPr>
        <w:spacing w:after="218"/>
        <w:ind w:left="288" w:right="2087"/>
        <w:rPr>
          <w:rFonts w:ascii="Calibri" w:eastAsia="Calibri" w:hAnsi="Calibri" w:cs="Calibri"/>
          <w:b/>
        </w:rPr>
      </w:pPr>
      <w:r>
        <w:rPr>
          <w:rFonts w:ascii="Calibri" w:eastAsia="Calibri" w:hAnsi="Calibri" w:cs="Calibri"/>
          <w:b/>
        </w:rPr>
        <w:t>Listening</w:t>
      </w:r>
      <w:r w:rsidR="004A2152">
        <w:rPr>
          <w:rFonts w:ascii="Calibri" w:eastAsia="Calibri" w:hAnsi="Calibri" w:cs="Calibri"/>
          <w:b/>
        </w:rPr>
        <w:t xml:space="preserve"> and </w:t>
      </w:r>
      <w:r w:rsidR="00F62C17">
        <w:rPr>
          <w:rFonts w:ascii="Calibri" w:eastAsia="Calibri" w:hAnsi="Calibri" w:cs="Calibri"/>
          <w:b/>
        </w:rPr>
        <w:t xml:space="preserve"> </w:t>
      </w:r>
      <w:r>
        <w:rPr>
          <w:rFonts w:ascii="Calibri" w:eastAsia="Calibri" w:hAnsi="Calibri" w:cs="Calibri"/>
          <w:b/>
        </w:rPr>
        <w:t>Attention</w:t>
      </w:r>
    </w:p>
    <w:p w14:paraId="04DCA0C0" w14:textId="28153136" w:rsidR="004A2152" w:rsidRDefault="00F62C17" w:rsidP="00F62C17">
      <w:pPr>
        <w:spacing w:after="218"/>
        <w:ind w:left="288" w:right="2087"/>
        <w:rPr>
          <w:rFonts w:ascii="Calibri" w:eastAsia="Calibri" w:hAnsi="Calibri" w:cs="Calibri"/>
          <w:b/>
        </w:rPr>
      </w:pPr>
      <w:r>
        <w:rPr>
          <w:rFonts w:ascii="Calibri" w:eastAsia="Calibri" w:hAnsi="Calibri" w:cs="Calibri"/>
          <w:b/>
        </w:rPr>
        <w:t>Understanding</w:t>
      </w:r>
      <w:r w:rsidR="006E271A">
        <w:rPr>
          <w:rFonts w:ascii="Calibri" w:eastAsia="Calibri" w:hAnsi="Calibri" w:cs="Calibri"/>
          <w:b/>
        </w:rPr>
        <w:t xml:space="preserve">               </w:t>
      </w:r>
    </w:p>
    <w:p w14:paraId="39BAC1AD" w14:textId="2C80D378" w:rsidR="004A2152" w:rsidRPr="004A2152" w:rsidRDefault="006E271A" w:rsidP="004A2152">
      <w:pPr>
        <w:spacing w:after="218"/>
        <w:ind w:left="288" w:right="2087"/>
      </w:pPr>
      <w:r>
        <w:rPr>
          <w:rFonts w:ascii="Calibri" w:eastAsia="Calibri" w:hAnsi="Calibri" w:cs="Calibri"/>
          <w:b/>
        </w:rPr>
        <w:t xml:space="preserve"> </w:t>
      </w:r>
      <w:r w:rsidR="004A2152">
        <w:rPr>
          <w:rFonts w:ascii="Calibri" w:eastAsia="Calibri" w:hAnsi="Calibri" w:cs="Calibri"/>
          <w:b/>
        </w:rPr>
        <w:t xml:space="preserve">Speaking </w:t>
      </w:r>
    </w:p>
    <w:p w14:paraId="72B16BCA" w14:textId="3CDCF614" w:rsidR="006E271A" w:rsidRDefault="006E271A" w:rsidP="00C55FD0">
      <w:pPr>
        <w:spacing w:after="218"/>
        <w:ind w:left="288" w:right="2087"/>
      </w:pPr>
      <w:r>
        <w:rPr>
          <w:rFonts w:ascii="Calibri" w:eastAsia="Calibri" w:hAnsi="Calibri" w:cs="Calibri"/>
          <w:b/>
        </w:rPr>
        <w:t xml:space="preserve">          </w:t>
      </w:r>
      <w:r>
        <w:rPr>
          <w:rFonts w:ascii="Calibri" w:eastAsia="Calibri" w:hAnsi="Calibri" w:cs="Calibri"/>
        </w:rPr>
        <w:t xml:space="preserve">We aim to provide opportunities for this area of learning and development by; </w:t>
      </w:r>
    </w:p>
    <w:p w14:paraId="1B811CB8" w14:textId="1BEDC805" w:rsidR="006E271A" w:rsidRDefault="006E271A" w:rsidP="006E271A">
      <w:pPr>
        <w:spacing w:after="247" w:line="268" w:lineRule="auto"/>
        <w:ind w:left="278"/>
      </w:pPr>
      <w:r>
        <w:rPr>
          <w:rFonts w:ascii="Calibri" w:eastAsia="Calibri" w:hAnsi="Calibri" w:cs="Calibri"/>
        </w:rPr>
        <w:t xml:space="preserve">Encouraging the children to develop speaking and listening skills during child initiated and adult led activities, by doing this they build the foundations for literacy, for making sense of visual and verbal signs and ultimately for reading and writing.  </w:t>
      </w:r>
    </w:p>
    <w:p w14:paraId="43378DE5" w14:textId="1F026670" w:rsidR="006E271A" w:rsidRDefault="006E271A" w:rsidP="006E271A">
      <w:pPr>
        <w:spacing w:after="204" w:line="268" w:lineRule="auto"/>
        <w:ind w:left="288"/>
        <w:rPr>
          <w:rFonts w:ascii="Calibri" w:eastAsia="Calibri" w:hAnsi="Calibri" w:cs="Calibri"/>
        </w:rPr>
      </w:pPr>
      <w:r>
        <w:rPr>
          <w:rFonts w:ascii="Calibri" w:eastAsia="Calibri" w:hAnsi="Calibri" w:cs="Calibri"/>
        </w:rPr>
        <w:t xml:space="preserve">All children learn best through activities and experiences that engage all the senses, children are provided with lots of opportunities to interact with others as they develop these skills, and a wide variety of resources is available to enable them to express their understanding including: music, dance, rhymes and songs, mark making, drawing, modelling. </w:t>
      </w:r>
    </w:p>
    <w:p w14:paraId="05143851" w14:textId="78ECDF29" w:rsidR="006A278C" w:rsidRPr="00C55FD0" w:rsidRDefault="002108CA" w:rsidP="003F7A9E">
      <w:pPr>
        <w:spacing w:after="204" w:line="268" w:lineRule="auto"/>
        <w:ind w:left="288"/>
        <w:rPr>
          <w:rFonts w:ascii="Cambria" w:eastAsia="Cambria" w:hAnsi="Cambria" w:cs="Cambria"/>
          <w:b/>
          <w:color w:val="4F81BD"/>
          <w:sz w:val="28"/>
          <w:szCs w:val="28"/>
        </w:rPr>
      </w:pPr>
      <w:r w:rsidRPr="00C55FD0">
        <w:rPr>
          <w:rFonts w:ascii="Cambria" w:eastAsia="Cambria" w:hAnsi="Cambria" w:cs="Cambria"/>
          <w:b/>
          <w:color w:val="4F81BD"/>
          <w:sz w:val="28"/>
          <w:szCs w:val="28"/>
        </w:rPr>
        <w:t xml:space="preserve">• </w:t>
      </w:r>
      <w:r w:rsidRPr="00C55FD0">
        <w:rPr>
          <w:rStyle w:val="Heading5Char"/>
          <w:sz w:val="28"/>
          <w:szCs w:val="28"/>
        </w:rPr>
        <w:t>Physical Development</w:t>
      </w:r>
      <w:r w:rsidRPr="00C55FD0">
        <w:rPr>
          <w:rFonts w:ascii="Cambria" w:eastAsia="Cambria" w:hAnsi="Cambria" w:cs="Cambria"/>
          <w:b/>
          <w:color w:val="4F81BD"/>
          <w:sz w:val="28"/>
          <w:szCs w:val="28"/>
        </w:rPr>
        <w:t xml:space="preserve"> </w:t>
      </w:r>
    </w:p>
    <w:p w14:paraId="2D372DB3" w14:textId="46035E26" w:rsidR="00030179" w:rsidRDefault="00030179">
      <w:pPr>
        <w:spacing w:after="12"/>
        <w:ind w:left="288" w:right="2087"/>
      </w:pPr>
    </w:p>
    <w:p w14:paraId="0C6A3F3B" w14:textId="288BA9A7" w:rsidR="00030179" w:rsidRDefault="00030179">
      <w:pPr>
        <w:spacing w:after="204" w:line="268" w:lineRule="auto"/>
        <w:ind w:left="288"/>
        <w:rPr>
          <w:rFonts w:ascii="Calibri" w:eastAsia="Calibri" w:hAnsi="Calibri" w:cs="Calibri"/>
          <w:b/>
        </w:rPr>
      </w:pPr>
      <w:r>
        <w:rPr>
          <w:rFonts w:ascii="Calibri" w:eastAsia="Calibri" w:hAnsi="Calibri" w:cs="Calibri"/>
          <w:b/>
        </w:rPr>
        <w:t>Moving and Handling</w:t>
      </w:r>
    </w:p>
    <w:p w14:paraId="0E729AE9" w14:textId="5CC0F7A9" w:rsidR="00BD4159" w:rsidRDefault="00030179">
      <w:pPr>
        <w:spacing w:after="204" w:line="268" w:lineRule="auto"/>
        <w:ind w:left="288"/>
        <w:rPr>
          <w:rFonts w:ascii="Calibri" w:eastAsia="Calibri" w:hAnsi="Calibri" w:cs="Calibri"/>
          <w:b/>
        </w:rPr>
      </w:pPr>
      <w:r>
        <w:rPr>
          <w:rFonts w:ascii="Calibri" w:eastAsia="Calibri" w:hAnsi="Calibri" w:cs="Calibri"/>
          <w:b/>
        </w:rPr>
        <w:t>Health and Self-care</w:t>
      </w:r>
    </w:p>
    <w:p w14:paraId="09DB6E14" w14:textId="757E0C5D" w:rsidR="006A278C" w:rsidRDefault="002108CA">
      <w:pPr>
        <w:spacing w:after="204" w:line="268" w:lineRule="auto"/>
        <w:ind w:left="288"/>
      </w:pPr>
      <w:r>
        <w:rPr>
          <w:rFonts w:ascii="Calibri" w:eastAsia="Calibri" w:hAnsi="Calibri" w:cs="Calibri"/>
        </w:rPr>
        <w:t xml:space="preserve">We aim to provide opportunities for this area of learning and development by; </w:t>
      </w:r>
    </w:p>
    <w:p w14:paraId="421AAB97" w14:textId="272AEE07" w:rsidR="006A278C" w:rsidRDefault="002108CA">
      <w:pPr>
        <w:spacing w:after="204" w:line="268" w:lineRule="auto"/>
        <w:ind w:left="288"/>
      </w:pPr>
      <w:r>
        <w:rPr>
          <w:rFonts w:ascii="Calibri" w:eastAsia="Calibri" w:hAnsi="Calibri" w:cs="Calibri"/>
        </w:rPr>
        <w:t xml:space="preserve">A variety of equipment and opportunities allow children to develop confidence and enjoyment in the use and development of their own bodily skills. </w:t>
      </w:r>
      <w:r>
        <w:rPr>
          <w:rFonts w:ascii="Calibri" w:eastAsia="Calibri" w:hAnsi="Calibri" w:cs="Calibri"/>
          <w:b/>
        </w:rPr>
        <w:t xml:space="preserve"> </w:t>
      </w:r>
    </w:p>
    <w:p w14:paraId="14358DC9" w14:textId="3E1B82DD" w:rsidR="006A278C" w:rsidRDefault="00D91B94">
      <w:pPr>
        <w:spacing w:after="247" w:line="268" w:lineRule="auto"/>
        <w:ind w:left="288"/>
      </w:pPr>
      <w:r>
        <w:rPr>
          <w:rFonts w:ascii="Calibri" w:eastAsia="Calibri" w:hAnsi="Calibri" w:cs="Calibri"/>
          <w:noProof/>
        </w:rPr>
        <w:drawing>
          <wp:anchor distT="0" distB="0" distL="114300" distR="114300" simplePos="0" relativeHeight="251692032" behindDoc="0" locked="0" layoutInCell="1" allowOverlap="1" wp14:anchorId="0315D81F" wp14:editId="374DA058">
            <wp:simplePos x="0" y="0"/>
            <wp:positionH relativeFrom="margin">
              <wp:posOffset>27305</wp:posOffset>
            </wp:positionH>
            <wp:positionV relativeFrom="margin">
              <wp:posOffset>6781165</wp:posOffset>
            </wp:positionV>
            <wp:extent cx="1097280" cy="1463040"/>
            <wp:effectExtent l="38100" t="38100" r="45720" b="419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97280" cy="1463040"/>
                    </a:xfrm>
                    <a:prstGeom prst="rect">
                      <a:avLst/>
                    </a:prstGeom>
                    <a:noFill/>
                    <a:ln w="38100">
                      <a:solidFill>
                        <a:srgbClr val="00B050"/>
                      </a:solidFill>
                    </a:ln>
                  </pic:spPr>
                </pic:pic>
              </a:graphicData>
            </a:graphic>
          </wp:anchor>
        </w:drawing>
      </w:r>
      <w:r w:rsidR="002108CA">
        <w:rPr>
          <w:rFonts w:ascii="Calibri" w:eastAsia="Calibri" w:hAnsi="Calibri" w:cs="Calibri"/>
        </w:rPr>
        <w:t xml:space="preserve">A high level of adult supervision enables children to safely create and meet physical challenges, developing increasing skill and control in moving, climbing and balancing and introduces appropriate vocabulary. </w:t>
      </w:r>
    </w:p>
    <w:p w14:paraId="658D07E6" w14:textId="3C7619F5" w:rsidR="006A278C" w:rsidRDefault="002108CA">
      <w:pPr>
        <w:spacing w:after="244" w:line="268" w:lineRule="auto"/>
        <w:ind w:left="288"/>
      </w:pPr>
      <w:r>
        <w:rPr>
          <w:rFonts w:ascii="Calibri" w:eastAsia="Calibri" w:hAnsi="Calibri" w:cs="Calibri"/>
        </w:rPr>
        <w:t xml:space="preserve">At the same time, children are supported in the development of the fine motor skills required to use tools, including pens and pencils, and to handle small objects with increasing control and precision. </w:t>
      </w:r>
    </w:p>
    <w:p w14:paraId="7FE92053" w14:textId="12AD4E6E" w:rsidR="002410F6" w:rsidRPr="00030179" w:rsidRDefault="002108CA" w:rsidP="002410F6">
      <w:pPr>
        <w:spacing w:after="251" w:line="267" w:lineRule="auto"/>
        <w:rPr>
          <w:rFonts w:ascii="Calibri" w:eastAsia="Calibri" w:hAnsi="Calibri" w:cs="Calibri"/>
        </w:rPr>
      </w:pPr>
      <w:r>
        <w:rPr>
          <w:rFonts w:ascii="Calibri" w:eastAsia="Calibri" w:hAnsi="Calibri" w:cs="Calibri"/>
        </w:rPr>
        <w:lastRenderedPageBreak/>
        <w:t xml:space="preserve">Snack time is used as an opportunity to promote children’s social development, while enjoying food and highlighting the importance of making healthy choices. </w:t>
      </w:r>
    </w:p>
    <w:p w14:paraId="343ECD97" w14:textId="55850F92" w:rsidR="00D91B94" w:rsidRPr="00D91B94" w:rsidRDefault="00D91B94" w:rsidP="00D91B94"/>
    <w:p w14:paraId="733D8B8D" w14:textId="051C24CB" w:rsidR="006A278C" w:rsidRPr="006E4DAC" w:rsidRDefault="00CE44C3" w:rsidP="00030179">
      <w:pPr>
        <w:pStyle w:val="Heading5"/>
        <w:ind w:right="1421"/>
        <w:rPr>
          <w:sz w:val="32"/>
          <w:szCs w:val="32"/>
        </w:rPr>
      </w:pPr>
      <w:r w:rsidRPr="006E4DAC">
        <w:rPr>
          <w:noProof/>
          <w:sz w:val="32"/>
          <w:szCs w:val="32"/>
        </w:rPr>
        <w:drawing>
          <wp:anchor distT="0" distB="0" distL="114300" distR="114300" simplePos="0" relativeHeight="251716608" behindDoc="0" locked="0" layoutInCell="1" allowOverlap="1" wp14:anchorId="7355C4F7" wp14:editId="3C30CB76">
            <wp:simplePos x="0" y="0"/>
            <wp:positionH relativeFrom="margin">
              <wp:posOffset>5343525</wp:posOffset>
            </wp:positionH>
            <wp:positionV relativeFrom="margin">
              <wp:posOffset>-186690</wp:posOffset>
            </wp:positionV>
            <wp:extent cx="1017905" cy="1504950"/>
            <wp:effectExtent l="38100" t="38100" r="29845" b="38100"/>
            <wp:wrapSquare wrapText="bothSides"/>
            <wp:docPr id="3" name="Picture 3" descr="A picture containing person, child, indoor, li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 child, indoor, little&#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17905" cy="1504950"/>
                    </a:xfrm>
                    <a:prstGeom prst="rect">
                      <a:avLst/>
                    </a:prstGeom>
                    <a:noFill/>
                    <a:ln w="38100">
                      <a:solidFill>
                        <a:srgbClr val="0000FF"/>
                      </a:solidFill>
                    </a:ln>
                  </pic:spPr>
                </pic:pic>
              </a:graphicData>
            </a:graphic>
            <wp14:sizeRelH relativeFrom="margin">
              <wp14:pctWidth>0</wp14:pctWidth>
            </wp14:sizeRelH>
            <wp14:sizeRelV relativeFrom="margin">
              <wp14:pctHeight>0</wp14:pctHeight>
            </wp14:sizeRelV>
          </wp:anchor>
        </w:drawing>
      </w:r>
      <w:r w:rsidR="002108CA" w:rsidRPr="006E4DAC">
        <w:rPr>
          <w:sz w:val="32"/>
          <w:szCs w:val="32"/>
        </w:rPr>
        <w:t xml:space="preserve">Specific Areas </w:t>
      </w:r>
    </w:p>
    <w:p w14:paraId="1B1FA047" w14:textId="6EE5E8AD" w:rsidR="006A278C" w:rsidRDefault="002108CA">
      <w:pPr>
        <w:spacing w:after="204" w:line="268" w:lineRule="auto"/>
        <w:ind w:left="288" w:right="966"/>
      </w:pPr>
      <w:r>
        <w:rPr>
          <w:rFonts w:ascii="Calibri" w:eastAsia="Calibri" w:hAnsi="Calibri" w:cs="Calibri"/>
        </w:rPr>
        <w:t xml:space="preserve">The Specific Areas are also divided into Aspects as follows; </w:t>
      </w:r>
    </w:p>
    <w:p w14:paraId="2754879B" w14:textId="3FCEE5B7" w:rsidR="006A278C" w:rsidRDefault="002108CA">
      <w:pPr>
        <w:pStyle w:val="Heading5"/>
        <w:ind w:left="288" w:right="1421"/>
      </w:pPr>
      <w:r>
        <w:t xml:space="preserve">Literacy </w:t>
      </w:r>
    </w:p>
    <w:p w14:paraId="4ABC683B" w14:textId="61C4C07F" w:rsidR="00236AEF" w:rsidRDefault="00996EFC" w:rsidP="00263F4D">
      <w:pPr>
        <w:spacing w:after="218"/>
        <w:ind w:left="288" w:right="2087"/>
        <w:rPr>
          <w:rFonts w:ascii="Calibri" w:eastAsia="Calibri" w:hAnsi="Calibri" w:cs="Calibri"/>
          <w:b/>
        </w:rPr>
      </w:pPr>
      <w:r>
        <w:rPr>
          <w:rFonts w:ascii="Calibri" w:eastAsia="Calibri" w:hAnsi="Calibri" w:cs="Calibri"/>
          <w:b/>
        </w:rPr>
        <w:t>Reading</w:t>
      </w:r>
    </w:p>
    <w:p w14:paraId="70DCC439" w14:textId="2C0B5B5A" w:rsidR="006A278C" w:rsidRDefault="002108CA" w:rsidP="00263F4D">
      <w:pPr>
        <w:spacing w:after="218"/>
        <w:ind w:left="288" w:right="2087"/>
      </w:pPr>
      <w:r>
        <w:rPr>
          <w:rFonts w:ascii="Calibri" w:eastAsia="Calibri" w:hAnsi="Calibri" w:cs="Calibri"/>
          <w:b/>
        </w:rPr>
        <w:t xml:space="preserve">Writing </w:t>
      </w:r>
    </w:p>
    <w:p w14:paraId="6060B757" w14:textId="5CE49E30" w:rsidR="006A278C" w:rsidRDefault="0064159B" w:rsidP="00263F4D">
      <w:pPr>
        <w:spacing w:after="212" w:line="239" w:lineRule="auto"/>
        <w:ind w:left="278" w:right="4"/>
        <w:rPr>
          <w:rFonts w:ascii="Calibri" w:eastAsia="Calibri" w:hAnsi="Calibri" w:cs="Calibri"/>
        </w:rPr>
      </w:pPr>
      <w:bookmarkStart w:id="18" w:name="_Toc102476736"/>
      <w:bookmarkStart w:id="19" w:name="_Toc197604622"/>
      <w:r>
        <w:rPr>
          <w:noProof/>
        </w:rPr>
        <w:drawing>
          <wp:anchor distT="0" distB="0" distL="114300" distR="114300" simplePos="0" relativeHeight="251718656" behindDoc="0" locked="0" layoutInCell="1" allowOverlap="1" wp14:anchorId="7EBAACC4" wp14:editId="77D60648">
            <wp:simplePos x="0" y="0"/>
            <wp:positionH relativeFrom="page">
              <wp:posOffset>4733925</wp:posOffset>
            </wp:positionH>
            <wp:positionV relativeFrom="margin">
              <wp:posOffset>6279515</wp:posOffset>
            </wp:positionV>
            <wp:extent cx="1733550" cy="1339215"/>
            <wp:effectExtent l="38100" t="38100" r="38100" b="32385"/>
            <wp:wrapSquare wrapText="bothSides"/>
            <wp:docPr id="125639328" name="Picture 2" descr="Two children sitting on a chair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39328" name="Picture 2" descr="Two children sitting on a chair reading a book&#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33550" cy="1339215"/>
                    </a:xfrm>
                    <a:prstGeom prst="rect">
                      <a:avLst/>
                    </a:prstGeom>
                    <a:noFill/>
                    <a:ln w="38100">
                      <a:solidFill>
                        <a:srgbClr val="FF0000"/>
                      </a:solidFill>
                    </a:ln>
                  </pic:spPr>
                </pic:pic>
              </a:graphicData>
            </a:graphic>
            <wp14:sizeRelH relativeFrom="margin">
              <wp14:pctWidth>0</wp14:pctWidth>
            </wp14:sizeRelH>
            <wp14:sizeRelV relativeFrom="margin">
              <wp14:pctHeight>0</wp14:pctHeight>
            </wp14:sizeRelV>
          </wp:anchor>
        </w:drawing>
      </w:r>
      <w:bookmarkEnd w:id="18"/>
      <w:bookmarkEnd w:id="19"/>
      <w:r w:rsidR="002108CA">
        <w:rPr>
          <w:rFonts w:ascii="Calibri" w:eastAsia="Calibri" w:hAnsi="Calibri" w:cs="Calibri"/>
        </w:rPr>
        <w:t xml:space="preserve">Children have independent access to a wide range of books including fiction, non-fiction and handmade books. Staff read in small groups and individually to the children at each session and point our script within the pre-school environment and beyond to instil in the children an interest and enjoyment in the written word. Mark making equipment is always available and children’s attempts and mark making are praised and displayed. There is a high focus on pre-writing activities, such as malleable materials, threading etc. to enable the children to build the necessary fine motor skills to hold a pen or pencil. </w:t>
      </w:r>
    </w:p>
    <w:p w14:paraId="79666F86" w14:textId="541D307D" w:rsidR="006A278C" w:rsidRPr="00C55FD0" w:rsidRDefault="00065D4C" w:rsidP="00C55FD0">
      <w:pPr>
        <w:spacing w:after="212" w:line="239" w:lineRule="auto"/>
        <w:ind w:right="4"/>
        <w:rPr>
          <w:color w:val="0070C0"/>
          <w:sz w:val="28"/>
          <w:szCs w:val="28"/>
        </w:rPr>
      </w:pPr>
      <w:r w:rsidRPr="00C55FD0">
        <w:rPr>
          <w:noProof/>
          <w:color w:val="0070C0"/>
        </w:rPr>
        <w:drawing>
          <wp:anchor distT="0" distB="0" distL="114300" distR="114300" simplePos="0" relativeHeight="251693056" behindDoc="0" locked="0" layoutInCell="1" allowOverlap="1" wp14:anchorId="114E9CFD" wp14:editId="7EA300EE">
            <wp:simplePos x="0" y="0"/>
            <wp:positionH relativeFrom="margin">
              <wp:posOffset>4982845</wp:posOffset>
            </wp:positionH>
            <wp:positionV relativeFrom="margin">
              <wp:posOffset>2758440</wp:posOffset>
            </wp:positionV>
            <wp:extent cx="1215390" cy="1620520"/>
            <wp:effectExtent l="38100" t="38100" r="41910" b="3683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flipH="1">
                      <a:off x="0" y="0"/>
                      <a:ext cx="1215390" cy="1620520"/>
                    </a:xfrm>
                    <a:prstGeom prst="rect">
                      <a:avLst/>
                    </a:prstGeom>
                    <a:noFill/>
                    <a:ln w="38100">
                      <a:solidFill>
                        <a:srgbClr val="00B050"/>
                      </a:solidFill>
                    </a:ln>
                  </pic:spPr>
                </pic:pic>
              </a:graphicData>
            </a:graphic>
          </wp:anchor>
        </w:drawing>
      </w:r>
      <w:r w:rsidR="002108CA" w:rsidRPr="00C55FD0">
        <w:rPr>
          <w:color w:val="0070C0"/>
          <w:sz w:val="28"/>
          <w:szCs w:val="28"/>
        </w:rPr>
        <w:t xml:space="preserve">Mathematics </w:t>
      </w:r>
    </w:p>
    <w:p w14:paraId="22B32D9B" w14:textId="762A1DED" w:rsidR="006A278C" w:rsidRDefault="002108CA" w:rsidP="00263F4D">
      <w:pPr>
        <w:spacing w:after="218"/>
        <w:ind w:left="288" w:right="2087"/>
      </w:pPr>
      <w:r>
        <w:rPr>
          <w:rFonts w:ascii="Calibri" w:eastAsia="Calibri" w:hAnsi="Calibri" w:cs="Calibri"/>
          <w:b/>
        </w:rPr>
        <w:t>Number</w:t>
      </w:r>
      <w:r w:rsidR="00030179">
        <w:rPr>
          <w:rFonts w:ascii="Calibri" w:eastAsia="Calibri" w:hAnsi="Calibri" w:cs="Calibri"/>
          <w:b/>
        </w:rPr>
        <w:t>s</w:t>
      </w:r>
      <w:r>
        <w:rPr>
          <w:rFonts w:ascii="Calibri" w:eastAsia="Calibri" w:hAnsi="Calibri" w:cs="Calibri"/>
          <w:b/>
        </w:rPr>
        <w:t xml:space="preserve"> </w:t>
      </w:r>
    </w:p>
    <w:p w14:paraId="66479434" w14:textId="7F522C10" w:rsidR="00030179" w:rsidRDefault="00030179" w:rsidP="00263F4D">
      <w:pPr>
        <w:spacing w:after="204" w:line="268" w:lineRule="auto"/>
        <w:ind w:left="288"/>
        <w:rPr>
          <w:rFonts w:ascii="Calibri" w:eastAsia="Calibri" w:hAnsi="Calibri" w:cs="Calibri"/>
          <w:b/>
        </w:rPr>
      </w:pPr>
      <w:r>
        <w:rPr>
          <w:rFonts w:ascii="Calibri" w:eastAsia="Calibri" w:hAnsi="Calibri" w:cs="Calibri"/>
          <w:b/>
        </w:rPr>
        <w:t>Shape Space and Measure</w:t>
      </w:r>
    </w:p>
    <w:p w14:paraId="67F3EBAE" w14:textId="68C888C4" w:rsidR="006A278C" w:rsidRDefault="002108CA" w:rsidP="00263F4D">
      <w:pPr>
        <w:spacing w:after="204" w:line="268" w:lineRule="auto"/>
        <w:ind w:left="288"/>
      </w:pPr>
      <w:r>
        <w:rPr>
          <w:rFonts w:ascii="Calibri" w:eastAsia="Calibri" w:hAnsi="Calibri" w:cs="Calibri"/>
        </w:rPr>
        <w:t xml:space="preserve">By means of adult supported practical experience, children become familiar with sorting, matching, ordering, sequencing and counting activities that form the basis for early mathematics. Mathematical terms are used during play and session routines. As they use their developing mathematical understanding to solve practical problems, children are assisted to learn and use the vocabulary of mathematics, identifying objects by shape, position, volume and number. </w:t>
      </w:r>
      <w:r>
        <w:rPr>
          <w:rFonts w:ascii="Calibri" w:eastAsia="Calibri" w:hAnsi="Calibri" w:cs="Calibri"/>
          <w:sz w:val="18"/>
        </w:rPr>
        <w:t xml:space="preserve"> </w:t>
      </w:r>
    </w:p>
    <w:p w14:paraId="13A5539F" w14:textId="7DBB7BB6" w:rsidR="006A278C" w:rsidRDefault="002108CA">
      <w:pPr>
        <w:spacing w:after="204" w:line="268" w:lineRule="auto"/>
        <w:ind w:left="288"/>
        <w:rPr>
          <w:rFonts w:ascii="Calibri" w:eastAsia="Calibri" w:hAnsi="Calibri" w:cs="Calibri"/>
        </w:rPr>
      </w:pPr>
      <w:r>
        <w:rPr>
          <w:rFonts w:ascii="Calibri" w:eastAsia="Calibri" w:hAnsi="Calibri" w:cs="Calibri"/>
        </w:rPr>
        <w:t xml:space="preserve">Stories, songs, games, imaginative play and picture books help children to become aware of number sequence and, when they are ready, to use simple mathematical operations such as adding. They recognise and use numbers 0 to 10. </w:t>
      </w:r>
    </w:p>
    <w:p w14:paraId="4885B355" w14:textId="7BD6EA44" w:rsidR="006A278C" w:rsidRPr="00C55FD0" w:rsidRDefault="002108CA" w:rsidP="00065D4C">
      <w:pPr>
        <w:pStyle w:val="Heading5"/>
        <w:rPr>
          <w:sz w:val="28"/>
          <w:szCs w:val="28"/>
        </w:rPr>
      </w:pPr>
      <w:r w:rsidRPr="00C55FD0">
        <w:rPr>
          <w:sz w:val="28"/>
          <w:szCs w:val="28"/>
        </w:rPr>
        <w:t>Understanding the World</w:t>
      </w:r>
      <w:r w:rsidRPr="00C55FD0">
        <w:rPr>
          <w:rFonts w:ascii="Times New Roman" w:eastAsia="Times New Roman" w:hAnsi="Times New Roman" w:cs="Times New Roman"/>
          <w:sz w:val="6"/>
          <w:szCs w:val="28"/>
        </w:rPr>
        <w:t xml:space="preserve"> </w:t>
      </w:r>
      <w:r w:rsidRPr="00C55FD0">
        <w:rPr>
          <w:sz w:val="28"/>
          <w:szCs w:val="28"/>
        </w:rPr>
        <w:t xml:space="preserve"> </w:t>
      </w:r>
    </w:p>
    <w:p w14:paraId="73A48455" w14:textId="75C12F57" w:rsidR="006A278C" w:rsidRDefault="002108CA">
      <w:pPr>
        <w:spacing w:after="218"/>
        <w:ind w:left="288" w:right="2087"/>
      </w:pPr>
      <w:r>
        <w:rPr>
          <w:rFonts w:ascii="Calibri" w:eastAsia="Calibri" w:hAnsi="Calibri" w:cs="Calibri"/>
          <w:b/>
        </w:rPr>
        <w:t xml:space="preserve">People and Communities  </w:t>
      </w:r>
    </w:p>
    <w:p w14:paraId="09759895" w14:textId="1CE4C4FF" w:rsidR="006A278C" w:rsidRDefault="002108CA">
      <w:pPr>
        <w:spacing w:after="218"/>
        <w:ind w:left="288" w:right="2087"/>
        <w:rPr>
          <w:rFonts w:ascii="Calibri" w:eastAsia="Calibri" w:hAnsi="Calibri" w:cs="Calibri"/>
          <w:b/>
        </w:rPr>
      </w:pPr>
      <w:r>
        <w:rPr>
          <w:rFonts w:ascii="Calibri" w:eastAsia="Calibri" w:hAnsi="Calibri" w:cs="Calibri"/>
          <w:b/>
        </w:rPr>
        <w:t>The</w:t>
      </w:r>
      <w:r w:rsidR="0077079C">
        <w:rPr>
          <w:rFonts w:ascii="Calibri" w:eastAsia="Calibri" w:hAnsi="Calibri" w:cs="Calibri"/>
          <w:b/>
        </w:rPr>
        <w:t xml:space="preserve"> </w:t>
      </w:r>
      <w:r>
        <w:rPr>
          <w:rFonts w:ascii="Calibri" w:eastAsia="Calibri" w:hAnsi="Calibri" w:cs="Calibri"/>
          <w:b/>
        </w:rPr>
        <w:t xml:space="preserve">World </w:t>
      </w:r>
    </w:p>
    <w:p w14:paraId="5178538C" w14:textId="4400612B" w:rsidR="00030179" w:rsidRDefault="00030179">
      <w:pPr>
        <w:spacing w:after="218"/>
        <w:ind w:left="288" w:right="2087"/>
      </w:pPr>
      <w:r>
        <w:rPr>
          <w:rFonts w:ascii="Calibri" w:eastAsia="Calibri" w:hAnsi="Calibri" w:cs="Calibri"/>
          <w:b/>
        </w:rPr>
        <w:t>Technology</w:t>
      </w:r>
    </w:p>
    <w:p w14:paraId="427DFF49" w14:textId="0F4209DB" w:rsidR="002410F6" w:rsidRDefault="00BC4CC0" w:rsidP="00065D4C">
      <w:pPr>
        <w:spacing w:after="218"/>
        <w:ind w:left="288"/>
        <w:rPr>
          <w:rFonts w:ascii="Calibri" w:eastAsia="Calibri" w:hAnsi="Calibri" w:cs="Calibri"/>
        </w:rPr>
      </w:pPr>
      <w:r>
        <w:rPr>
          <w:noProof/>
        </w:rPr>
        <w:drawing>
          <wp:anchor distT="0" distB="0" distL="114300" distR="114300" simplePos="0" relativeHeight="251682816" behindDoc="0" locked="0" layoutInCell="1" allowOverlap="1" wp14:anchorId="07084CDA" wp14:editId="7E58BAAE">
            <wp:simplePos x="0" y="0"/>
            <wp:positionH relativeFrom="margin">
              <wp:posOffset>4366895</wp:posOffset>
            </wp:positionH>
            <wp:positionV relativeFrom="margin">
              <wp:posOffset>7822565</wp:posOffset>
            </wp:positionV>
            <wp:extent cx="1838325" cy="1379220"/>
            <wp:effectExtent l="38100" t="38100" r="47625" b="304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38325" cy="1379220"/>
                    </a:xfrm>
                    <a:prstGeom prst="rect">
                      <a:avLst/>
                    </a:prstGeom>
                    <a:noFill/>
                    <a:ln w="38100">
                      <a:solidFill>
                        <a:srgbClr val="FF0000"/>
                      </a:solidFill>
                    </a:ln>
                  </pic:spPr>
                </pic:pic>
              </a:graphicData>
            </a:graphic>
            <wp14:sizeRelH relativeFrom="margin">
              <wp14:pctWidth>0</wp14:pctWidth>
            </wp14:sizeRelH>
            <wp14:sizeRelV relativeFrom="margin">
              <wp14:pctHeight>0</wp14:pctHeight>
            </wp14:sizeRelV>
          </wp:anchor>
        </w:drawing>
      </w:r>
      <w:r w:rsidR="002108CA">
        <w:rPr>
          <w:rFonts w:ascii="Calibri" w:eastAsia="Calibri" w:hAnsi="Calibri" w:cs="Calibri"/>
        </w:rPr>
        <w:t xml:space="preserve">A safe and stimulating environment allows children to explore and experiment with a range of natural and manufactured materials. Activities are based on first-hand experiences that encourage exploration, experimentation, observation, problem solving, prediction, critical thinking, decision making and discussion. Children are given accurate information which challenges cultural, racial, social and gender stereotypes. They are assisted in exploring their </w:t>
      </w:r>
      <w:r w:rsidR="002108CA">
        <w:rPr>
          <w:rFonts w:ascii="Calibri" w:eastAsia="Calibri" w:hAnsi="Calibri" w:cs="Calibri"/>
        </w:rPr>
        <w:lastRenderedPageBreak/>
        <w:t>environment, both within the group and also in the wider community and are encouraged to tell each other what they have found out. A range of safe and well-maintained equipment enables children to extend their technological understanding, using ICT, simple tools and techniques to achieve their intentions and to solve problems.</w:t>
      </w:r>
    </w:p>
    <w:p w14:paraId="31A6A6DB" w14:textId="26CBC742" w:rsidR="006A278C" w:rsidRPr="006B6256" w:rsidRDefault="00065D4C" w:rsidP="006B6256">
      <w:pPr>
        <w:rPr>
          <w:rFonts w:ascii="Arial" w:hAnsi="Arial" w:cs="Arial"/>
          <w:color w:val="0070C0"/>
        </w:rPr>
      </w:pPr>
      <w:r w:rsidRPr="006B6256">
        <w:rPr>
          <w:rFonts w:ascii="Arial" w:hAnsi="Arial" w:cs="Arial"/>
          <w:noProof/>
          <w:color w:val="0070C0"/>
        </w:rPr>
        <w:drawing>
          <wp:anchor distT="0" distB="0" distL="114300" distR="114300" simplePos="0" relativeHeight="251683840" behindDoc="0" locked="0" layoutInCell="1" allowOverlap="1" wp14:anchorId="60C39A25" wp14:editId="44FBD8FE">
            <wp:simplePos x="0" y="0"/>
            <wp:positionH relativeFrom="margin">
              <wp:posOffset>4989830</wp:posOffset>
            </wp:positionH>
            <wp:positionV relativeFrom="margin">
              <wp:posOffset>-104775</wp:posOffset>
            </wp:positionV>
            <wp:extent cx="1390650" cy="1553845"/>
            <wp:effectExtent l="38100" t="38100" r="38100" b="463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90650" cy="1553845"/>
                    </a:xfrm>
                    <a:prstGeom prst="rect">
                      <a:avLst/>
                    </a:prstGeom>
                    <a:noFill/>
                    <a:ln w="38100">
                      <a:solidFill>
                        <a:srgbClr val="FF0000"/>
                      </a:solidFill>
                    </a:ln>
                  </pic:spPr>
                </pic:pic>
              </a:graphicData>
            </a:graphic>
          </wp:anchor>
        </w:drawing>
      </w:r>
      <w:r w:rsidR="002108CA" w:rsidRPr="006B6256">
        <w:rPr>
          <w:rFonts w:ascii="Arial" w:hAnsi="Arial" w:cs="Arial"/>
          <w:color w:val="0070C0"/>
        </w:rPr>
        <w:t xml:space="preserve">Expressive Arts and Design </w:t>
      </w:r>
    </w:p>
    <w:p w14:paraId="208FAED3" w14:textId="72C542F3" w:rsidR="006A278C" w:rsidRDefault="008D01D6">
      <w:pPr>
        <w:spacing w:after="218"/>
        <w:ind w:left="288" w:right="2087"/>
      </w:pPr>
      <w:r>
        <w:rPr>
          <w:rFonts w:ascii="Calibri" w:eastAsia="Calibri" w:hAnsi="Calibri" w:cs="Calibri"/>
          <w:b/>
        </w:rPr>
        <w:t xml:space="preserve">Creating with </w:t>
      </w:r>
      <w:r w:rsidR="002108CA">
        <w:rPr>
          <w:rFonts w:ascii="Calibri" w:eastAsia="Calibri" w:hAnsi="Calibri" w:cs="Calibri"/>
          <w:b/>
        </w:rPr>
        <w:t xml:space="preserve">materials        </w:t>
      </w:r>
    </w:p>
    <w:p w14:paraId="43329132" w14:textId="0DCF4B4E" w:rsidR="006A278C" w:rsidRDefault="002108CA">
      <w:pPr>
        <w:spacing w:after="218"/>
        <w:ind w:left="288" w:right="2087"/>
      </w:pPr>
      <w:r>
        <w:rPr>
          <w:rFonts w:ascii="Calibri" w:eastAsia="Calibri" w:hAnsi="Calibri" w:cs="Calibri"/>
          <w:b/>
        </w:rPr>
        <w:t xml:space="preserve">Being imaginative </w:t>
      </w:r>
      <w:r w:rsidR="00E72E4D">
        <w:rPr>
          <w:rFonts w:ascii="Calibri" w:eastAsia="Calibri" w:hAnsi="Calibri" w:cs="Calibri"/>
          <w:b/>
        </w:rPr>
        <w:t xml:space="preserve"> and Expressive</w:t>
      </w:r>
    </w:p>
    <w:p w14:paraId="05F8FC04" w14:textId="116D3D0D" w:rsidR="006A278C" w:rsidRDefault="002108CA">
      <w:pPr>
        <w:spacing w:after="244" w:line="268" w:lineRule="auto"/>
        <w:ind w:left="288"/>
      </w:pPr>
      <w:r>
        <w:rPr>
          <w:rFonts w:ascii="Calibri" w:eastAsia="Calibri" w:hAnsi="Calibri" w:cs="Calibri"/>
        </w:rPr>
        <w:t xml:space="preserve">Children are encouraged to use a wide range of materials in order to express their own ideas and feelings and to construct their individual response to experience in two and three dimensions.  </w:t>
      </w:r>
    </w:p>
    <w:p w14:paraId="3BE8D88E" w14:textId="10451055" w:rsidR="006A278C" w:rsidRDefault="002108CA">
      <w:pPr>
        <w:spacing w:after="244" w:line="268" w:lineRule="auto"/>
        <w:ind w:left="288"/>
      </w:pPr>
      <w:r>
        <w:rPr>
          <w:rFonts w:ascii="Calibri" w:eastAsia="Calibri" w:hAnsi="Calibri" w:cs="Calibri"/>
        </w:rPr>
        <w:t xml:space="preserve">Art equipment, including paint, glue, crayons and pencils as well as natural and discarded resources, provides for open-ended exploration of colour, shape and texture and the development of skills in painting, drawing and collage.   </w:t>
      </w:r>
    </w:p>
    <w:p w14:paraId="6EC894C7" w14:textId="617810DE" w:rsidR="006A278C" w:rsidRDefault="002108CA">
      <w:pPr>
        <w:spacing w:after="264" w:line="268" w:lineRule="auto"/>
        <w:ind w:left="288"/>
        <w:rPr>
          <w:rFonts w:ascii="Calibri" w:eastAsia="Calibri" w:hAnsi="Calibri" w:cs="Calibri"/>
        </w:rPr>
      </w:pPr>
      <w:r>
        <w:rPr>
          <w:rFonts w:ascii="Calibri" w:eastAsia="Calibri" w:hAnsi="Calibri" w:cs="Calibri"/>
        </w:rPr>
        <w:t>Children join in with and respond to music and stories, and there are many opportunities for imaginative role-play, both individually and as part of a group.</w:t>
      </w:r>
      <w:r>
        <w:rPr>
          <w:rFonts w:ascii="Times New Roman" w:eastAsia="Times New Roman" w:hAnsi="Times New Roman" w:cs="Times New Roman"/>
          <w:sz w:val="2"/>
        </w:rPr>
        <w:t xml:space="preserve"> </w:t>
      </w:r>
      <w:r>
        <w:rPr>
          <w:rFonts w:ascii="Calibri" w:eastAsia="Calibri" w:hAnsi="Calibri" w:cs="Calibri"/>
        </w:rPr>
        <w:t xml:space="preserve"> </w:t>
      </w:r>
    </w:p>
    <w:p w14:paraId="2000844A" w14:textId="7B6B9C06" w:rsidR="006A278C" w:rsidRPr="006B6256" w:rsidRDefault="002108CA" w:rsidP="006B6256">
      <w:pPr>
        <w:rPr>
          <w:rFonts w:ascii="Arial" w:hAnsi="Arial" w:cs="Arial"/>
          <w:color w:val="00B0F0"/>
          <w:sz w:val="24"/>
          <w:szCs w:val="24"/>
        </w:rPr>
      </w:pPr>
      <w:r w:rsidRPr="006B6256">
        <w:rPr>
          <w:rFonts w:ascii="Arial" w:hAnsi="Arial" w:cs="Arial"/>
          <w:color w:val="00B0F0"/>
          <w:sz w:val="24"/>
          <w:szCs w:val="24"/>
        </w:rPr>
        <w:t>Well</w:t>
      </w:r>
      <w:r w:rsidR="00263F4D" w:rsidRPr="006B6256">
        <w:rPr>
          <w:rFonts w:ascii="Arial" w:hAnsi="Arial" w:cs="Arial"/>
          <w:color w:val="00B0F0"/>
          <w:sz w:val="24"/>
          <w:szCs w:val="24"/>
        </w:rPr>
        <w:t>-</w:t>
      </w:r>
      <w:r w:rsidRPr="006B6256">
        <w:rPr>
          <w:rFonts w:ascii="Arial" w:hAnsi="Arial" w:cs="Arial"/>
          <w:color w:val="00B0F0"/>
          <w:sz w:val="24"/>
          <w:szCs w:val="24"/>
        </w:rPr>
        <w:t xml:space="preserve">being and Involvement </w:t>
      </w:r>
    </w:p>
    <w:p w14:paraId="4EDFD73C" w14:textId="3C42CC17" w:rsidR="006A278C" w:rsidRDefault="002108CA">
      <w:pPr>
        <w:spacing w:after="204" w:line="268" w:lineRule="auto"/>
        <w:ind w:left="288"/>
        <w:rPr>
          <w:rFonts w:ascii="Calibri" w:eastAsia="Calibri" w:hAnsi="Calibri" w:cs="Calibri"/>
        </w:rPr>
      </w:pPr>
      <w:r>
        <w:rPr>
          <w:rFonts w:ascii="Calibri" w:eastAsia="Calibri" w:hAnsi="Calibri" w:cs="Calibri"/>
        </w:rPr>
        <w:t>Our setting uses the Ferre Laevers model to record your child’s levels of well-being and involvement. We believe that in order for your child to learn effectively their well-being (how they are feeling) and involvement (how engaged they are in their activities) must be high.  Your key person will continuously monitor your child for their levels of well-being and involvement, these are formally recorded three times per year and an action plan is drawn up for any child whose levels are not high. Some of the common reasons for levels being low are: the child arriving late to the session, using dummies and separation anxieties which can be reduced if you are able to help hang up coats and encourage the</w:t>
      </w:r>
      <w:r w:rsidR="0090270E">
        <w:rPr>
          <w:rFonts w:ascii="Calibri" w:eastAsia="Calibri" w:hAnsi="Calibri" w:cs="Calibri"/>
        </w:rPr>
        <w:t xml:space="preserve">m to use the activity choice board, for those children that need it, </w:t>
      </w:r>
      <w:r>
        <w:rPr>
          <w:rFonts w:ascii="Calibri" w:eastAsia="Calibri" w:hAnsi="Calibri" w:cs="Calibri"/>
        </w:rPr>
        <w:t xml:space="preserve"> so they feel settled before you leave. If you would like more information about the research behind this theory please speak to your key person. </w:t>
      </w:r>
    </w:p>
    <w:p w14:paraId="0394DE57" w14:textId="3C00227D" w:rsidR="00085CFA" w:rsidRDefault="00C55FD0" w:rsidP="00A41519">
      <w:pPr>
        <w:pStyle w:val="Heading1"/>
      </w:pPr>
      <w:bookmarkStart w:id="20" w:name="_Toc228445778"/>
      <w:r>
        <w:rPr>
          <w:noProof/>
        </w:rPr>
        <w:drawing>
          <wp:anchor distT="0" distB="0" distL="114300" distR="114300" simplePos="0" relativeHeight="251719680" behindDoc="1" locked="0" layoutInCell="1" allowOverlap="1" wp14:anchorId="0F47AC32" wp14:editId="50510F43">
            <wp:simplePos x="0" y="0"/>
            <wp:positionH relativeFrom="margin">
              <wp:align>left</wp:align>
            </wp:positionH>
            <wp:positionV relativeFrom="margin">
              <wp:posOffset>6366510</wp:posOffset>
            </wp:positionV>
            <wp:extent cx="1162050" cy="1803400"/>
            <wp:effectExtent l="38100" t="38100" r="38100" b="44450"/>
            <wp:wrapTight wrapText="bothSides">
              <wp:wrapPolygon edited="0">
                <wp:start x="-708" y="-456"/>
                <wp:lineTo x="-708" y="21904"/>
                <wp:lineTo x="21954" y="21904"/>
                <wp:lineTo x="21954" y="-456"/>
                <wp:lineTo x="-708" y="-456"/>
              </wp:wrapPolygon>
            </wp:wrapTight>
            <wp:docPr id="717314054" name="Picture 1" descr="A child looking through binocul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14054" name="Picture 1" descr="A child looking through binoculars&#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62050" cy="1803400"/>
                    </a:xfrm>
                    <a:prstGeom prst="rect">
                      <a:avLst/>
                    </a:prstGeom>
                    <a:noFill/>
                    <a:ln w="38100">
                      <a:solidFill>
                        <a:srgbClr val="0070C0"/>
                      </a:solidFill>
                    </a:ln>
                  </pic:spPr>
                </pic:pic>
              </a:graphicData>
            </a:graphic>
            <wp14:sizeRelH relativeFrom="margin">
              <wp14:pctWidth>0</wp14:pctWidth>
            </wp14:sizeRelH>
            <wp14:sizeRelV relativeFrom="margin">
              <wp14:pctHeight>0</wp14:pctHeight>
            </wp14:sizeRelV>
          </wp:anchor>
        </w:drawing>
      </w:r>
      <w:bookmarkEnd w:id="20"/>
    </w:p>
    <w:p w14:paraId="3CC62D8D" w14:textId="3969B8DF" w:rsidR="00C55FD0" w:rsidRDefault="00CA73FA" w:rsidP="00A41519">
      <w:pPr>
        <w:pStyle w:val="Heading1"/>
      </w:pPr>
      <w:bookmarkStart w:id="21" w:name="_Toc228445779"/>
      <w:r>
        <w:rPr>
          <w:noProof/>
        </w:rPr>
        <w:drawing>
          <wp:anchor distT="0" distB="0" distL="114300" distR="114300" simplePos="0" relativeHeight="251711488" behindDoc="1" locked="0" layoutInCell="1" allowOverlap="1" wp14:anchorId="28A8BF2A" wp14:editId="017FB20A">
            <wp:simplePos x="0" y="0"/>
            <wp:positionH relativeFrom="margin">
              <wp:posOffset>4492625</wp:posOffset>
            </wp:positionH>
            <wp:positionV relativeFrom="margin">
              <wp:posOffset>6410960</wp:posOffset>
            </wp:positionV>
            <wp:extent cx="1219200" cy="1374140"/>
            <wp:effectExtent l="38100" t="38100" r="38100" b="35560"/>
            <wp:wrapTight wrapText="bothSides">
              <wp:wrapPolygon edited="0">
                <wp:start x="-675" y="-599"/>
                <wp:lineTo x="-675" y="21860"/>
                <wp:lineTo x="21938" y="21860"/>
                <wp:lineTo x="21938" y="-599"/>
                <wp:lineTo x="-675" y="-599"/>
              </wp:wrapPolygon>
            </wp:wrapTight>
            <wp:docPr id="4" name="Picture 4" descr="A picture containing child, ground, little,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hild, ground, little, child&#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19200" cy="1374140"/>
                    </a:xfrm>
                    <a:prstGeom prst="rect">
                      <a:avLst/>
                    </a:prstGeom>
                    <a:noFill/>
                    <a:ln w="38100">
                      <a:solidFill>
                        <a:srgbClr val="00B050"/>
                      </a:solidFill>
                    </a:ln>
                  </pic:spPr>
                </pic:pic>
              </a:graphicData>
            </a:graphic>
            <wp14:sizeRelH relativeFrom="margin">
              <wp14:pctWidth>0</wp14:pctWidth>
            </wp14:sizeRelH>
            <wp14:sizeRelV relativeFrom="margin">
              <wp14:pctHeight>0</wp14:pctHeight>
            </wp14:sizeRelV>
          </wp:anchor>
        </w:drawing>
      </w:r>
      <w:bookmarkEnd w:id="21"/>
    </w:p>
    <w:p w14:paraId="186DDEAA" w14:textId="7C6E957C" w:rsidR="00C55FD0" w:rsidRDefault="00C55FD0" w:rsidP="00A41519">
      <w:pPr>
        <w:pStyle w:val="Heading1"/>
      </w:pPr>
    </w:p>
    <w:p w14:paraId="0D547145" w14:textId="77777777" w:rsidR="00C55FD0" w:rsidRDefault="00C55FD0" w:rsidP="00A41519">
      <w:pPr>
        <w:pStyle w:val="Heading1"/>
      </w:pPr>
    </w:p>
    <w:p w14:paraId="10A61362" w14:textId="77777777" w:rsidR="006B6256" w:rsidRPr="006B6256" w:rsidRDefault="006B6256" w:rsidP="006B6256"/>
    <w:p w14:paraId="68ED9F40" w14:textId="77777777" w:rsidR="00C55FD0" w:rsidRPr="00C55FD0" w:rsidRDefault="00C55FD0" w:rsidP="00C55FD0"/>
    <w:p w14:paraId="6E843A31" w14:textId="77777777" w:rsidR="00CA73FA" w:rsidRDefault="00CA73FA" w:rsidP="00C55FD0">
      <w:pPr>
        <w:pStyle w:val="Heading1"/>
        <w:jc w:val="center"/>
        <w:rPr>
          <w:b/>
          <w:bCs/>
          <w:sz w:val="40"/>
          <w:szCs w:val="40"/>
        </w:rPr>
      </w:pPr>
      <w:bookmarkStart w:id="22" w:name="_Toc228445780"/>
    </w:p>
    <w:p w14:paraId="09715522" w14:textId="77777777" w:rsidR="00CA73FA" w:rsidRPr="00CA73FA" w:rsidRDefault="00CA73FA" w:rsidP="00CA73FA"/>
    <w:p w14:paraId="490042CF" w14:textId="0CB3F32A" w:rsidR="006A278C" w:rsidRDefault="00ED1B97" w:rsidP="00C55FD0">
      <w:pPr>
        <w:pStyle w:val="Heading1"/>
        <w:jc w:val="center"/>
        <w:rPr>
          <w:b/>
          <w:bCs/>
          <w:sz w:val="40"/>
          <w:szCs w:val="40"/>
        </w:rPr>
      </w:pPr>
      <w:r w:rsidRPr="00C55FD0">
        <w:rPr>
          <w:b/>
          <w:bCs/>
          <w:sz w:val="40"/>
          <w:szCs w:val="40"/>
        </w:rPr>
        <w:lastRenderedPageBreak/>
        <w:t>T</w:t>
      </w:r>
      <w:r w:rsidR="00CC3E44" w:rsidRPr="00C55FD0">
        <w:rPr>
          <w:b/>
          <w:bCs/>
          <w:sz w:val="40"/>
          <w:szCs w:val="40"/>
        </w:rPr>
        <w:t>er</w:t>
      </w:r>
      <w:r w:rsidR="002108CA" w:rsidRPr="00C55FD0">
        <w:rPr>
          <w:b/>
          <w:bCs/>
          <w:sz w:val="40"/>
          <w:szCs w:val="40"/>
        </w:rPr>
        <w:t>m Dates</w:t>
      </w:r>
      <w:bookmarkEnd w:id="22"/>
    </w:p>
    <w:p w14:paraId="79A088E6" w14:textId="77777777" w:rsidR="00C55FD0" w:rsidRPr="00C55FD0" w:rsidRDefault="00C55FD0" w:rsidP="00C55FD0"/>
    <w:p w14:paraId="2A0FD6CB" w14:textId="24B25247" w:rsidR="006A278C" w:rsidRDefault="002108CA">
      <w:pPr>
        <w:tabs>
          <w:tab w:val="center" w:pos="2538"/>
          <w:tab w:val="center" w:pos="5334"/>
          <w:tab w:val="center" w:pos="6054"/>
          <w:tab w:val="center" w:pos="6774"/>
        </w:tabs>
        <w:spacing w:after="299"/>
      </w:pPr>
      <w:r>
        <w:rPr>
          <w:rFonts w:ascii="Calibri" w:eastAsia="Calibri" w:hAnsi="Calibri" w:cs="Calibri"/>
        </w:rPr>
        <w:tab/>
      </w:r>
      <w:r>
        <w:rPr>
          <w:rFonts w:ascii="Calibri" w:eastAsia="Calibri" w:hAnsi="Calibri" w:cs="Calibri"/>
          <w:b/>
          <w:sz w:val="28"/>
        </w:rPr>
        <w:t xml:space="preserve">We are open for 38 Weeks of the year. </w:t>
      </w:r>
      <w:r>
        <w:rPr>
          <w:rFonts w:ascii="Calibri" w:eastAsia="Calibri" w:hAnsi="Calibri" w:cs="Calibri"/>
          <w:b/>
          <w:sz w:val="28"/>
        </w:rPr>
        <w:tab/>
        <w:t xml:space="preserve"> </w:t>
      </w:r>
      <w:r>
        <w:rPr>
          <w:rFonts w:ascii="Calibri" w:eastAsia="Calibri" w:hAnsi="Calibri" w:cs="Calibri"/>
          <w:b/>
          <w:sz w:val="28"/>
        </w:rPr>
        <w:tab/>
        <w:t xml:space="preserve"> </w:t>
      </w:r>
      <w:r>
        <w:rPr>
          <w:rFonts w:ascii="Calibri" w:eastAsia="Calibri" w:hAnsi="Calibri" w:cs="Calibri"/>
          <w:b/>
          <w:sz w:val="28"/>
        </w:rPr>
        <w:tab/>
        <w:t xml:space="preserve"> </w:t>
      </w:r>
    </w:p>
    <w:p w14:paraId="3CAFEA2F" w14:textId="11D363F5" w:rsidR="006A278C" w:rsidRDefault="002108CA">
      <w:pPr>
        <w:pStyle w:val="Heading4"/>
        <w:ind w:left="293"/>
      </w:pPr>
      <w:r>
        <w:rPr>
          <w:color w:val="4F81BD"/>
          <w:sz w:val="36"/>
        </w:rPr>
        <w:t>Holidays 20</w:t>
      </w:r>
      <w:r w:rsidR="00BC3EC9">
        <w:rPr>
          <w:color w:val="4F81BD"/>
          <w:sz w:val="36"/>
        </w:rPr>
        <w:t>2</w:t>
      </w:r>
      <w:r w:rsidR="006809C1">
        <w:rPr>
          <w:color w:val="4F81BD"/>
          <w:sz w:val="36"/>
        </w:rPr>
        <w:t>6</w:t>
      </w:r>
      <w:r w:rsidR="006107C3">
        <w:rPr>
          <w:color w:val="4F81BD"/>
          <w:sz w:val="36"/>
        </w:rPr>
        <w:t>/202</w:t>
      </w:r>
      <w:r w:rsidR="006809C1">
        <w:rPr>
          <w:color w:val="4F81BD"/>
          <w:sz w:val="36"/>
        </w:rPr>
        <w:t>7</w:t>
      </w:r>
    </w:p>
    <w:p w14:paraId="43B7EF01" w14:textId="2EBA0CDB" w:rsidR="006A278C" w:rsidRDefault="002108CA">
      <w:pPr>
        <w:spacing w:after="0"/>
        <w:ind w:left="293"/>
      </w:pPr>
      <w:r>
        <w:rPr>
          <w:rFonts w:ascii="Calibri" w:eastAsia="Calibri" w:hAnsi="Calibri" w:cs="Calibri"/>
          <w:sz w:val="28"/>
        </w:rPr>
        <w:t xml:space="preserve"> </w:t>
      </w:r>
    </w:p>
    <w:p w14:paraId="0258E2B7" w14:textId="72D853E3" w:rsidR="006A278C" w:rsidRDefault="002108CA">
      <w:pPr>
        <w:spacing w:after="0"/>
        <w:ind w:left="288"/>
      </w:pPr>
      <w:r>
        <w:rPr>
          <w:rFonts w:ascii="Calibri" w:eastAsia="Calibri" w:hAnsi="Calibri" w:cs="Calibri"/>
          <w:b/>
          <w:sz w:val="28"/>
        </w:rPr>
        <w:t xml:space="preserve">Term 1 </w:t>
      </w:r>
    </w:p>
    <w:tbl>
      <w:tblPr>
        <w:tblStyle w:val="TableGrid"/>
        <w:tblW w:w="8480" w:type="dxa"/>
        <w:tblInd w:w="293" w:type="dxa"/>
        <w:tblCellMar>
          <w:top w:w="24" w:type="dxa"/>
        </w:tblCellMar>
        <w:tblLook w:val="04A0" w:firstRow="1" w:lastRow="0" w:firstColumn="1" w:lastColumn="0" w:noHBand="0" w:noVBand="1"/>
      </w:tblPr>
      <w:tblGrid>
        <w:gridCol w:w="1440"/>
        <w:gridCol w:w="720"/>
        <w:gridCol w:w="721"/>
        <w:gridCol w:w="5599"/>
      </w:tblGrid>
      <w:tr w:rsidR="006A278C" w14:paraId="4F2AC249" w14:textId="77777777">
        <w:trPr>
          <w:trHeight w:val="327"/>
        </w:trPr>
        <w:tc>
          <w:tcPr>
            <w:tcW w:w="1440" w:type="dxa"/>
            <w:tcBorders>
              <w:top w:val="nil"/>
              <w:left w:val="nil"/>
              <w:bottom w:val="nil"/>
              <w:right w:val="nil"/>
            </w:tcBorders>
          </w:tcPr>
          <w:p w14:paraId="26FE48CB" w14:textId="77777777" w:rsidR="006A278C" w:rsidRDefault="002108CA">
            <w:pPr>
              <w:spacing w:line="259" w:lineRule="auto"/>
            </w:pPr>
            <w:r>
              <w:rPr>
                <w:rFonts w:ascii="Calibri" w:eastAsia="Calibri" w:hAnsi="Calibri" w:cs="Calibri"/>
                <w:sz w:val="28"/>
              </w:rPr>
              <w:t xml:space="preserve">Start  </w:t>
            </w:r>
          </w:p>
        </w:tc>
        <w:tc>
          <w:tcPr>
            <w:tcW w:w="720" w:type="dxa"/>
            <w:tcBorders>
              <w:top w:val="nil"/>
              <w:left w:val="nil"/>
              <w:bottom w:val="nil"/>
              <w:right w:val="nil"/>
            </w:tcBorders>
          </w:tcPr>
          <w:p w14:paraId="043B6413" w14:textId="77777777" w:rsidR="006A278C" w:rsidRDefault="002108CA">
            <w:pPr>
              <w:spacing w:line="259" w:lineRule="auto"/>
            </w:pPr>
            <w:r>
              <w:rPr>
                <w:rFonts w:ascii="Calibri" w:eastAsia="Calibri" w:hAnsi="Calibri" w:cs="Calibri"/>
                <w:sz w:val="28"/>
              </w:rPr>
              <w:t xml:space="preserve"> </w:t>
            </w:r>
          </w:p>
        </w:tc>
        <w:tc>
          <w:tcPr>
            <w:tcW w:w="721" w:type="dxa"/>
            <w:tcBorders>
              <w:top w:val="nil"/>
              <w:left w:val="nil"/>
              <w:bottom w:val="nil"/>
              <w:right w:val="nil"/>
            </w:tcBorders>
          </w:tcPr>
          <w:p w14:paraId="757AEC97" w14:textId="77777777" w:rsidR="006A278C" w:rsidRDefault="002108CA">
            <w:pPr>
              <w:spacing w:line="259" w:lineRule="auto"/>
            </w:pPr>
            <w:r>
              <w:rPr>
                <w:rFonts w:ascii="Calibri" w:eastAsia="Calibri" w:hAnsi="Calibri" w:cs="Calibri"/>
                <w:sz w:val="28"/>
              </w:rPr>
              <w:t xml:space="preserve"> </w:t>
            </w:r>
          </w:p>
        </w:tc>
        <w:tc>
          <w:tcPr>
            <w:tcW w:w="5600" w:type="dxa"/>
            <w:tcBorders>
              <w:top w:val="nil"/>
              <w:left w:val="nil"/>
              <w:bottom w:val="nil"/>
              <w:right w:val="nil"/>
            </w:tcBorders>
          </w:tcPr>
          <w:p w14:paraId="07D345D5" w14:textId="27B913AF" w:rsidR="006A278C" w:rsidRPr="00B852D6" w:rsidRDefault="006809C1">
            <w:pPr>
              <w:spacing w:line="259" w:lineRule="auto"/>
              <w:rPr>
                <w:rFonts w:cstheme="minorHAnsi"/>
                <w:sz w:val="28"/>
                <w:szCs w:val="28"/>
              </w:rPr>
            </w:pPr>
            <w:r>
              <w:rPr>
                <w:rFonts w:cstheme="minorHAnsi"/>
                <w:sz w:val="28"/>
                <w:szCs w:val="28"/>
              </w:rPr>
              <w:t xml:space="preserve">Tuesday </w:t>
            </w:r>
            <w:r w:rsidR="00A00D09">
              <w:rPr>
                <w:rFonts w:cstheme="minorHAnsi"/>
                <w:sz w:val="28"/>
                <w:szCs w:val="28"/>
              </w:rPr>
              <w:t>1st</w:t>
            </w:r>
            <w:r w:rsidR="00277089">
              <w:rPr>
                <w:rFonts w:cstheme="minorHAnsi"/>
                <w:sz w:val="28"/>
                <w:szCs w:val="28"/>
              </w:rPr>
              <w:t xml:space="preserve"> September 202</w:t>
            </w:r>
            <w:r>
              <w:rPr>
                <w:rFonts w:cstheme="minorHAnsi"/>
                <w:sz w:val="28"/>
                <w:szCs w:val="28"/>
              </w:rPr>
              <w:t>6</w:t>
            </w:r>
          </w:p>
        </w:tc>
      </w:tr>
      <w:tr w:rsidR="006A278C" w14:paraId="2CDDFADC" w14:textId="77777777">
        <w:trPr>
          <w:trHeight w:val="1026"/>
        </w:trPr>
        <w:tc>
          <w:tcPr>
            <w:tcW w:w="1440" w:type="dxa"/>
            <w:tcBorders>
              <w:top w:val="nil"/>
              <w:left w:val="nil"/>
              <w:bottom w:val="nil"/>
              <w:right w:val="nil"/>
            </w:tcBorders>
          </w:tcPr>
          <w:p w14:paraId="366C566B" w14:textId="77777777" w:rsidR="006A278C" w:rsidRDefault="002108CA">
            <w:pPr>
              <w:spacing w:line="259" w:lineRule="auto"/>
            </w:pPr>
            <w:r>
              <w:rPr>
                <w:rFonts w:ascii="Calibri" w:eastAsia="Calibri" w:hAnsi="Calibri" w:cs="Calibri"/>
                <w:sz w:val="28"/>
              </w:rPr>
              <w:t xml:space="preserve">Finish  </w:t>
            </w:r>
          </w:p>
          <w:p w14:paraId="753C0FEC" w14:textId="77777777" w:rsidR="006A278C" w:rsidRDefault="002108CA">
            <w:pPr>
              <w:spacing w:line="259" w:lineRule="auto"/>
            </w:pPr>
            <w:r>
              <w:rPr>
                <w:rFonts w:ascii="Calibri" w:eastAsia="Calibri" w:hAnsi="Calibri" w:cs="Calibri"/>
                <w:sz w:val="28"/>
              </w:rPr>
              <w:t xml:space="preserve"> </w:t>
            </w:r>
          </w:p>
          <w:p w14:paraId="1C3BD4C3" w14:textId="77777777" w:rsidR="006A278C" w:rsidRDefault="002108CA">
            <w:pPr>
              <w:spacing w:line="259" w:lineRule="auto"/>
            </w:pPr>
            <w:r>
              <w:rPr>
                <w:rFonts w:ascii="Calibri" w:eastAsia="Calibri" w:hAnsi="Calibri" w:cs="Calibri"/>
                <w:b/>
                <w:sz w:val="28"/>
              </w:rPr>
              <w:t xml:space="preserve">Term 2 </w:t>
            </w:r>
          </w:p>
        </w:tc>
        <w:tc>
          <w:tcPr>
            <w:tcW w:w="720" w:type="dxa"/>
            <w:tcBorders>
              <w:top w:val="nil"/>
              <w:left w:val="nil"/>
              <w:bottom w:val="nil"/>
              <w:right w:val="nil"/>
            </w:tcBorders>
          </w:tcPr>
          <w:p w14:paraId="3E5DF26A" w14:textId="77777777" w:rsidR="006A278C" w:rsidRDefault="002108CA">
            <w:pPr>
              <w:spacing w:line="259" w:lineRule="auto"/>
            </w:pPr>
            <w:r>
              <w:rPr>
                <w:rFonts w:ascii="Calibri" w:eastAsia="Calibri" w:hAnsi="Calibri" w:cs="Calibri"/>
                <w:sz w:val="28"/>
              </w:rPr>
              <w:t xml:space="preserve"> </w:t>
            </w:r>
          </w:p>
        </w:tc>
        <w:tc>
          <w:tcPr>
            <w:tcW w:w="721" w:type="dxa"/>
            <w:tcBorders>
              <w:top w:val="nil"/>
              <w:left w:val="nil"/>
              <w:bottom w:val="nil"/>
              <w:right w:val="nil"/>
            </w:tcBorders>
          </w:tcPr>
          <w:p w14:paraId="3529A17A" w14:textId="77777777" w:rsidR="006A278C" w:rsidRDefault="002108CA">
            <w:pPr>
              <w:spacing w:line="259" w:lineRule="auto"/>
            </w:pPr>
            <w:r>
              <w:rPr>
                <w:rFonts w:ascii="Calibri" w:eastAsia="Calibri" w:hAnsi="Calibri" w:cs="Calibri"/>
                <w:sz w:val="28"/>
              </w:rPr>
              <w:t xml:space="preserve"> </w:t>
            </w:r>
          </w:p>
        </w:tc>
        <w:tc>
          <w:tcPr>
            <w:tcW w:w="5600" w:type="dxa"/>
            <w:tcBorders>
              <w:top w:val="nil"/>
              <w:left w:val="nil"/>
              <w:bottom w:val="nil"/>
              <w:right w:val="nil"/>
            </w:tcBorders>
          </w:tcPr>
          <w:p w14:paraId="19249E6A" w14:textId="5C4ED2E1" w:rsidR="006A278C" w:rsidRDefault="00BC3EC9">
            <w:pPr>
              <w:spacing w:line="259" w:lineRule="auto"/>
            </w:pPr>
            <w:r>
              <w:rPr>
                <w:rFonts w:ascii="Calibri" w:eastAsia="Calibri" w:hAnsi="Calibri" w:cs="Calibri"/>
                <w:sz w:val="28"/>
              </w:rPr>
              <w:t xml:space="preserve">Friday </w:t>
            </w:r>
            <w:r w:rsidR="001A7DE6">
              <w:rPr>
                <w:rFonts w:ascii="Calibri" w:eastAsia="Calibri" w:hAnsi="Calibri" w:cs="Calibri"/>
                <w:sz w:val="28"/>
              </w:rPr>
              <w:t>23rd</w:t>
            </w:r>
            <w:r w:rsidR="00252D37">
              <w:rPr>
                <w:rFonts w:ascii="Calibri" w:eastAsia="Calibri" w:hAnsi="Calibri" w:cs="Calibri"/>
                <w:sz w:val="28"/>
              </w:rPr>
              <w:t xml:space="preserve"> October 202</w:t>
            </w:r>
            <w:r w:rsidR="004C3DDE">
              <w:rPr>
                <w:rFonts w:ascii="Calibri" w:eastAsia="Calibri" w:hAnsi="Calibri" w:cs="Calibri"/>
                <w:sz w:val="28"/>
              </w:rPr>
              <w:t>6</w:t>
            </w:r>
          </w:p>
        </w:tc>
      </w:tr>
      <w:tr w:rsidR="006A278C" w14:paraId="6F3561B4" w14:textId="77777777">
        <w:trPr>
          <w:trHeight w:val="342"/>
        </w:trPr>
        <w:tc>
          <w:tcPr>
            <w:tcW w:w="1440" w:type="dxa"/>
            <w:tcBorders>
              <w:top w:val="nil"/>
              <w:left w:val="nil"/>
              <w:bottom w:val="nil"/>
              <w:right w:val="nil"/>
            </w:tcBorders>
          </w:tcPr>
          <w:p w14:paraId="5AEDA628" w14:textId="77777777" w:rsidR="006A278C" w:rsidRDefault="002108CA">
            <w:pPr>
              <w:spacing w:line="259" w:lineRule="auto"/>
            </w:pPr>
            <w:r>
              <w:rPr>
                <w:rFonts w:ascii="Calibri" w:eastAsia="Calibri" w:hAnsi="Calibri" w:cs="Calibri"/>
                <w:sz w:val="28"/>
              </w:rPr>
              <w:t xml:space="preserve">Start  </w:t>
            </w:r>
          </w:p>
        </w:tc>
        <w:tc>
          <w:tcPr>
            <w:tcW w:w="720" w:type="dxa"/>
            <w:tcBorders>
              <w:top w:val="nil"/>
              <w:left w:val="nil"/>
              <w:bottom w:val="nil"/>
              <w:right w:val="nil"/>
            </w:tcBorders>
          </w:tcPr>
          <w:p w14:paraId="6A0C3D5F" w14:textId="77777777" w:rsidR="006A278C" w:rsidRDefault="002108CA">
            <w:pPr>
              <w:spacing w:line="259" w:lineRule="auto"/>
            </w:pPr>
            <w:r>
              <w:rPr>
                <w:rFonts w:ascii="Calibri" w:eastAsia="Calibri" w:hAnsi="Calibri" w:cs="Calibri"/>
                <w:sz w:val="28"/>
              </w:rPr>
              <w:t xml:space="preserve"> </w:t>
            </w:r>
          </w:p>
        </w:tc>
        <w:tc>
          <w:tcPr>
            <w:tcW w:w="721" w:type="dxa"/>
            <w:tcBorders>
              <w:top w:val="nil"/>
              <w:left w:val="nil"/>
              <w:bottom w:val="nil"/>
              <w:right w:val="nil"/>
            </w:tcBorders>
          </w:tcPr>
          <w:p w14:paraId="729B547A" w14:textId="77777777" w:rsidR="006A278C" w:rsidRDefault="002108CA">
            <w:pPr>
              <w:spacing w:line="259" w:lineRule="auto"/>
            </w:pPr>
            <w:r>
              <w:rPr>
                <w:rFonts w:ascii="Calibri" w:eastAsia="Calibri" w:hAnsi="Calibri" w:cs="Calibri"/>
                <w:sz w:val="28"/>
              </w:rPr>
              <w:t xml:space="preserve"> </w:t>
            </w:r>
          </w:p>
        </w:tc>
        <w:tc>
          <w:tcPr>
            <w:tcW w:w="5600" w:type="dxa"/>
            <w:tcBorders>
              <w:top w:val="nil"/>
              <w:left w:val="nil"/>
              <w:bottom w:val="nil"/>
              <w:right w:val="nil"/>
            </w:tcBorders>
          </w:tcPr>
          <w:p w14:paraId="4C04CCE6" w14:textId="6947D778" w:rsidR="006A278C" w:rsidRPr="00BC3EC9" w:rsidRDefault="00BC3EC9">
            <w:pPr>
              <w:spacing w:line="259" w:lineRule="auto"/>
              <w:rPr>
                <w:rFonts w:cstheme="minorHAnsi"/>
                <w:sz w:val="28"/>
                <w:szCs w:val="28"/>
              </w:rPr>
            </w:pPr>
            <w:r>
              <w:rPr>
                <w:rFonts w:cstheme="minorHAnsi"/>
                <w:sz w:val="28"/>
                <w:szCs w:val="28"/>
              </w:rPr>
              <w:t xml:space="preserve">Monday </w:t>
            </w:r>
            <w:r w:rsidR="001A7DE6">
              <w:rPr>
                <w:rFonts w:cstheme="minorHAnsi"/>
                <w:sz w:val="28"/>
                <w:szCs w:val="28"/>
              </w:rPr>
              <w:t>2</w:t>
            </w:r>
            <w:r w:rsidR="001A7DE6" w:rsidRPr="001A7DE6">
              <w:rPr>
                <w:rFonts w:cstheme="minorHAnsi"/>
                <w:sz w:val="28"/>
                <w:szCs w:val="28"/>
                <w:vertAlign w:val="superscript"/>
              </w:rPr>
              <w:t>nd</w:t>
            </w:r>
            <w:r w:rsidR="001A7DE6">
              <w:rPr>
                <w:rFonts w:cstheme="minorHAnsi"/>
                <w:sz w:val="28"/>
                <w:szCs w:val="28"/>
              </w:rPr>
              <w:t xml:space="preserve"> November</w:t>
            </w:r>
            <w:r w:rsidR="00EF5449">
              <w:rPr>
                <w:rFonts w:cstheme="minorHAnsi"/>
                <w:sz w:val="28"/>
                <w:szCs w:val="28"/>
              </w:rPr>
              <w:t xml:space="preserve"> 202</w:t>
            </w:r>
            <w:r w:rsidR="004C3DDE">
              <w:rPr>
                <w:rFonts w:cstheme="minorHAnsi"/>
                <w:sz w:val="28"/>
                <w:szCs w:val="28"/>
              </w:rPr>
              <w:t>6</w:t>
            </w:r>
          </w:p>
        </w:tc>
      </w:tr>
      <w:tr w:rsidR="006A278C" w14:paraId="32C09F13" w14:textId="77777777">
        <w:trPr>
          <w:trHeight w:val="1025"/>
        </w:trPr>
        <w:tc>
          <w:tcPr>
            <w:tcW w:w="1440" w:type="dxa"/>
            <w:tcBorders>
              <w:top w:val="nil"/>
              <w:left w:val="nil"/>
              <w:bottom w:val="nil"/>
              <w:right w:val="nil"/>
            </w:tcBorders>
          </w:tcPr>
          <w:p w14:paraId="6DF22189" w14:textId="77777777" w:rsidR="006A278C" w:rsidRDefault="002108CA">
            <w:pPr>
              <w:spacing w:line="259" w:lineRule="auto"/>
            </w:pPr>
            <w:r>
              <w:rPr>
                <w:rFonts w:ascii="Calibri" w:eastAsia="Calibri" w:hAnsi="Calibri" w:cs="Calibri"/>
                <w:sz w:val="28"/>
              </w:rPr>
              <w:t xml:space="preserve">Finish  </w:t>
            </w:r>
          </w:p>
          <w:p w14:paraId="7CFD7B61" w14:textId="77777777" w:rsidR="006A278C" w:rsidRDefault="002108CA">
            <w:pPr>
              <w:spacing w:line="259" w:lineRule="auto"/>
            </w:pPr>
            <w:r>
              <w:rPr>
                <w:rFonts w:ascii="Calibri" w:eastAsia="Calibri" w:hAnsi="Calibri" w:cs="Calibri"/>
                <w:b/>
                <w:sz w:val="28"/>
              </w:rPr>
              <w:t xml:space="preserve"> </w:t>
            </w:r>
          </w:p>
          <w:p w14:paraId="237326C2" w14:textId="77777777" w:rsidR="006A278C" w:rsidRDefault="002108CA">
            <w:pPr>
              <w:spacing w:line="259" w:lineRule="auto"/>
            </w:pPr>
            <w:r>
              <w:rPr>
                <w:rFonts w:ascii="Calibri" w:eastAsia="Calibri" w:hAnsi="Calibri" w:cs="Calibri"/>
                <w:b/>
                <w:sz w:val="28"/>
              </w:rPr>
              <w:t xml:space="preserve">Term 3  </w:t>
            </w:r>
          </w:p>
        </w:tc>
        <w:tc>
          <w:tcPr>
            <w:tcW w:w="720" w:type="dxa"/>
            <w:tcBorders>
              <w:top w:val="nil"/>
              <w:left w:val="nil"/>
              <w:bottom w:val="nil"/>
              <w:right w:val="nil"/>
            </w:tcBorders>
          </w:tcPr>
          <w:p w14:paraId="13A2B752" w14:textId="77777777" w:rsidR="006A278C" w:rsidRDefault="002108CA">
            <w:pPr>
              <w:spacing w:line="259" w:lineRule="auto"/>
            </w:pPr>
            <w:r>
              <w:rPr>
                <w:rFonts w:ascii="Calibri" w:eastAsia="Calibri" w:hAnsi="Calibri" w:cs="Calibri"/>
                <w:sz w:val="28"/>
              </w:rPr>
              <w:t xml:space="preserve"> </w:t>
            </w:r>
          </w:p>
        </w:tc>
        <w:tc>
          <w:tcPr>
            <w:tcW w:w="721" w:type="dxa"/>
            <w:tcBorders>
              <w:top w:val="nil"/>
              <w:left w:val="nil"/>
              <w:bottom w:val="nil"/>
              <w:right w:val="nil"/>
            </w:tcBorders>
          </w:tcPr>
          <w:p w14:paraId="645F8C45" w14:textId="77777777" w:rsidR="006A278C" w:rsidRDefault="002108CA">
            <w:pPr>
              <w:spacing w:line="259" w:lineRule="auto"/>
            </w:pPr>
            <w:r>
              <w:rPr>
                <w:rFonts w:ascii="Calibri" w:eastAsia="Calibri" w:hAnsi="Calibri" w:cs="Calibri"/>
                <w:sz w:val="28"/>
              </w:rPr>
              <w:t xml:space="preserve"> </w:t>
            </w:r>
          </w:p>
        </w:tc>
        <w:tc>
          <w:tcPr>
            <w:tcW w:w="5600" w:type="dxa"/>
            <w:tcBorders>
              <w:top w:val="nil"/>
              <w:left w:val="nil"/>
              <w:bottom w:val="nil"/>
              <w:right w:val="nil"/>
            </w:tcBorders>
          </w:tcPr>
          <w:p w14:paraId="409517D8" w14:textId="29DA71B8" w:rsidR="006A278C" w:rsidRPr="00B852D6" w:rsidRDefault="00632ACA">
            <w:pPr>
              <w:spacing w:line="259" w:lineRule="auto"/>
              <w:rPr>
                <w:rFonts w:cstheme="minorHAnsi"/>
                <w:sz w:val="28"/>
                <w:szCs w:val="28"/>
              </w:rPr>
            </w:pPr>
            <w:r>
              <w:rPr>
                <w:rFonts w:cstheme="minorHAnsi"/>
                <w:sz w:val="28"/>
                <w:szCs w:val="28"/>
              </w:rPr>
              <w:t>Friday 18th</w:t>
            </w:r>
            <w:r w:rsidR="008C06DD">
              <w:rPr>
                <w:rFonts w:cstheme="minorHAnsi"/>
                <w:sz w:val="28"/>
                <w:szCs w:val="28"/>
              </w:rPr>
              <w:t xml:space="preserve"> December 202</w:t>
            </w:r>
            <w:r w:rsidR="004C3DDE">
              <w:rPr>
                <w:rFonts w:cstheme="minorHAnsi"/>
                <w:sz w:val="28"/>
                <w:szCs w:val="28"/>
              </w:rPr>
              <w:t>6</w:t>
            </w:r>
          </w:p>
        </w:tc>
      </w:tr>
      <w:tr w:rsidR="006A278C" w14:paraId="5B3E4166" w14:textId="77777777">
        <w:trPr>
          <w:trHeight w:val="342"/>
        </w:trPr>
        <w:tc>
          <w:tcPr>
            <w:tcW w:w="1440" w:type="dxa"/>
            <w:tcBorders>
              <w:top w:val="nil"/>
              <w:left w:val="nil"/>
              <w:bottom w:val="nil"/>
              <w:right w:val="nil"/>
            </w:tcBorders>
          </w:tcPr>
          <w:p w14:paraId="22A35B12" w14:textId="77777777" w:rsidR="006A278C" w:rsidRDefault="002108CA">
            <w:pPr>
              <w:spacing w:line="259" w:lineRule="auto"/>
            </w:pPr>
            <w:r>
              <w:rPr>
                <w:rFonts w:ascii="Calibri" w:eastAsia="Calibri" w:hAnsi="Calibri" w:cs="Calibri"/>
                <w:sz w:val="28"/>
              </w:rPr>
              <w:t xml:space="preserve">Start  </w:t>
            </w:r>
          </w:p>
        </w:tc>
        <w:tc>
          <w:tcPr>
            <w:tcW w:w="720" w:type="dxa"/>
            <w:tcBorders>
              <w:top w:val="nil"/>
              <w:left w:val="nil"/>
              <w:bottom w:val="nil"/>
              <w:right w:val="nil"/>
            </w:tcBorders>
          </w:tcPr>
          <w:p w14:paraId="6FE979BC" w14:textId="77777777" w:rsidR="006A278C" w:rsidRDefault="002108CA">
            <w:pPr>
              <w:spacing w:line="259" w:lineRule="auto"/>
            </w:pPr>
            <w:r>
              <w:rPr>
                <w:rFonts w:ascii="Calibri" w:eastAsia="Calibri" w:hAnsi="Calibri" w:cs="Calibri"/>
                <w:sz w:val="28"/>
              </w:rPr>
              <w:t xml:space="preserve"> </w:t>
            </w:r>
          </w:p>
        </w:tc>
        <w:tc>
          <w:tcPr>
            <w:tcW w:w="721" w:type="dxa"/>
            <w:tcBorders>
              <w:top w:val="nil"/>
              <w:left w:val="nil"/>
              <w:bottom w:val="nil"/>
              <w:right w:val="nil"/>
            </w:tcBorders>
          </w:tcPr>
          <w:p w14:paraId="6AF003FA" w14:textId="77777777" w:rsidR="006A278C" w:rsidRDefault="002108CA">
            <w:pPr>
              <w:spacing w:line="259" w:lineRule="auto"/>
            </w:pPr>
            <w:r>
              <w:rPr>
                <w:rFonts w:ascii="Calibri" w:eastAsia="Calibri" w:hAnsi="Calibri" w:cs="Calibri"/>
                <w:sz w:val="28"/>
              </w:rPr>
              <w:t xml:space="preserve"> </w:t>
            </w:r>
          </w:p>
        </w:tc>
        <w:tc>
          <w:tcPr>
            <w:tcW w:w="5600" w:type="dxa"/>
            <w:tcBorders>
              <w:top w:val="nil"/>
              <w:left w:val="nil"/>
              <w:bottom w:val="nil"/>
              <w:right w:val="nil"/>
            </w:tcBorders>
          </w:tcPr>
          <w:p w14:paraId="14D57034" w14:textId="0E1C6A0E" w:rsidR="00BC3EC9" w:rsidRPr="00BC3EC9" w:rsidRDefault="00880193">
            <w:pPr>
              <w:spacing w:line="259" w:lineRule="auto"/>
              <w:rPr>
                <w:rFonts w:ascii="Calibri" w:eastAsia="Calibri" w:hAnsi="Calibri" w:cs="Calibri"/>
                <w:sz w:val="28"/>
              </w:rPr>
            </w:pPr>
            <w:r>
              <w:rPr>
                <w:rFonts w:ascii="Calibri" w:eastAsia="Calibri" w:hAnsi="Calibri" w:cs="Calibri"/>
                <w:sz w:val="28"/>
              </w:rPr>
              <w:t xml:space="preserve">Monday </w:t>
            </w:r>
            <w:r w:rsidR="00CA6BD8">
              <w:rPr>
                <w:rFonts w:ascii="Calibri" w:eastAsia="Calibri" w:hAnsi="Calibri" w:cs="Calibri"/>
                <w:sz w:val="28"/>
              </w:rPr>
              <w:t>4</w:t>
            </w:r>
            <w:r>
              <w:rPr>
                <w:rFonts w:ascii="Calibri" w:eastAsia="Calibri" w:hAnsi="Calibri" w:cs="Calibri"/>
                <w:sz w:val="28"/>
              </w:rPr>
              <w:t>th</w:t>
            </w:r>
            <w:r w:rsidR="00BC3EC9">
              <w:rPr>
                <w:rFonts w:ascii="Calibri" w:eastAsia="Calibri" w:hAnsi="Calibri" w:cs="Calibri"/>
                <w:sz w:val="28"/>
              </w:rPr>
              <w:t xml:space="preserve"> </w:t>
            </w:r>
            <w:r w:rsidR="00B852D6">
              <w:rPr>
                <w:rFonts w:ascii="Calibri" w:eastAsia="Calibri" w:hAnsi="Calibri" w:cs="Calibri"/>
                <w:sz w:val="28"/>
              </w:rPr>
              <w:t>January 202</w:t>
            </w:r>
            <w:r w:rsidR="003E27A3">
              <w:rPr>
                <w:rFonts w:ascii="Calibri" w:eastAsia="Calibri" w:hAnsi="Calibri" w:cs="Calibri"/>
                <w:sz w:val="28"/>
              </w:rPr>
              <w:t>7</w:t>
            </w:r>
          </w:p>
        </w:tc>
      </w:tr>
      <w:tr w:rsidR="006A278C" w14:paraId="43877275" w14:textId="77777777">
        <w:trPr>
          <w:trHeight w:val="1025"/>
        </w:trPr>
        <w:tc>
          <w:tcPr>
            <w:tcW w:w="1440" w:type="dxa"/>
            <w:tcBorders>
              <w:top w:val="nil"/>
              <w:left w:val="nil"/>
              <w:bottom w:val="nil"/>
              <w:right w:val="nil"/>
            </w:tcBorders>
          </w:tcPr>
          <w:p w14:paraId="7E5FBCF8" w14:textId="77777777" w:rsidR="006A278C" w:rsidRDefault="002108CA">
            <w:pPr>
              <w:spacing w:line="259" w:lineRule="auto"/>
            </w:pPr>
            <w:r>
              <w:rPr>
                <w:rFonts w:ascii="Calibri" w:eastAsia="Calibri" w:hAnsi="Calibri" w:cs="Calibri"/>
                <w:sz w:val="28"/>
              </w:rPr>
              <w:t xml:space="preserve">Finish  </w:t>
            </w:r>
          </w:p>
          <w:p w14:paraId="39E16AE8" w14:textId="77777777" w:rsidR="006A278C" w:rsidRDefault="002108CA">
            <w:pPr>
              <w:spacing w:line="259" w:lineRule="auto"/>
            </w:pPr>
            <w:r>
              <w:rPr>
                <w:rFonts w:ascii="Calibri" w:eastAsia="Calibri" w:hAnsi="Calibri" w:cs="Calibri"/>
                <w:sz w:val="28"/>
              </w:rPr>
              <w:t xml:space="preserve"> </w:t>
            </w:r>
          </w:p>
          <w:p w14:paraId="17CF2704" w14:textId="77777777" w:rsidR="006A278C" w:rsidRDefault="002108CA">
            <w:pPr>
              <w:spacing w:line="259" w:lineRule="auto"/>
            </w:pPr>
            <w:r>
              <w:rPr>
                <w:rFonts w:ascii="Calibri" w:eastAsia="Calibri" w:hAnsi="Calibri" w:cs="Calibri"/>
                <w:b/>
                <w:sz w:val="28"/>
              </w:rPr>
              <w:t xml:space="preserve">Term 4 </w:t>
            </w:r>
          </w:p>
        </w:tc>
        <w:tc>
          <w:tcPr>
            <w:tcW w:w="720" w:type="dxa"/>
            <w:tcBorders>
              <w:top w:val="nil"/>
              <w:left w:val="nil"/>
              <w:bottom w:val="nil"/>
              <w:right w:val="nil"/>
            </w:tcBorders>
          </w:tcPr>
          <w:p w14:paraId="01188B0A" w14:textId="77777777" w:rsidR="006A278C" w:rsidRDefault="002108CA">
            <w:pPr>
              <w:spacing w:line="259" w:lineRule="auto"/>
            </w:pPr>
            <w:r>
              <w:rPr>
                <w:rFonts w:ascii="Calibri" w:eastAsia="Calibri" w:hAnsi="Calibri" w:cs="Calibri"/>
                <w:sz w:val="28"/>
              </w:rPr>
              <w:t xml:space="preserve"> </w:t>
            </w:r>
          </w:p>
        </w:tc>
        <w:tc>
          <w:tcPr>
            <w:tcW w:w="721" w:type="dxa"/>
            <w:tcBorders>
              <w:top w:val="nil"/>
              <w:left w:val="nil"/>
              <w:bottom w:val="nil"/>
              <w:right w:val="nil"/>
            </w:tcBorders>
          </w:tcPr>
          <w:p w14:paraId="259AB628" w14:textId="77777777" w:rsidR="006A278C" w:rsidRDefault="002108CA">
            <w:pPr>
              <w:spacing w:line="259" w:lineRule="auto"/>
            </w:pPr>
            <w:r>
              <w:rPr>
                <w:rFonts w:ascii="Calibri" w:eastAsia="Calibri" w:hAnsi="Calibri" w:cs="Calibri"/>
                <w:sz w:val="28"/>
              </w:rPr>
              <w:t xml:space="preserve"> </w:t>
            </w:r>
          </w:p>
        </w:tc>
        <w:tc>
          <w:tcPr>
            <w:tcW w:w="5600" w:type="dxa"/>
            <w:tcBorders>
              <w:top w:val="nil"/>
              <w:left w:val="nil"/>
              <w:bottom w:val="nil"/>
              <w:right w:val="nil"/>
            </w:tcBorders>
          </w:tcPr>
          <w:p w14:paraId="3B4AE6DD" w14:textId="480808B7" w:rsidR="006A278C" w:rsidRDefault="002108CA">
            <w:pPr>
              <w:spacing w:line="259" w:lineRule="auto"/>
            </w:pPr>
            <w:r>
              <w:rPr>
                <w:rFonts w:ascii="Calibri" w:eastAsia="Calibri" w:hAnsi="Calibri" w:cs="Calibri"/>
                <w:sz w:val="28"/>
              </w:rPr>
              <w:t xml:space="preserve">Friday </w:t>
            </w:r>
            <w:r w:rsidR="00880193">
              <w:rPr>
                <w:rFonts w:ascii="Calibri" w:eastAsia="Calibri" w:hAnsi="Calibri" w:cs="Calibri"/>
                <w:sz w:val="28"/>
              </w:rPr>
              <w:t>1</w:t>
            </w:r>
            <w:r w:rsidR="00632ACA">
              <w:rPr>
                <w:rFonts w:ascii="Calibri" w:eastAsia="Calibri" w:hAnsi="Calibri" w:cs="Calibri"/>
                <w:sz w:val="28"/>
              </w:rPr>
              <w:t>2</w:t>
            </w:r>
            <w:r>
              <w:rPr>
                <w:rFonts w:ascii="Calibri" w:eastAsia="Calibri" w:hAnsi="Calibri" w:cs="Calibri"/>
                <w:sz w:val="28"/>
                <w:vertAlign w:val="superscript"/>
              </w:rPr>
              <w:t>th</w:t>
            </w:r>
            <w:r>
              <w:rPr>
                <w:rFonts w:ascii="Calibri" w:eastAsia="Calibri" w:hAnsi="Calibri" w:cs="Calibri"/>
                <w:sz w:val="28"/>
              </w:rPr>
              <w:t xml:space="preserve"> Februa</w:t>
            </w:r>
            <w:r w:rsidR="00B852D6">
              <w:rPr>
                <w:rFonts w:ascii="Calibri" w:eastAsia="Calibri" w:hAnsi="Calibri" w:cs="Calibri"/>
                <w:sz w:val="28"/>
              </w:rPr>
              <w:t>ry 202</w:t>
            </w:r>
            <w:r w:rsidR="003E27A3">
              <w:rPr>
                <w:rFonts w:ascii="Calibri" w:eastAsia="Calibri" w:hAnsi="Calibri" w:cs="Calibri"/>
                <w:sz w:val="28"/>
              </w:rPr>
              <w:t>7</w:t>
            </w:r>
          </w:p>
        </w:tc>
      </w:tr>
      <w:tr w:rsidR="006A278C" w14:paraId="7887715F" w14:textId="77777777">
        <w:trPr>
          <w:trHeight w:val="342"/>
        </w:trPr>
        <w:tc>
          <w:tcPr>
            <w:tcW w:w="1440" w:type="dxa"/>
            <w:tcBorders>
              <w:top w:val="nil"/>
              <w:left w:val="nil"/>
              <w:bottom w:val="nil"/>
              <w:right w:val="nil"/>
            </w:tcBorders>
          </w:tcPr>
          <w:p w14:paraId="3E3EBD48" w14:textId="77777777" w:rsidR="006A278C" w:rsidRDefault="002108CA">
            <w:pPr>
              <w:spacing w:line="259" w:lineRule="auto"/>
            </w:pPr>
            <w:r>
              <w:rPr>
                <w:rFonts w:ascii="Calibri" w:eastAsia="Calibri" w:hAnsi="Calibri" w:cs="Calibri"/>
                <w:sz w:val="28"/>
              </w:rPr>
              <w:t xml:space="preserve">Start  </w:t>
            </w:r>
          </w:p>
        </w:tc>
        <w:tc>
          <w:tcPr>
            <w:tcW w:w="720" w:type="dxa"/>
            <w:tcBorders>
              <w:top w:val="nil"/>
              <w:left w:val="nil"/>
              <w:bottom w:val="nil"/>
              <w:right w:val="nil"/>
            </w:tcBorders>
          </w:tcPr>
          <w:p w14:paraId="07F057A4" w14:textId="77777777" w:rsidR="006A278C" w:rsidRDefault="002108CA">
            <w:pPr>
              <w:spacing w:line="259" w:lineRule="auto"/>
            </w:pPr>
            <w:r>
              <w:rPr>
                <w:rFonts w:ascii="Calibri" w:eastAsia="Calibri" w:hAnsi="Calibri" w:cs="Calibri"/>
                <w:sz w:val="28"/>
              </w:rPr>
              <w:t xml:space="preserve"> </w:t>
            </w:r>
          </w:p>
        </w:tc>
        <w:tc>
          <w:tcPr>
            <w:tcW w:w="721" w:type="dxa"/>
            <w:tcBorders>
              <w:top w:val="nil"/>
              <w:left w:val="nil"/>
              <w:bottom w:val="nil"/>
              <w:right w:val="nil"/>
            </w:tcBorders>
          </w:tcPr>
          <w:p w14:paraId="2A5ED1F2" w14:textId="77777777" w:rsidR="006A278C" w:rsidRDefault="002108CA">
            <w:pPr>
              <w:spacing w:line="259" w:lineRule="auto"/>
            </w:pPr>
            <w:r>
              <w:rPr>
                <w:rFonts w:ascii="Calibri" w:eastAsia="Calibri" w:hAnsi="Calibri" w:cs="Calibri"/>
                <w:sz w:val="28"/>
              </w:rPr>
              <w:t xml:space="preserve"> </w:t>
            </w:r>
          </w:p>
        </w:tc>
        <w:tc>
          <w:tcPr>
            <w:tcW w:w="5600" w:type="dxa"/>
            <w:tcBorders>
              <w:top w:val="nil"/>
              <w:left w:val="nil"/>
              <w:bottom w:val="nil"/>
              <w:right w:val="nil"/>
            </w:tcBorders>
          </w:tcPr>
          <w:p w14:paraId="12A90091" w14:textId="673DD27E" w:rsidR="006A278C" w:rsidRDefault="002108CA">
            <w:pPr>
              <w:spacing w:line="259" w:lineRule="auto"/>
            </w:pPr>
            <w:r>
              <w:rPr>
                <w:rFonts w:ascii="Calibri" w:eastAsia="Calibri" w:hAnsi="Calibri" w:cs="Calibri"/>
                <w:sz w:val="28"/>
              </w:rPr>
              <w:t xml:space="preserve">Monday </w:t>
            </w:r>
            <w:r w:rsidR="00181D31">
              <w:rPr>
                <w:rFonts w:ascii="Calibri" w:eastAsia="Calibri" w:hAnsi="Calibri" w:cs="Calibri"/>
                <w:sz w:val="28"/>
              </w:rPr>
              <w:t>2</w:t>
            </w:r>
            <w:r w:rsidR="00632ACA">
              <w:rPr>
                <w:rFonts w:ascii="Calibri" w:eastAsia="Calibri" w:hAnsi="Calibri" w:cs="Calibri"/>
                <w:sz w:val="28"/>
              </w:rPr>
              <w:t>2nd</w:t>
            </w:r>
            <w:r w:rsidR="00181D31">
              <w:rPr>
                <w:rFonts w:ascii="Calibri" w:eastAsia="Calibri" w:hAnsi="Calibri" w:cs="Calibri"/>
                <w:sz w:val="28"/>
              </w:rPr>
              <w:t xml:space="preserve"> </w:t>
            </w:r>
            <w:r>
              <w:rPr>
                <w:rFonts w:ascii="Calibri" w:eastAsia="Calibri" w:hAnsi="Calibri" w:cs="Calibri"/>
                <w:sz w:val="28"/>
              </w:rPr>
              <w:t>February 202</w:t>
            </w:r>
            <w:r w:rsidR="003E27A3">
              <w:rPr>
                <w:rFonts w:ascii="Calibri" w:eastAsia="Calibri" w:hAnsi="Calibri" w:cs="Calibri"/>
                <w:sz w:val="28"/>
              </w:rPr>
              <w:t>7</w:t>
            </w:r>
          </w:p>
        </w:tc>
      </w:tr>
      <w:tr w:rsidR="006A278C" w14:paraId="666D66D6" w14:textId="77777777">
        <w:trPr>
          <w:trHeight w:val="1295"/>
        </w:trPr>
        <w:tc>
          <w:tcPr>
            <w:tcW w:w="1440" w:type="dxa"/>
            <w:tcBorders>
              <w:top w:val="nil"/>
              <w:left w:val="nil"/>
              <w:bottom w:val="nil"/>
              <w:right w:val="nil"/>
            </w:tcBorders>
          </w:tcPr>
          <w:p w14:paraId="7F153A46" w14:textId="62CE8250" w:rsidR="006A278C" w:rsidRDefault="002108CA">
            <w:pPr>
              <w:spacing w:line="259" w:lineRule="auto"/>
            </w:pPr>
            <w:r>
              <w:rPr>
                <w:rFonts w:ascii="Calibri" w:eastAsia="Calibri" w:hAnsi="Calibri" w:cs="Calibri"/>
                <w:sz w:val="28"/>
              </w:rPr>
              <w:t xml:space="preserve">Finish  </w:t>
            </w:r>
          </w:p>
          <w:p w14:paraId="2ADA3307" w14:textId="6C996245" w:rsidR="006A278C" w:rsidRDefault="006A278C">
            <w:pPr>
              <w:spacing w:line="259" w:lineRule="auto"/>
            </w:pPr>
          </w:p>
          <w:p w14:paraId="0FE4643E" w14:textId="77777777" w:rsidR="006A278C" w:rsidRDefault="002108CA">
            <w:pPr>
              <w:spacing w:line="259" w:lineRule="auto"/>
            </w:pPr>
            <w:r>
              <w:rPr>
                <w:rFonts w:ascii="Calibri" w:eastAsia="Calibri" w:hAnsi="Calibri" w:cs="Calibri"/>
                <w:b/>
                <w:sz w:val="28"/>
              </w:rPr>
              <w:t xml:space="preserve">Term 5 </w:t>
            </w:r>
          </w:p>
        </w:tc>
        <w:tc>
          <w:tcPr>
            <w:tcW w:w="720" w:type="dxa"/>
            <w:tcBorders>
              <w:top w:val="nil"/>
              <w:left w:val="nil"/>
              <w:bottom w:val="nil"/>
              <w:right w:val="nil"/>
            </w:tcBorders>
          </w:tcPr>
          <w:p w14:paraId="47E66A0D" w14:textId="77777777" w:rsidR="006A278C" w:rsidRDefault="002108CA">
            <w:pPr>
              <w:spacing w:line="259" w:lineRule="auto"/>
            </w:pPr>
            <w:r>
              <w:rPr>
                <w:rFonts w:ascii="Calibri" w:eastAsia="Calibri" w:hAnsi="Calibri" w:cs="Calibri"/>
                <w:sz w:val="28"/>
              </w:rPr>
              <w:t xml:space="preserve"> </w:t>
            </w:r>
          </w:p>
        </w:tc>
        <w:tc>
          <w:tcPr>
            <w:tcW w:w="721" w:type="dxa"/>
            <w:tcBorders>
              <w:top w:val="nil"/>
              <w:left w:val="nil"/>
              <w:bottom w:val="nil"/>
              <w:right w:val="nil"/>
            </w:tcBorders>
          </w:tcPr>
          <w:p w14:paraId="6D7F5228" w14:textId="77777777" w:rsidR="006A278C" w:rsidRDefault="002108CA">
            <w:pPr>
              <w:spacing w:line="259" w:lineRule="auto"/>
            </w:pPr>
            <w:r>
              <w:rPr>
                <w:rFonts w:ascii="Calibri" w:eastAsia="Calibri" w:hAnsi="Calibri" w:cs="Calibri"/>
                <w:sz w:val="28"/>
              </w:rPr>
              <w:t xml:space="preserve"> </w:t>
            </w:r>
          </w:p>
        </w:tc>
        <w:tc>
          <w:tcPr>
            <w:tcW w:w="5600" w:type="dxa"/>
            <w:tcBorders>
              <w:top w:val="nil"/>
              <w:left w:val="nil"/>
              <w:bottom w:val="nil"/>
              <w:right w:val="nil"/>
            </w:tcBorders>
          </w:tcPr>
          <w:p w14:paraId="05CFE214" w14:textId="11E67153" w:rsidR="00AE33FF" w:rsidRDefault="00DF44A2">
            <w:pPr>
              <w:spacing w:line="259" w:lineRule="auto"/>
              <w:rPr>
                <w:rFonts w:ascii="Calibri" w:eastAsia="Calibri" w:hAnsi="Calibri" w:cs="Calibri"/>
              </w:rPr>
            </w:pPr>
            <w:r>
              <w:rPr>
                <w:rFonts w:ascii="Calibri" w:eastAsia="Calibri" w:hAnsi="Calibri" w:cs="Calibri"/>
                <w:sz w:val="28"/>
              </w:rPr>
              <w:t xml:space="preserve">Thursday </w:t>
            </w:r>
            <w:r w:rsidR="00DC759B">
              <w:rPr>
                <w:rFonts w:ascii="Calibri" w:eastAsia="Calibri" w:hAnsi="Calibri" w:cs="Calibri"/>
                <w:sz w:val="28"/>
              </w:rPr>
              <w:t>25</w:t>
            </w:r>
            <w:r w:rsidR="00DC759B" w:rsidRPr="00DC759B">
              <w:rPr>
                <w:rFonts w:ascii="Calibri" w:eastAsia="Calibri" w:hAnsi="Calibri" w:cs="Calibri"/>
                <w:sz w:val="28"/>
                <w:vertAlign w:val="superscript"/>
              </w:rPr>
              <w:t>th</w:t>
            </w:r>
            <w:r w:rsidR="00DC759B">
              <w:rPr>
                <w:rFonts w:ascii="Calibri" w:eastAsia="Calibri" w:hAnsi="Calibri" w:cs="Calibri"/>
                <w:sz w:val="28"/>
              </w:rPr>
              <w:t xml:space="preserve"> March</w:t>
            </w:r>
            <w:r w:rsidR="00880193">
              <w:rPr>
                <w:rFonts w:ascii="Calibri" w:eastAsia="Calibri" w:hAnsi="Calibri" w:cs="Calibri"/>
                <w:sz w:val="28"/>
              </w:rPr>
              <w:t xml:space="preserve"> 202</w:t>
            </w:r>
            <w:r w:rsidR="003E27A3">
              <w:rPr>
                <w:rFonts w:ascii="Calibri" w:eastAsia="Calibri" w:hAnsi="Calibri" w:cs="Calibri"/>
                <w:sz w:val="28"/>
              </w:rPr>
              <w:t>7</w:t>
            </w:r>
            <w:r w:rsidR="002108CA">
              <w:rPr>
                <w:rFonts w:ascii="Calibri" w:eastAsia="Calibri" w:hAnsi="Calibri" w:cs="Calibri"/>
                <w:sz w:val="28"/>
              </w:rPr>
              <w:t xml:space="preserve"> (</w:t>
            </w:r>
            <w:r w:rsidR="002108CA">
              <w:rPr>
                <w:rFonts w:ascii="Calibri" w:eastAsia="Calibri" w:hAnsi="Calibri" w:cs="Calibri"/>
              </w:rPr>
              <w:t xml:space="preserve">closed </w:t>
            </w:r>
            <w:r w:rsidR="005F12FA">
              <w:rPr>
                <w:rFonts w:ascii="Calibri" w:eastAsia="Calibri" w:hAnsi="Calibri" w:cs="Calibri"/>
              </w:rPr>
              <w:t>Tuesday</w:t>
            </w:r>
            <w:r w:rsidR="00AA7654">
              <w:rPr>
                <w:rFonts w:ascii="Calibri" w:eastAsia="Calibri" w:hAnsi="Calibri" w:cs="Calibri"/>
              </w:rPr>
              <w:t xml:space="preserve"> </w:t>
            </w:r>
            <w:r w:rsidR="00DC759B">
              <w:rPr>
                <w:rFonts w:ascii="Calibri" w:eastAsia="Calibri" w:hAnsi="Calibri" w:cs="Calibri"/>
              </w:rPr>
              <w:t>9</w:t>
            </w:r>
            <w:r w:rsidR="00AA7654">
              <w:rPr>
                <w:rFonts w:ascii="Calibri" w:eastAsia="Calibri" w:hAnsi="Calibri" w:cs="Calibri"/>
              </w:rPr>
              <w:t>th</w:t>
            </w:r>
            <w:r w:rsidR="002108CA">
              <w:rPr>
                <w:rFonts w:ascii="Calibri" w:eastAsia="Calibri" w:hAnsi="Calibri" w:cs="Calibri"/>
              </w:rPr>
              <w:t xml:space="preserve"> March</w:t>
            </w:r>
          </w:p>
          <w:p w14:paraId="487FB5C7" w14:textId="05C8B663" w:rsidR="006A278C" w:rsidRDefault="002108CA">
            <w:pPr>
              <w:spacing w:line="259" w:lineRule="auto"/>
            </w:pPr>
            <w:r>
              <w:rPr>
                <w:rFonts w:ascii="Calibri" w:eastAsia="Calibri" w:hAnsi="Calibri" w:cs="Calibri"/>
              </w:rPr>
              <w:t xml:space="preserve"> for staff</w:t>
            </w:r>
            <w:r w:rsidR="00AE33FF">
              <w:rPr>
                <w:rFonts w:ascii="Calibri" w:eastAsia="Calibri" w:hAnsi="Calibri" w:cs="Calibri"/>
              </w:rPr>
              <w:t xml:space="preserve"> training</w:t>
            </w:r>
            <w:r w:rsidR="00D071A7">
              <w:rPr>
                <w:rFonts w:ascii="Calibri" w:eastAsia="Calibri" w:hAnsi="Calibri" w:cs="Calibri"/>
              </w:rPr>
              <w:t>/Policies and Procedures update</w:t>
            </w:r>
            <w:r w:rsidR="00AE33FF">
              <w:rPr>
                <w:rFonts w:ascii="Calibri" w:eastAsia="Calibri" w:hAnsi="Calibri" w:cs="Calibri"/>
              </w:rPr>
              <w:t>)</w:t>
            </w:r>
          </w:p>
        </w:tc>
      </w:tr>
      <w:tr w:rsidR="006A278C" w14:paraId="1A5D0158" w14:textId="77777777">
        <w:trPr>
          <w:trHeight w:val="341"/>
        </w:trPr>
        <w:tc>
          <w:tcPr>
            <w:tcW w:w="1440" w:type="dxa"/>
            <w:tcBorders>
              <w:top w:val="nil"/>
              <w:left w:val="nil"/>
              <w:bottom w:val="nil"/>
              <w:right w:val="nil"/>
            </w:tcBorders>
          </w:tcPr>
          <w:p w14:paraId="0E0F0DE4" w14:textId="2897F185" w:rsidR="006A278C" w:rsidRDefault="002108CA">
            <w:pPr>
              <w:spacing w:line="259" w:lineRule="auto"/>
            </w:pPr>
            <w:r>
              <w:rPr>
                <w:rFonts w:ascii="Calibri" w:eastAsia="Calibri" w:hAnsi="Calibri" w:cs="Calibri"/>
                <w:sz w:val="28"/>
              </w:rPr>
              <w:t xml:space="preserve">Start  </w:t>
            </w:r>
          </w:p>
        </w:tc>
        <w:tc>
          <w:tcPr>
            <w:tcW w:w="720" w:type="dxa"/>
            <w:tcBorders>
              <w:top w:val="nil"/>
              <w:left w:val="nil"/>
              <w:bottom w:val="nil"/>
              <w:right w:val="nil"/>
            </w:tcBorders>
          </w:tcPr>
          <w:p w14:paraId="729497C0" w14:textId="77777777" w:rsidR="006A278C" w:rsidRDefault="002108CA">
            <w:pPr>
              <w:spacing w:line="259" w:lineRule="auto"/>
            </w:pPr>
            <w:r>
              <w:rPr>
                <w:rFonts w:ascii="Calibri" w:eastAsia="Calibri" w:hAnsi="Calibri" w:cs="Calibri"/>
                <w:sz w:val="28"/>
              </w:rPr>
              <w:t xml:space="preserve"> </w:t>
            </w:r>
          </w:p>
        </w:tc>
        <w:tc>
          <w:tcPr>
            <w:tcW w:w="721" w:type="dxa"/>
            <w:tcBorders>
              <w:top w:val="nil"/>
              <w:left w:val="nil"/>
              <w:bottom w:val="nil"/>
              <w:right w:val="nil"/>
            </w:tcBorders>
          </w:tcPr>
          <w:p w14:paraId="498E9C3B" w14:textId="77777777" w:rsidR="006A278C" w:rsidRDefault="002108CA">
            <w:pPr>
              <w:spacing w:line="259" w:lineRule="auto"/>
            </w:pPr>
            <w:r>
              <w:rPr>
                <w:rFonts w:ascii="Calibri" w:eastAsia="Calibri" w:hAnsi="Calibri" w:cs="Calibri"/>
                <w:sz w:val="28"/>
              </w:rPr>
              <w:t xml:space="preserve"> </w:t>
            </w:r>
          </w:p>
        </w:tc>
        <w:tc>
          <w:tcPr>
            <w:tcW w:w="5600" w:type="dxa"/>
            <w:tcBorders>
              <w:top w:val="nil"/>
              <w:left w:val="nil"/>
              <w:bottom w:val="nil"/>
              <w:right w:val="nil"/>
            </w:tcBorders>
          </w:tcPr>
          <w:p w14:paraId="7F0C6A75" w14:textId="39C95CB9" w:rsidR="006A278C" w:rsidRDefault="00DF44A2" w:rsidP="00D071A7">
            <w:pPr>
              <w:spacing w:line="259" w:lineRule="auto"/>
            </w:pPr>
            <w:r>
              <w:rPr>
                <w:rFonts w:ascii="Calibri" w:eastAsia="Calibri" w:hAnsi="Calibri" w:cs="Calibri"/>
                <w:sz w:val="28"/>
              </w:rPr>
              <w:t xml:space="preserve">Monday </w:t>
            </w:r>
            <w:r w:rsidR="00DC759B">
              <w:rPr>
                <w:rFonts w:ascii="Calibri" w:eastAsia="Calibri" w:hAnsi="Calibri" w:cs="Calibri"/>
                <w:sz w:val="28"/>
              </w:rPr>
              <w:t>12</w:t>
            </w:r>
            <w:r w:rsidRPr="00DF44A2">
              <w:rPr>
                <w:rFonts w:ascii="Calibri" w:eastAsia="Calibri" w:hAnsi="Calibri" w:cs="Calibri"/>
                <w:sz w:val="28"/>
                <w:vertAlign w:val="superscript"/>
              </w:rPr>
              <w:t>th</w:t>
            </w:r>
            <w:r>
              <w:rPr>
                <w:rFonts w:ascii="Calibri" w:eastAsia="Calibri" w:hAnsi="Calibri" w:cs="Calibri"/>
                <w:sz w:val="28"/>
              </w:rPr>
              <w:t xml:space="preserve"> </w:t>
            </w:r>
            <w:r w:rsidR="00AE6204">
              <w:rPr>
                <w:rFonts w:ascii="Calibri" w:eastAsia="Calibri" w:hAnsi="Calibri" w:cs="Calibri"/>
                <w:sz w:val="28"/>
              </w:rPr>
              <w:t>April 202</w:t>
            </w:r>
            <w:r w:rsidR="003E27A3">
              <w:rPr>
                <w:rFonts w:ascii="Calibri" w:eastAsia="Calibri" w:hAnsi="Calibri" w:cs="Calibri"/>
                <w:sz w:val="28"/>
              </w:rPr>
              <w:t>7</w:t>
            </w:r>
            <w:r w:rsidR="00060C86">
              <w:rPr>
                <w:rFonts w:ascii="Calibri" w:eastAsia="Calibri" w:hAnsi="Calibri" w:cs="Calibri"/>
                <w:sz w:val="28"/>
              </w:rPr>
              <w:t xml:space="preserve"> </w:t>
            </w:r>
            <w:r w:rsidR="00BC3EC9">
              <w:rPr>
                <w:rFonts w:ascii="Calibri" w:eastAsia="Calibri" w:hAnsi="Calibri" w:cs="Calibri"/>
                <w:sz w:val="28"/>
              </w:rPr>
              <w:t>(</w:t>
            </w:r>
            <w:r w:rsidR="00BC3EC9" w:rsidRPr="00BC3EC9">
              <w:rPr>
                <w:rFonts w:ascii="Calibri" w:eastAsia="Calibri" w:hAnsi="Calibri" w:cs="Calibri"/>
                <w:szCs w:val="18"/>
              </w:rPr>
              <w:t xml:space="preserve">Monday </w:t>
            </w:r>
            <w:r w:rsidR="00DC759B">
              <w:rPr>
                <w:rFonts w:ascii="Calibri" w:eastAsia="Calibri" w:hAnsi="Calibri" w:cs="Calibri"/>
                <w:szCs w:val="18"/>
              </w:rPr>
              <w:t>3</w:t>
            </w:r>
            <w:r w:rsidR="00DC759B" w:rsidRPr="00DC759B">
              <w:rPr>
                <w:rFonts w:ascii="Calibri" w:eastAsia="Calibri" w:hAnsi="Calibri" w:cs="Calibri"/>
                <w:szCs w:val="18"/>
                <w:vertAlign w:val="superscript"/>
              </w:rPr>
              <w:t>rd</w:t>
            </w:r>
            <w:r w:rsidR="00DC759B">
              <w:rPr>
                <w:rFonts w:ascii="Calibri" w:eastAsia="Calibri" w:hAnsi="Calibri" w:cs="Calibri"/>
                <w:szCs w:val="18"/>
              </w:rPr>
              <w:t xml:space="preserve"> May</w:t>
            </w:r>
            <w:r w:rsidR="000A0121">
              <w:rPr>
                <w:rFonts w:ascii="Calibri" w:eastAsia="Calibri" w:hAnsi="Calibri" w:cs="Calibri"/>
                <w:szCs w:val="18"/>
              </w:rPr>
              <w:t xml:space="preserve"> - </w:t>
            </w:r>
            <w:r w:rsidR="002108CA">
              <w:rPr>
                <w:rFonts w:ascii="Calibri" w:eastAsia="Calibri" w:hAnsi="Calibri" w:cs="Calibri"/>
              </w:rPr>
              <w:t xml:space="preserve">Bank Holiday) </w:t>
            </w:r>
          </w:p>
        </w:tc>
      </w:tr>
      <w:tr w:rsidR="006A278C" w14:paraId="6E23A8E9" w14:textId="77777777">
        <w:trPr>
          <w:trHeight w:val="1026"/>
        </w:trPr>
        <w:tc>
          <w:tcPr>
            <w:tcW w:w="1440" w:type="dxa"/>
            <w:tcBorders>
              <w:top w:val="nil"/>
              <w:left w:val="nil"/>
              <w:bottom w:val="nil"/>
              <w:right w:val="nil"/>
            </w:tcBorders>
          </w:tcPr>
          <w:p w14:paraId="7D0943BD" w14:textId="77777777" w:rsidR="006A278C" w:rsidRDefault="002108CA">
            <w:pPr>
              <w:spacing w:line="259" w:lineRule="auto"/>
            </w:pPr>
            <w:r>
              <w:rPr>
                <w:rFonts w:ascii="Calibri" w:eastAsia="Calibri" w:hAnsi="Calibri" w:cs="Calibri"/>
                <w:sz w:val="28"/>
              </w:rPr>
              <w:t xml:space="preserve">Finish  </w:t>
            </w:r>
          </w:p>
          <w:p w14:paraId="6778A165" w14:textId="77777777" w:rsidR="006A278C" w:rsidRDefault="002108CA">
            <w:pPr>
              <w:spacing w:line="259" w:lineRule="auto"/>
            </w:pPr>
            <w:r>
              <w:rPr>
                <w:rFonts w:ascii="Calibri" w:eastAsia="Calibri" w:hAnsi="Calibri" w:cs="Calibri"/>
                <w:sz w:val="28"/>
              </w:rPr>
              <w:t xml:space="preserve"> </w:t>
            </w:r>
          </w:p>
          <w:p w14:paraId="19D483B9" w14:textId="77777777" w:rsidR="006A278C" w:rsidRDefault="002108CA">
            <w:pPr>
              <w:spacing w:line="259" w:lineRule="auto"/>
            </w:pPr>
            <w:r>
              <w:rPr>
                <w:rFonts w:ascii="Calibri" w:eastAsia="Calibri" w:hAnsi="Calibri" w:cs="Calibri"/>
                <w:b/>
                <w:sz w:val="28"/>
              </w:rPr>
              <w:t xml:space="preserve">Term 6 </w:t>
            </w:r>
          </w:p>
        </w:tc>
        <w:tc>
          <w:tcPr>
            <w:tcW w:w="720" w:type="dxa"/>
            <w:tcBorders>
              <w:top w:val="nil"/>
              <w:left w:val="nil"/>
              <w:bottom w:val="nil"/>
              <w:right w:val="nil"/>
            </w:tcBorders>
          </w:tcPr>
          <w:p w14:paraId="08CE167E" w14:textId="77777777" w:rsidR="006A278C" w:rsidRDefault="002108CA">
            <w:pPr>
              <w:spacing w:line="259" w:lineRule="auto"/>
            </w:pPr>
            <w:r>
              <w:rPr>
                <w:rFonts w:ascii="Calibri" w:eastAsia="Calibri" w:hAnsi="Calibri" w:cs="Calibri"/>
                <w:sz w:val="28"/>
              </w:rPr>
              <w:t xml:space="preserve"> </w:t>
            </w:r>
          </w:p>
        </w:tc>
        <w:tc>
          <w:tcPr>
            <w:tcW w:w="721" w:type="dxa"/>
            <w:tcBorders>
              <w:top w:val="nil"/>
              <w:left w:val="nil"/>
              <w:bottom w:val="nil"/>
              <w:right w:val="nil"/>
            </w:tcBorders>
          </w:tcPr>
          <w:p w14:paraId="6541A1C9" w14:textId="77777777" w:rsidR="006A278C" w:rsidRDefault="002108CA">
            <w:pPr>
              <w:spacing w:line="259" w:lineRule="auto"/>
            </w:pPr>
            <w:r>
              <w:rPr>
                <w:rFonts w:ascii="Calibri" w:eastAsia="Calibri" w:hAnsi="Calibri" w:cs="Calibri"/>
                <w:sz w:val="28"/>
              </w:rPr>
              <w:t xml:space="preserve"> </w:t>
            </w:r>
          </w:p>
        </w:tc>
        <w:tc>
          <w:tcPr>
            <w:tcW w:w="5600" w:type="dxa"/>
            <w:tcBorders>
              <w:top w:val="nil"/>
              <w:left w:val="nil"/>
              <w:bottom w:val="nil"/>
              <w:right w:val="nil"/>
            </w:tcBorders>
          </w:tcPr>
          <w:p w14:paraId="21E876D6" w14:textId="610D668F" w:rsidR="006A278C" w:rsidRPr="00060C86" w:rsidRDefault="000A0121">
            <w:pPr>
              <w:spacing w:line="259" w:lineRule="auto"/>
              <w:rPr>
                <w:rFonts w:cstheme="minorHAnsi"/>
                <w:sz w:val="28"/>
                <w:szCs w:val="28"/>
              </w:rPr>
            </w:pPr>
            <w:r>
              <w:rPr>
                <w:rFonts w:cstheme="minorHAnsi"/>
                <w:sz w:val="28"/>
                <w:szCs w:val="28"/>
              </w:rPr>
              <w:t>Tuesday 25</w:t>
            </w:r>
            <w:r w:rsidRPr="000A0121">
              <w:rPr>
                <w:rFonts w:cstheme="minorHAnsi"/>
                <w:sz w:val="28"/>
                <w:szCs w:val="28"/>
                <w:vertAlign w:val="superscript"/>
              </w:rPr>
              <w:t>th</w:t>
            </w:r>
            <w:r>
              <w:rPr>
                <w:rFonts w:cstheme="minorHAnsi"/>
                <w:sz w:val="28"/>
                <w:szCs w:val="28"/>
              </w:rPr>
              <w:t xml:space="preserve"> May </w:t>
            </w:r>
            <w:r w:rsidR="00014AB3">
              <w:rPr>
                <w:rFonts w:cstheme="minorHAnsi"/>
                <w:sz w:val="28"/>
                <w:szCs w:val="28"/>
              </w:rPr>
              <w:t>202</w:t>
            </w:r>
            <w:r w:rsidR="003E27A3">
              <w:rPr>
                <w:rFonts w:cstheme="minorHAnsi"/>
                <w:sz w:val="28"/>
                <w:szCs w:val="28"/>
              </w:rPr>
              <w:t>7</w:t>
            </w:r>
          </w:p>
        </w:tc>
      </w:tr>
      <w:tr w:rsidR="006A278C" w14:paraId="2D3BAD38" w14:textId="77777777">
        <w:trPr>
          <w:trHeight w:val="342"/>
        </w:trPr>
        <w:tc>
          <w:tcPr>
            <w:tcW w:w="1440" w:type="dxa"/>
            <w:tcBorders>
              <w:top w:val="nil"/>
              <w:left w:val="nil"/>
              <w:bottom w:val="nil"/>
              <w:right w:val="nil"/>
            </w:tcBorders>
          </w:tcPr>
          <w:p w14:paraId="6913E32F" w14:textId="77777777" w:rsidR="006A278C" w:rsidRDefault="002108CA">
            <w:pPr>
              <w:spacing w:line="259" w:lineRule="auto"/>
            </w:pPr>
            <w:r>
              <w:rPr>
                <w:rFonts w:ascii="Calibri" w:eastAsia="Calibri" w:hAnsi="Calibri" w:cs="Calibri"/>
                <w:sz w:val="28"/>
              </w:rPr>
              <w:t xml:space="preserve">Start  </w:t>
            </w:r>
          </w:p>
        </w:tc>
        <w:tc>
          <w:tcPr>
            <w:tcW w:w="720" w:type="dxa"/>
            <w:tcBorders>
              <w:top w:val="nil"/>
              <w:left w:val="nil"/>
              <w:bottom w:val="nil"/>
              <w:right w:val="nil"/>
            </w:tcBorders>
          </w:tcPr>
          <w:p w14:paraId="3AFF7BAF" w14:textId="77777777" w:rsidR="006A278C" w:rsidRDefault="002108CA">
            <w:pPr>
              <w:spacing w:line="259" w:lineRule="auto"/>
            </w:pPr>
            <w:r>
              <w:rPr>
                <w:rFonts w:ascii="Calibri" w:eastAsia="Calibri" w:hAnsi="Calibri" w:cs="Calibri"/>
                <w:sz w:val="28"/>
              </w:rPr>
              <w:t xml:space="preserve"> </w:t>
            </w:r>
          </w:p>
        </w:tc>
        <w:tc>
          <w:tcPr>
            <w:tcW w:w="721" w:type="dxa"/>
            <w:tcBorders>
              <w:top w:val="nil"/>
              <w:left w:val="nil"/>
              <w:bottom w:val="nil"/>
              <w:right w:val="nil"/>
            </w:tcBorders>
          </w:tcPr>
          <w:p w14:paraId="7638BAD8" w14:textId="77777777" w:rsidR="006A278C" w:rsidRDefault="002108CA">
            <w:pPr>
              <w:spacing w:line="259" w:lineRule="auto"/>
            </w:pPr>
            <w:r>
              <w:rPr>
                <w:rFonts w:ascii="Calibri" w:eastAsia="Calibri" w:hAnsi="Calibri" w:cs="Calibri"/>
                <w:sz w:val="28"/>
              </w:rPr>
              <w:t xml:space="preserve"> </w:t>
            </w:r>
          </w:p>
        </w:tc>
        <w:tc>
          <w:tcPr>
            <w:tcW w:w="5600" w:type="dxa"/>
            <w:tcBorders>
              <w:top w:val="nil"/>
              <w:left w:val="nil"/>
              <w:bottom w:val="nil"/>
              <w:right w:val="nil"/>
            </w:tcBorders>
          </w:tcPr>
          <w:p w14:paraId="7964DB3D" w14:textId="41B398C2" w:rsidR="006A278C" w:rsidRDefault="002108CA">
            <w:pPr>
              <w:spacing w:line="259" w:lineRule="auto"/>
            </w:pPr>
            <w:r>
              <w:rPr>
                <w:rFonts w:ascii="Calibri" w:eastAsia="Calibri" w:hAnsi="Calibri" w:cs="Calibri"/>
                <w:sz w:val="28"/>
              </w:rPr>
              <w:t xml:space="preserve">Monday </w:t>
            </w:r>
            <w:r w:rsidR="004E2837">
              <w:rPr>
                <w:rFonts w:ascii="Calibri" w:eastAsia="Calibri" w:hAnsi="Calibri" w:cs="Calibri"/>
                <w:sz w:val="28"/>
              </w:rPr>
              <w:t>7th</w:t>
            </w:r>
            <w:r w:rsidR="00D8409F">
              <w:rPr>
                <w:rFonts w:ascii="Calibri" w:eastAsia="Calibri" w:hAnsi="Calibri" w:cs="Calibri"/>
                <w:sz w:val="28"/>
              </w:rPr>
              <w:t xml:space="preserve"> June 202</w:t>
            </w:r>
            <w:r w:rsidR="003E27A3">
              <w:rPr>
                <w:rFonts w:ascii="Calibri" w:eastAsia="Calibri" w:hAnsi="Calibri" w:cs="Calibri"/>
                <w:sz w:val="28"/>
              </w:rPr>
              <w:t>7</w:t>
            </w:r>
          </w:p>
        </w:tc>
      </w:tr>
      <w:tr w:rsidR="006A278C" w14:paraId="716EB74A" w14:textId="77777777">
        <w:trPr>
          <w:trHeight w:val="326"/>
        </w:trPr>
        <w:tc>
          <w:tcPr>
            <w:tcW w:w="1440" w:type="dxa"/>
            <w:tcBorders>
              <w:top w:val="nil"/>
              <w:left w:val="nil"/>
              <w:bottom w:val="nil"/>
              <w:right w:val="nil"/>
            </w:tcBorders>
          </w:tcPr>
          <w:p w14:paraId="65711322" w14:textId="77777777" w:rsidR="006A278C" w:rsidRDefault="002108CA">
            <w:pPr>
              <w:spacing w:line="259" w:lineRule="auto"/>
            </w:pPr>
            <w:r>
              <w:rPr>
                <w:rFonts w:ascii="Calibri" w:eastAsia="Calibri" w:hAnsi="Calibri" w:cs="Calibri"/>
                <w:sz w:val="28"/>
              </w:rPr>
              <w:t xml:space="preserve">Finish  </w:t>
            </w:r>
          </w:p>
        </w:tc>
        <w:tc>
          <w:tcPr>
            <w:tcW w:w="720" w:type="dxa"/>
            <w:tcBorders>
              <w:top w:val="nil"/>
              <w:left w:val="nil"/>
              <w:bottom w:val="nil"/>
              <w:right w:val="nil"/>
            </w:tcBorders>
          </w:tcPr>
          <w:p w14:paraId="3DF7FEBB" w14:textId="77777777" w:rsidR="006A278C" w:rsidRDefault="002108CA">
            <w:pPr>
              <w:spacing w:line="259" w:lineRule="auto"/>
            </w:pPr>
            <w:r>
              <w:rPr>
                <w:rFonts w:ascii="Calibri" w:eastAsia="Calibri" w:hAnsi="Calibri" w:cs="Calibri"/>
                <w:sz w:val="28"/>
              </w:rPr>
              <w:t xml:space="preserve"> </w:t>
            </w:r>
          </w:p>
        </w:tc>
        <w:tc>
          <w:tcPr>
            <w:tcW w:w="721" w:type="dxa"/>
            <w:tcBorders>
              <w:top w:val="nil"/>
              <w:left w:val="nil"/>
              <w:bottom w:val="nil"/>
              <w:right w:val="nil"/>
            </w:tcBorders>
          </w:tcPr>
          <w:p w14:paraId="6DF41DAE" w14:textId="77777777" w:rsidR="006A278C" w:rsidRDefault="002108CA">
            <w:pPr>
              <w:spacing w:line="259" w:lineRule="auto"/>
            </w:pPr>
            <w:r>
              <w:rPr>
                <w:rFonts w:ascii="Calibri" w:eastAsia="Calibri" w:hAnsi="Calibri" w:cs="Calibri"/>
                <w:sz w:val="28"/>
              </w:rPr>
              <w:t xml:space="preserve"> </w:t>
            </w:r>
          </w:p>
        </w:tc>
        <w:tc>
          <w:tcPr>
            <w:tcW w:w="5600" w:type="dxa"/>
            <w:tcBorders>
              <w:top w:val="nil"/>
              <w:left w:val="nil"/>
              <w:bottom w:val="nil"/>
              <w:right w:val="nil"/>
            </w:tcBorders>
          </w:tcPr>
          <w:p w14:paraId="49237C92" w14:textId="62A32E59" w:rsidR="006A278C" w:rsidRPr="0089553E" w:rsidRDefault="004E2837">
            <w:pPr>
              <w:spacing w:line="259" w:lineRule="auto"/>
              <w:rPr>
                <w:rFonts w:cstheme="minorHAnsi"/>
                <w:sz w:val="28"/>
                <w:szCs w:val="28"/>
              </w:rPr>
            </w:pPr>
            <w:r>
              <w:rPr>
                <w:rFonts w:cstheme="minorHAnsi"/>
                <w:sz w:val="28"/>
                <w:szCs w:val="28"/>
              </w:rPr>
              <w:t>Monday 19</w:t>
            </w:r>
            <w:r w:rsidRPr="004E2837">
              <w:rPr>
                <w:rFonts w:cstheme="minorHAnsi"/>
                <w:sz w:val="28"/>
                <w:szCs w:val="28"/>
                <w:vertAlign w:val="superscript"/>
              </w:rPr>
              <w:t>th</w:t>
            </w:r>
            <w:r>
              <w:rPr>
                <w:rFonts w:cstheme="minorHAnsi"/>
                <w:sz w:val="28"/>
                <w:szCs w:val="28"/>
              </w:rPr>
              <w:t xml:space="preserve"> July </w:t>
            </w:r>
            <w:r w:rsidR="0089553E" w:rsidRPr="0089553E">
              <w:rPr>
                <w:rFonts w:cstheme="minorHAnsi"/>
                <w:sz w:val="28"/>
                <w:szCs w:val="28"/>
              </w:rPr>
              <w:t>202</w:t>
            </w:r>
            <w:r w:rsidR="003E27A3">
              <w:rPr>
                <w:rFonts w:cstheme="minorHAnsi"/>
                <w:sz w:val="28"/>
                <w:szCs w:val="28"/>
              </w:rPr>
              <w:t xml:space="preserve">7 </w:t>
            </w:r>
          </w:p>
        </w:tc>
      </w:tr>
    </w:tbl>
    <w:p w14:paraId="3F7A924F" w14:textId="047FB26D" w:rsidR="006A278C" w:rsidRDefault="002108CA">
      <w:pPr>
        <w:spacing w:after="9"/>
        <w:ind w:left="293"/>
      </w:pPr>
      <w:r>
        <w:rPr>
          <w:rFonts w:ascii="Calibri" w:eastAsia="Calibri" w:hAnsi="Calibri" w:cs="Calibri"/>
          <w:sz w:val="28"/>
        </w:rPr>
        <w:t xml:space="preserve"> </w:t>
      </w:r>
    </w:p>
    <w:p w14:paraId="5C4BC76D" w14:textId="227D109E" w:rsidR="006A278C" w:rsidRDefault="002108CA">
      <w:pPr>
        <w:spacing w:after="106" w:line="276" w:lineRule="auto"/>
        <w:ind w:left="293"/>
      </w:pPr>
      <w:r>
        <w:rPr>
          <w:rFonts w:ascii="Calibri" w:eastAsia="Calibri" w:hAnsi="Calibri" w:cs="Calibri"/>
          <w:b/>
          <w:color w:val="548DD4"/>
          <w:sz w:val="32"/>
        </w:rPr>
        <w:t xml:space="preserve">Please note that our term dates have to differ to </w:t>
      </w:r>
      <w:proofErr w:type="spellStart"/>
      <w:r>
        <w:rPr>
          <w:rFonts w:ascii="Calibri" w:eastAsia="Calibri" w:hAnsi="Calibri" w:cs="Calibri"/>
          <w:b/>
          <w:color w:val="548DD4"/>
          <w:sz w:val="32"/>
        </w:rPr>
        <w:t>Sturry</w:t>
      </w:r>
      <w:proofErr w:type="spellEnd"/>
      <w:r>
        <w:rPr>
          <w:rFonts w:ascii="Calibri" w:eastAsia="Calibri" w:hAnsi="Calibri" w:cs="Calibri"/>
          <w:b/>
          <w:color w:val="548DD4"/>
          <w:sz w:val="32"/>
        </w:rPr>
        <w:t xml:space="preserve"> Primary School due to KCC compliance issues – Please check </w:t>
      </w:r>
      <w:r w:rsidR="0089553E">
        <w:rPr>
          <w:rFonts w:ascii="Calibri" w:eastAsia="Calibri" w:hAnsi="Calibri" w:cs="Calibri"/>
          <w:b/>
          <w:color w:val="548DD4"/>
          <w:sz w:val="32"/>
        </w:rPr>
        <w:t>N</w:t>
      </w:r>
      <w:r>
        <w:rPr>
          <w:rFonts w:ascii="Calibri" w:eastAsia="Calibri" w:hAnsi="Calibri" w:cs="Calibri"/>
          <w:b/>
          <w:color w:val="548DD4"/>
          <w:sz w:val="32"/>
        </w:rPr>
        <w:t xml:space="preserve">ewsletters, </w:t>
      </w:r>
      <w:r w:rsidR="0089553E">
        <w:rPr>
          <w:rFonts w:ascii="Calibri" w:eastAsia="Calibri" w:hAnsi="Calibri" w:cs="Calibri"/>
          <w:b/>
          <w:color w:val="548DD4"/>
          <w:sz w:val="32"/>
        </w:rPr>
        <w:t>Emails and Facebook.</w:t>
      </w:r>
    </w:p>
    <w:p w14:paraId="2F91687C" w14:textId="14EF2D16" w:rsidR="00F81C00" w:rsidRPr="00A97D7E" w:rsidRDefault="002108CA" w:rsidP="00A97D7E">
      <w:pPr>
        <w:spacing w:after="218"/>
        <w:ind w:left="293"/>
        <w:rPr>
          <w:rFonts w:ascii="Calibri" w:eastAsia="Calibri" w:hAnsi="Calibri" w:cs="Calibri"/>
          <w:b/>
          <w:color w:val="548DD4"/>
        </w:rPr>
      </w:pPr>
      <w:r>
        <w:rPr>
          <w:rFonts w:ascii="Calibri" w:eastAsia="Calibri" w:hAnsi="Calibri" w:cs="Calibri"/>
          <w:b/>
          <w:color w:val="548DD4"/>
        </w:rPr>
        <w:t xml:space="preserve"> </w:t>
      </w:r>
    </w:p>
    <w:p w14:paraId="74C0C9E7" w14:textId="1B549FB0" w:rsidR="00101591" w:rsidRDefault="00C71BBF" w:rsidP="00F81C00">
      <w:pPr>
        <w:pStyle w:val="Heading1"/>
      </w:pPr>
      <w:bookmarkStart w:id="23" w:name="_Toc228445781"/>
      <w:r>
        <w:lastRenderedPageBreak/>
        <w:t>Policies &amp; Procedures 202</w:t>
      </w:r>
      <w:r w:rsidR="006809C1">
        <w:t>6</w:t>
      </w:r>
      <w:r>
        <w:t>/202</w:t>
      </w:r>
      <w:r w:rsidR="006809C1">
        <w:t>7</w:t>
      </w:r>
      <w:bookmarkEnd w:id="23"/>
    </w:p>
    <w:p w14:paraId="7F34A7D9" w14:textId="77777777" w:rsidR="001B3BBB" w:rsidRDefault="001B3BBB" w:rsidP="001B3BBB">
      <w:pPr>
        <w:pStyle w:val="Heading1"/>
      </w:pPr>
      <w:bookmarkStart w:id="24" w:name="_Toc228445782"/>
      <w:r>
        <w:t>1.9</w:t>
      </w:r>
      <w:r w:rsidRPr="008055CE">
        <w:t xml:space="preserve"> Child Protection</w:t>
      </w:r>
      <w:bookmarkEnd w:id="24"/>
      <w:r>
        <w:t xml:space="preserve"> </w:t>
      </w:r>
    </w:p>
    <w:p w14:paraId="22182F70" w14:textId="77777777" w:rsidR="001B3BBB" w:rsidRPr="001D1C6E" w:rsidRDefault="001B3BBB" w:rsidP="001B3BBB"/>
    <w:p w14:paraId="07CF79B0" w14:textId="77777777" w:rsidR="001B3BBB" w:rsidRPr="00FE1F09" w:rsidRDefault="001B3BBB" w:rsidP="00FE1F09">
      <w:pPr>
        <w:rPr>
          <w:b/>
          <w:bCs/>
          <w:color w:val="0070C0"/>
          <w:sz w:val="28"/>
          <w:szCs w:val="28"/>
        </w:rPr>
      </w:pPr>
      <w:r w:rsidRPr="00FE1F09">
        <w:rPr>
          <w:b/>
          <w:bCs/>
          <w:color w:val="0070C0"/>
          <w:sz w:val="28"/>
          <w:szCs w:val="28"/>
        </w:rPr>
        <w:t>Policy Statement</w:t>
      </w:r>
    </w:p>
    <w:p w14:paraId="6393C974" w14:textId="77777777" w:rsidR="001B3BBB" w:rsidRPr="008055CE" w:rsidRDefault="001B3BBB" w:rsidP="001B3BBB">
      <w:pPr>
        <w:spacing w:after="240" w:line="360" w:lineRule="auto"/>
        <w:jc w:val="both"/>
      </w:pPr>
      <w:r w:rsidRPr="008055CE">
        <w:t>We believe that children have the right to be completely secure from both the fear and reality of abuse</w:t>
      </w:r>
      <w:r>
        <w:t>. We aim to create the safest environment within which every child has the opportunity to achieve their full potential,</w:t>
      </w:r>
      <w:r w:rsidRPr="008055CE">
        <w:t xml:space="preserve"> and we take seriously our responsibility to promote the welfare and safeguard all the children and young people entrusted to our care.</w:t>
      </w:r>
      <w:r>
        <w:t xml:space="preserve"> We believe that all staff, whether paid or unpaid, working within our setting have a duty of care to the young people and children in it to keep them safe from harm. </w:t>
      </w:r>
      <w:r w:rsidRPr="001A3ADA">
        <w:rPr>
          <w:b/>
        </w:rPr>
        <w:t>Safeguarding is the responsibility of everyone</w:t>
      </w:r>
      <w:r>
        <w:rPr>
          <w:b/>
        </w:rPr>
        <w:t xml:space="preserve"> </w:t>
      </w:r>
      <w:r w:rsidRPr="001A3ADA">
        <w:t>(</w:t>
      </w:r>
      <w:r w:rsidRPr="007F730A">
        <w:t>WTSC 2023).</w:t>
      </w:r>
    </w:p>
    <w:p w14:paraId="37A44ACC" w14:textId="77777777" w:rsidR="001B3BBB" w:rsidRDefault="001B3BBB" w:rsidP="001B3BBB">
      <w:pPr>
        <w:spacing w:after="240" w:line="360" w:lineRule="auto"/>
        <w:jc w:val="both"/>
      </w:pPr>
      <w:r w:rsidRPr="008055CE">
        <w:t xml:space="preserve">This policy has been developed in accordance with the principles established by The Children Act 1989 and 2004, The Childcare Act 2006, The Early Years Foundation Stage </w:t>
      </w:r>
      <w:r>
        <w:t xml:space="preserve">Statutory </w:t>
      </w:r>
      <w:r w:rsidRPr="008055CE">
        <w:t>Framework</w:t>
      </w:r>
      <w:r>
        <w:t xml:space="preserve"> (2025)</w:t>
      </w:r>
      <w:r w:rsidRPr="008055CE">
        <w:t>, Sections 175 and 176 Education Act 20</w:t>
      </w:r>
      <w:r>
        <w:t>11</w:t>
      </w:r>
      <w:r w:rsidRPr="008055CE">
        <w:t xml:space="preserve"> </w:t>
      </w:r>
      <w:r>
        <w:t xml:space="preserve">Working Together to Safeguard Children 2018, Ofsted: Inspecting Safeguarding 2019,Keeping Children Safe in Education </w:t>
      </w:r>
      <w:r w:rsidRPr="007F730A">
        <w:t>2025,</w:t>
      </w:r>
      <w:r>
        <w:t xml:space="preserve"> What to do if you are worried a child is being abused 2015,Teaching online safety on schools 2019.</w:t>
      </w:r>
    </w:p>
    <w:p w14:paraId="34D63DEA" w14:textId="77777777" w:rsidR="001B3BBB" w:rsidRPr="00995927" w:rsidRDefault="001B3BBB" w:rsidP="001B3BBB">
      <w:pPr>
        <w:spacing w:line="360" w:lineRule="auto"/>
        <w:jc w:val="both"/>
        <w:rPr>
          <w:rFonts w:eastAsia="Times New Roman" w:cs="Arial"/>
        </w:rPr>
      </w:pPr>
      <w:r w:rsidRPr="00995927">
        <w:rPr>
          <w:rFonts w:eastAsia="Times New Roman" w:cs="Arial"/>
        </w:rPr>
        <w:t>As part of the ethos of the setting we are committed to:</w:t>
      </w:r>
    </w:p>
    <w:p w14:paraId="4214A311" w14:textId="77777777" w:rsidR="001B3BBB" w:rsidRPr="004C2BD2" w:rsidRDefault="001B3BBB" w:rsidP="00F41806">
      <w:pPr>
        <w:numPr>
          <w:ilvl w:val="0"/>
          <w:numId w:val="17"/>
        </w:numPr>
        <w:spacing w:after="0" w:line="360" w:lineRule="auto"/>
        <w:jc w:val="both"/>
        <w:rPr>
          <w:rFonts w:eastAsia="Times New Roman" w:cs="Arial"/>
        </w:rPr>
      </w:pPr>
      <w:r w:rsidRPr="00995927">
        <w:rPr>
          <w:rFonts w:eastAsia="Times New Roman" w:cs="Arial"/>
        </w:rPr>
        <w:t>Maintaining children’s welfare as our paramount concern;</w:t>
      </w:r>
    </w:p>
    <w:p w14:paraId="2CC08DF5" w14:textId="77777777" w:rsidR="001B3BBB" w:rsidRPr="004C2BD2" w:rsidRDefault="001B3BBB" w:rsidP="00F41806">
      <w:pPr>
        <w:numPr>
          <w:ilvl w:val="0"/>
          <w:numId w:val="17"/>
        </w:numPr>
        <w:spacing w:after="0" w:line="360" w:lineRule="auto"/>
        <w:jc w:val="both"/>
        <w:rPr>
          <w:rFonts w:eastAsia="Times New Roman" w:cs="Arial"/>
        </w:rPr>
      </w:pPr>
      <w:r w:rsidRPr="00995927">
        <w:rPr>
          <w:rFonts w:eastAsia="Times New Roman" w:cs="Arial"/>
        </w:rPr>
        <w:t>Providing an environment in which children feel safe, secure, valued and respected, confident to talk openly and sure of being listened to;</w:t>
      </w:r>
    </w:p>
    <w:p w14:paraId="7212AE1E" w14:textId="77777777" w:rsidR="001B3BBB" w:rsidRPr="004C2BD2" w:rsidRDefault="001B3BBB" w:rsidP="00F41806">
      <w:pPr>
        <w:numPr>
          <w:ilvl w:val="0"/>
          <w:numId w:val="17"/>
        </w:numPr>
        <w:spacing w:after="0" w:line="360" w:lineRule="auto"/>
        <w:jc w:val="both"/>
        <w:rPr>
          <w:rFonts w:eastAsia="Times New Roman" w:cs="Arial"/>
        </w:rPr>
      </w:pPr>
      <w:r>
        <w:rPr>
          <w:rFonts w:eastAsia="Times New Roman" w:cs="Arial"/>
        </w:rPr>
        <w:t>Developing appropriate and positive relationships between children and the adults that care for them;</w:t>
      </w:r>
    </w:p>
    <w:p w14:paraId="51AEA4FE" w14:textId="77777777" w:rsidR="001B3BBB" w:rsidRDefault="001B3BBB" w:rsidP="00F41806">
      <w:pPr>
        <w:numPr>
          <w:ilvl w:val="0"/>
          <w:numId w:val="17"/>
        </w:numPr>
        <w:spacing w:after="0" w:line="360" w:lineRule="auto"/>
        <w:jc w:val="both"/>
        <w:rPr>
          <w:rFonts w:eastAsia="Times New Roman" w:cs="Arial"/>
        </w:rPr>
      </w:pPr>
      <w:r w:rsidRPr="00995927">
        <w:rPr>
          <w:rFonts w:eastAsia="Times New Roman" w:cs="Arial"/>
        </w:rPr>
        <w:t>Providing suitable support and guidance so that children have a range of appropriate adults who they feel confident to approach if they are in difficulties;</w:t>
      </w:r>
    </w:p>
    <w:p w14:paraId="2369B984" w14:textId="77777777" w:rsidR="001B3BBB" w:rsidRDefault="001B3BBB" w:rsidP="00F41806">
      <w:pPr>
        <w:numPr>
          <w:ilvl w:val="0"/>
          <w:numId w:val="17"/>
        </w:numPr>
        <w:spacing w:after="0" w:line="360" w:lineRule="auto"/>
        <w:jc w:val="both"/>
        <w:rPr>
          <w:rFonts w:eastAsia="Times New Roman" w:cs="Arial"/>
        </w:rPr>
      </w:pPr>
      <w:r w:rsidRPr="00995927">
        <w:rPr>
          <w:rFonts w:eastAsia="Times New Roman" w:cs="Arial"/>
        </w:rPr>
        <w:t>Using learning at the setting to provide opportunities for increasing self- awareness, self-esteem assertiveness and decision making.  This is so that young children have a range of contacts and strategies to ensure their own protection and understand the importance of protecting others;</w:t>
      </w:r>
    </w:p>
    <w:p w14:paraId="7762E077" w14:textId="77777777" w:rsidR="001B3BBB" w:rsidRDefault="001B3BBB" w:rsidP="00F41806">
      <w:pPr>
        <w:numPr>
          <w:ilvl w:val="0"/>
          <w:numId w:val="17"/>
        </w:numPr>
        <w:spacing w:after="0" w:line="360" w:lineRule="auto"/>
        <w:jc w:val="both"/>
        <w:rPr>
          <w:rFonts w:eastAsia="Times New Roman" w:cs="Arial"/>
        </w:rPr>
      </w:pPr>
      <w:r w:rsidRPr="00995927">
        <w:rPr>
          <w:rFonts w:eastAsia="Times New Roman" w:cs="Arial"/>
        </w:rPr>
        <w:t>Working with parents</w:t>
      </w:r>
      <w:r>
        <w:rPr>
          <w:rFonts w:eastAsia="Times New Roman" w:cs="Arial"/>
        </w:rPr>
        <w:t xml:space="preserve"> and carers</w:t>
      </w:r>
      <w:r w:rsidRPr="00995927">
        <w:rPr>
          <w:rFonts w:eastAsia="Times New Roman" w:cs="Arial"/>
        </w:rPr>
        <w:t xml:space="preserve"> to build an understanding of the setting’s responsibility to ensure the welfare of all children including the need for referral to other agencies in some situations;</w:t>
      </w:r>
    </w:p>
    <w:p w14:paraId="625E72C3" w14:textId="77777777" w:rsidR="001B3BBB" w:rsidRDefault="001B3BBB" w:rsidP="00F41806">
      <w:pPr>
        <w:numPr>
          <w:ilvl w:val="0"/>
          <w:numId w:val="17"/>
        </w:numPr>
        <w:spacing w:after="0" w:line="360" w:lineRule="auto"/>
        <w:jc w:val="both"/>
        <w:rPr>
          <w:rFonts w:eastAsia="Times New Roman" w:cs="Arial"/>
        </w:rPr>
      </w:pPr>
      <w:r w:rsidRPr="00995927">
        <w:rPr>
          <w:rFonts w:eastAsia="Times New Roman" w:cs="Arial"/>
        </w:rPr>
        <w:t>Ensuring all staff have regular</w:t>
      </w:r>
      <w:r>
        <w:rPr>
          <w:rFonts w:eastAsia="Times New Roman" w:cs="Arial"/>
        </w:rPr>
        <w:t xml:space="preserve"> and appropriate</w:t>
      </w:r>
      <w:r w:rsidRPr="00995927">
        <w:rPr>
          <w:rFonts w:eastAsia="Times New Roman" w:cs="Arial"/>
        </w:rPr>
        <w:t xml:space="preserve"> training</w:t>
      </w:r>
      <w:r>
        <w:rPr>
          <w:rFonts w:eastAsia="Times New Roman" w:cs="Arial"/>
        </w:rPr>
        <w:t>, (including induction)</w:t>
      </w:r>
      <w:r w:rsidRPr="00995927">
        <w:rPr>
          <w:rFonts w:eastAsia="Times New Roman" w:cs="Arial"/>
        </w:rPr>
        <w:t xml:space="preserve"> and are able to recognise the signs and symptoms of abuse and are aware of the setting’s procedures and lines of communication;</w:t>
      </w:r>
    </w:p>
    <w:p w14:paraId="5C657ACE" w14:textId="77777777" w:rsidR="001B3BBB" w:rsidRDefault="001B3BBB" w:rsidP="001B3BBB">
      <w:pPr>
        <w:pStyle w:val="ListParagraph"/>
        <w:spacing w:line="360" w:lineRule="auto"/>
        <w:rPr>
          <w:rFonts w:eastAsia="Times New Roman" w:cs="Arial"/>
        </w:rPr>
      </w:pPr>
    </w:p>
    <w:p w14:paraId="75819039" w14:textId="77777777" w:rsidR="001B3BBB" w:rsidRDefault="001B3BBB" w:rsidP="00F41806">
      <w:pPr>
        <w:numPr>
          <w:ilvl w:val="0"/>
          <w:numId w:val="17"/>
        </w:numPr>
        <w:spacing w:after="0" w:line="360" w:lineRule="auto"/>
        <w:jc w:val="both"/>
        <w:rPr>
          <w:rFonts w:eastAsia="Times New Roman" w:cs="Arial"/>
        </w:rPr>
      </w:pPr>
      <w:r w:rsidRPr="00995927">
        <w:rPr>
          <w:rFonts w:eastAsia="Times New Roman" w:cs="Arial"/>
        </w:rPr>
        <w:t>Monitoring children who have been identified as ‘in need’ including the need for protection, keeping confidential records which are stored securely and shared appropriately with other professionals.</w:t>
      </w:r>
    </w:p>
    <w:p w14:paraId="7B641299" w14:textId="77777777" w:rsidR="001B3BBB" w:rsidRDefault="001B3BBB" w:rsidP="00F41806">
      <w:pPr>
        <w:numPr>
          <w:ilvl w:val="0"/>
          <w:numId w:val="17"/>
        </w:numPr>
        <w:spacing w:after="0" w:line="360" w:lineRule="auto"/>
        <w:jc w:val="both"/>
        <w:rPr>
          <w:rFonts w:eastAsia="Times New Roman" w:cs="Arial"/>
        </w:rPr>
      </w:pPr>
      <w:r w:rsidRPr="00995927">
        <w:rPr>
          <w:rFonts w:eastAsia="Times New Roman" w:cs="Arial"/>
        </w:rPr>
        <w:t>Developing effective and supportive liaison with other agencies.</w:t>
      </w:r>
    </w:p>
    <w:p w14:paraId="2387468C" w14:textId="77777777" w:rsidR="001B3BBB" w:rsidRPr="00F26C27" w:rsidRDefault="001B3BBB" w:rsidP="001B3BBB">
      <w:pPr>
        <w:spacing w:line="360" w:lineRule="auto"/>
        <w:jc w:val="both"/>
        <w:rPr>
          <w:rFonts w:eastAsia="Times New Roman" w:cs="Arial"/>
          <w:b/>
          <w:szCs w:val="24"/>
        </w:rPr>
      </w:pPr>
      <w:proofErr w:type="spellStart"/>
      <w:r w:rsidRPr="00F26C27">
        <w:rPr>
          <w:rFonts w:eastAsia="Times New Roman" w:cs="Arial"/>
          <w:b/>
          <w:szCs w:val="24"/>
        </w:rPr>
        <w:t>Sturry</w:t>
      </w:r>
      <w:proofErr w:type="spellEnd"/>
      <w:r w:rsidRPr="00F26C27">
        <w:rPr>
          <w:rFonts w:eastAsia="Times New Roman" w:cs="Arial"/>
          <w:b/>
          <w:szCs w:val="24"/>
        </w:rPr>
        <w:t xml:space="preserve"> Pre-school adheres to the KS</w:t>
      </w:r>
      <w:r>
        <w:rPr>
          <w:rFonts w:eastAsia="Times New Roman" w:cs="Arial"/>
          <w:b/>
          <w:szCs w:val="24"/>
        </w:rPr>
        <w:t>CMP</w:t>
      </w:r>
      <w:r w:rsidRPr="00F26C27">
        <w:rPr>
          <w:rFonts w:eastAsia="Times New Roman" w:cs="Arial"/>
          <w:b/>
          <w:szCs w:val="24"/>
        </w:rPr>
        <w:t xml:space="preserve"> Safeguarding Children Procedures</w:t>
      </w:r>
      <w:r>
        <w:rPr>
          <w:rFonts w:eastAsia="Times New Roman" w:cs="Arial"/>
          <w:b/>
          <w:szCs w:val="24"/>
        </w:rPr>
        <w:t xml:space="preserve">. </w:t>
      </w:r>
      <w:r w:rsidRPr="00F26C27">
        <w:rPr>
          <w:rFonts w:eastAsia="Times New Roman" w:cs="Arial"/>
          <w:b/>
          <w:szCs w:val="24"/>
        </w:rPr>
        <w:t>The full KSC</w:t>
      </w:r>
      <w:r>
        <w:rPr>
          <w:rFonts w:eastAsia="Times New Roman" w:cs="Arial"/>
          <w:b/>
          <w:szCs w:val="24"/>
        </w:rPr>
        <w:t>MP</w:t>
      </w:r>
      <w:r w:rsidRPr="00F26C27">
        <w:rPr>
          <w:rFonts w:eastAsia="Times New Roman" w:cs="Arial"/>
          <w:b/>
          <w:szCs w:val="24"/>
        </w:rPr>
        <w:t xml:space="preserve"> procedures document and additional guidance relating to specific safeguarding issues can be found on the KSC</w:t>
      </w:r>
      <w:r>
        <w:rPr>
          <w:rFonts w:eastAsia="Times New Roman" w:cs="Arial"/>
          <w:b/>
          <w:szCs w:val="24"/>
        </w:rPr>
        <w:t>MP</w:t>
      </w:r>
      <w:r w:rsidRPr="00F26C27">
        <w:rPr>
          <w:rFonts w:eastAsia="Times New Roman" w:cs="Arial"/>
          <w:b/>
          <w:szCs w:val="24"/>
        </w:rPr>
        <w:t xml:space="preserve"> website </w:t>
      </w:r>
    </w:p>
    <w:p w14:paraId="17AA3836" w14:textId="77777777" w:rsidR="001B3BBB" w:rsidRDefault="001B3BBB" w:rsidP="001B3BBB">
      <w:pPr>
        <w:spacing w:line="360" w:lineRule="auto"/>
        <w:rPr>
          <w:b/>
        </w:rPr>
      </w:pPr>
    </w:p>
    <w:p w14:paraId="783B30CD" w14:textId="77777777" w:rsidR="001B3BBB" w:rsidRPr="004257EC" w:rsidRDefault="001B3BBB" w:rsidP="001B3BBB">
      <w:pPr>
        <w:spacing w:line="360" w:lineRule="auto"/>
        <w:rPr>
          <w:b/>
        </w:rPr>
      </w:pPr>
      <w:r w:rsidRPr="00C44F80">
        <w:rPr>
          <w:rFonts w:cs="Arial"/>
          <w:noProof/>
          <w:color w:val="2B579A"/>
          <w:sz w:val="28"/>
          <w:shd w:val="clear" w:color="auto" w:fill="E6E6E6"/>
        </w:rPr>
        <w:lastRenderedPageBreak/>
        <mc:AlternateContent>
          <mc:Choice Requires="wpc">
            <w:drawing>
              <wp:anchor distT="0" distB="0" distL="114300" distR="114300" simplePos="0" relativeHeight="251757568" behindDoc="0" locked="0" layoutInCell="1" allowOverlap="1" wp14:anchorId="3BD36CB5" wp14:editId="3461D36D">
                <wp:simplePos x="0" y="0"/>
                <wp:positionH relativeFrom="margin">
                  <wp:posOffset>-555625</wp:posOffset>
                </wp:positionH>
                <wp:positionV relativeFrom="margin">
                  <wp:posOffset>-361315</wp:posOffset>
                </wp:positionV>
                <wp:extent cx="7000240" cy="9601200"/>
                <wp:effectExtent l="0" t="0" r="0" b="0"/>
                <wp:wrapSquare wrapText="bothSides"/>
                <wp:docPr id="414765678" name="Canvas 18" descr="What to do if you have a welfare concern flowchart"/>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solidFill>
                      </wpc:bg>
                      <wpc:whole>
                        <a:ln>
                          <a:noFill/>
                        </a:ln>
                      </wpc:whole>
                      <wps:wsp>
                        <wps:cNvPr id="396461785" name="AutoShape 9"/>
                        <wps:cNvCnPr>
                          <a:cxnSpLocks noChangeShapeType="1"/>
                        </wps:cNvCnPr>
                        <wps:spPr bwMode="auto">
                          <a:xfrm>
                            <a:off x="3764403" y="2868731"/>
                            <a:ext cx="953" cy="317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4844113" name="Straight Connector 21"/>
                        <wps:cNvCnPr>
                          <a:cxnSpLocks noChangeShapeType="1"/>
                        </wps:cNvCnPr>
                        <wps:spPr bwMode="auto">
                          <a:xfrm>
                            <a:off x="3734876" y="8297981"/>
                            <a:ext cx="1586" cy="23876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245076687" name="AutoShape 14"/>
                        <wps:cNvCnPr>
                          <a:cxnSpLocks noChangeShapeType="1"/>
                        </wps:cNvCnPr>
                        <wps:spPr bwMode="auto">
                          <a:xfrm>
                            <a:off x="2334384" y="6202481"/>
                            <a:ext cx="0" cy="2057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4404985" name="AutoShape 5"/>
                        <wps:cNvSpPr>
                          <a:spLocks noChangeArrowheads="1"/>
                        </wps:cNvSpPr>
                        <wps:spPr bwMode="auto">
                          <a:xfrm>
                            <a:off x="1219200" y="1752600"/>
                            <a:ext cx="5125525" cy="1400175"/>
                          </a:xfrm>
                          <a:prstGeom prst="flowChartAlternateProcess">
                            <a:avLst/>
                          </a:prstGeom>
                          <a:solidFill>
                            <a:srgbClr val="FFFFFF"/>
                          </a:solidFill>
                          <a:ln w="9525">
                            <a:solidFill>
                              <a:srgbClr val="000000"/>
                            </a:solidFill>
                            <a:miter lim="800000"/>
                            <a:headEnd/>
                            <a:tailEnd/>
                          </a:ln>
                        </wps:spPr>
                        <wps:txbx>
                          <w:txbxContent>
                            <w:p w14:paraId="2419ADA6" w14:textId="77777777" w:rsidR="001B3BBB" w:rsidRPr="00F643B4" w:rsidRDefault="001B3BBB" w:rsidP="001B3BBB">
                              <w:pPr>
                                <w:jc w:val="center"/>
                                <w:rPr>
                                  <w:rFonts w:cs="Arial"/>
                                  <w:b/>
                                </w:rPr>
                              </w:pPr>
                              <w:r w:rsidRPr="00101643">
                                <w:rPr>
                                  <w:rFonts w:cs="Arial"/>
                                  <w:b/>
                                </w:rPr>
                                <w:t>Act immediately</w:t>
                              </w:r>
                              <w:r>
                                <w:rPr>
                                  <w:rFonts w:cs="Arial"/>
                                  <w:b/>
                                </w:rPr>
                                <w:t xml:space="preserve"> and</w:t>
                              </w:r>
                              <w:r w:rsidRPr="00F643B4">
                                <w:rPr>
                                  <w:rFonts w:cs="Arial"/>
                                  <w:b/>
                                </w:rPr>
                                <w:t xml:space="preserve"> record your concerns</w:t>
                              </w:r>
                              <w:r>
                                <w:rPr>
                                  <w:rFonts w:cs="Arial"/>
                                  <w:b/>
                                </w:rPr>
                                <w:t>. If</w:t>
                              </w:r>
                              <w:r w:rsidRPr="00DD4D0A">
                                <w:rPr>
                                  <w:rFonts w:cs="Arial"/>
                                  <w:b/>
                                </w:rPr>
                                <w:t xml:space="preserve"> urgent</w:t>
                              </w:r>
                              <w:r>
                                <w:rPr>
                                  <w:rFonts w:cs="Arial"/>
                                  <w:b/>
                                </w:rPr>
                                <w:t xml:space="preserve">, </w:t>
                              </w:r>
                              <w:r w:rsidRPr="00F643B4">
                                <w:rPr>
                                  <w:rFonts w:cs="Arial"/>
                                  <w:b/>
                                </w:rPr>
                                <w:t>speak to a DSL first</w:t>
                              </w:r>
                              <w:r>
                                <w:rPr>
                                  <w:rFonts w:cs="Arial"/>
                                  <w:b/>
                                </w:rPr>
                                <w:t>.</w:t>
                              </w:r>
                            </w:p>
                            <w:p w14:paraId="08278AD5" w14:textId="77777777" w:rsidR="001B3BBB" w:rsidRPr="00B51A96" w:rsidRDefault="001B3BBB" w:rsidP="001B3BBB">
                              <w:pPr>
                                <w:rPr>
                                  <w:rFonts w:cs="Arial"/>
                                </w:rPr>
                              </w:pPr>
                              <w:r w:rsidRPr="00B51A96">
                                <w:rPr>
                                  <w:rFonts w:cs="Arial"/>
                                  <w:sz w:val="18"/>
                                </w:rPr>
                                <w:t xml:space="preserve">Follow the </w:t>
                              </w:r>
                              <w:r>
                                <w:rPr>
                                  <w:rFonts w:cs="Arial"/>
                                  <w:sz w:val="18"/>
                                </w:rPr>
                                <w:t>settings</w:t>
                              </w:r>
                              <w:r w:rsidRPr="00B51A96">
                                <w:rPr>
                                  <w:rFonts w:cs="Arial"/>
                                  <w:sz w:val="18"/>
                                </w:rPr>
                                <w:t xml:space="preserve"> procedure</w:t>
                              </w:r>
                              <w:r w:rsidRPr="00B51A96">
                                <w:rPr>
                                  <w:rFonts w:cs="Arial"/>
                                </w:rPr>
                                <w:t xml:space="preserve"> </w:t>
                              </w:r>
                              <w:r w:rsidRPr="00B51A96">
                                <w:rPr>
                                  <w:rFonts w:cs="Arial"/>
                                  <w:sz w:val="18"/>
                                </w:rPr>
                                <w:t>(</w:t>
                              </w:r>
                              <w:r w:rsidRPr="00D05842">
                                <w:rPr>
                                  <w:rFonts w:cs="Arial"/>
                                  <w:color w:val="4F81BD"/>
                                  <w:sz w:val="18"/>
                                </w:rPr>
                                <w:t>insert/amend details</w:t>
                              </w:r>
                              <w:r w:rsidRPr="00B51A96">
                                <w:rPr>
                                  <w:rFonts w:cs="Arial"/>
                                  <w:sz w:val="18"/>
                                </w:rPr>
                                <w:t>)</w:t>
                              </w:r>
                            </w:p>
                            <w:p w14:paraId="7005B277" w14:textId="77777777" w:rsidR="001B3BBB" w:rsidRPr="00814C51" w:rsidRDefault="001B3BBB" w:rsidP="00F41806">
                              <w:pPr>
                                <w:numPr>
                                  <w:ilvl w:val="0"/>
                                  <w:numId w:val="22"/>
                                </w:numPr>
                                <w:spacing w:after="0" w:line="240" w:lineRule="auto"/>
                                <w:rPr>
                                  <w:rFonts w:cs="Arial"/>
                                  <w:sz w:val="18"/>
                                </w:rPr>
                              </w:pPr>
                              <w:r w:rsidRPr="00814C51">
                                <w:rPr>
                                  <w:rFonts w:cs="Arial"/>
                                  <w:sz w:val="16"/>
                                </w:rPr>
                                <w:t>Reassure the child</w:t>
                              </w:r>
                            </w:p>
                            <w:p w14:paraId="259C7C10" w14:textId="77777777" w:rsidR="001B3BBB" w:rsidRPr="00814C51" w:rsidRDefault="001B3BBB" w:rsidP="00F41806">
                              <w:pPr>
                                <w:numPr>
                                  <w:ilvl w:val="0"/>
                                  <w:numId w:val="22"/>
                                </w:numPr>
                                <w:spacing w:after="0" w:line="240" w:lineRule="auto"/>
                                <w:rPr>
                                  <w:rFonts w:cs="Arial"/>
                                  <w:sz w:val="18"/>
                                </w:rPr>
                              </w:pPr>
                              <w:r w:rsidRPr="00814C51">
                                <w:rPr>
                                  <w:rFonts w:cs="Arial"/>
                                  <w:sz w:val="16"/>
                                </w:rPr>
                                <w:t>Clarify any concerns using open questions, if necessary (</w:t>
                              </w:r>
                              <w:r w:rsidRPr="00814C51">
                                <w:rPr>
                                  <w:rFonts w:cs="Arial"/>
                                  <w:b/>
                                  <w:sz w:val="16"/>
                                </w:rPr>
                                <w:t>TED</w:t>
                              </w:r>
                              <w:r w:rsidRPr="00814C51">
                                <w:rPr>
                                  <w:rFonts w:cs="Arial"/>
                                  <w:sz w:val="16"/>
                                </w:rPr>
                                <w:t xml:space="preserve">: </w:t>
                              </w:r>
                              <w:r w:rsidRPr="00814C51">
                                <w:rPr>
                                  <w:rFonts w:cs="Arial"/>
                                  <w:b/>
                                  <w:sz w:val="16"/>
                                </w:rPr>
                                <w:t>T</w:t>
                              </w:r>
                              <w:r w:rsidRPr="00814C51">
                                <w:rPr>
                                  <w:rFonts w:cs="Arial"/>
                                  <w:sz w:val="16"/>
                                </w:rPr>
                                <w:t xml:space="preserve">ell, </w:t>
                              </w:r>
                              <w:r w:rsidRPr="00814C51">
                                <w:rPr>
                                  <w:rFonts w:cs="Arial"/>
                                  <w:b/>
                                  <w:sz w:val="16"/>
                                </w:rPr>
                                <w:t>E</w:t>
                              </w:r>
                              <w:r w:rsidRPr="00814C51">
                                <w:rPr>
                                  <w:rFonts w:cs="Arial"/>
                                  <w:sz w:val="16"/>
                                </w:rPr>
                                <w:t xml:space="preserve">xplain, </w:t>
                              </w:r>
                              <w:r w:rsidRPr="00814C51">
                                <w:rPr>
                                  <w:rFonts w:cs="Arial"/>
                                  <w:b/>
                                  <w:sz w:val="16"/>
                                </w:rPr>
                                <w:t>D</w:t>
                              </w:r>
                              <w:r w:rsidRPr="00814C51">
                                <w:rPr>
                                  <w:rFonts w:cs="Arial"/>
                                  <w:sz w:val="16"/>
                                </w:rPr>
                                <w:t>escribe)</w:t>
                              </w:r>
                            </w:p>
                            <w:p w14:paraId="7F503CF6" w14:textId="77777777" w:rsidR="001B3BBB" w:rsidRPr="00814C51" w:rsidRDefault="001B3BBB" w:rsidP="00F41806">
                              <w:pPr>
                                <w:numPr>
                                  <w:ilvl w:val="0"/>
                                  <w:numId w:val="22"/>
                                </w:numPr>
                                <w:spacing w:after="0" w:line="240" w:lineRule="auto"/>
                                <w:rPr>
                                  <w:rFonts w:cs="Arial"/>
                                  <w:sz w:val="18"/>
                                </w:rPr>
                              </w:pPr>
                              <w:r w:rsidRPr="00814C51">
                                <w:rPr>
                                  <w:rFonts w:cs="Arial"/>
                                  <w:sz w:val="16"/>
                                  <w:highlight w:val="yellow"/>
                                </w:rPr>
                                <w:t>Record facts and not opinions and</w:t>
                              </w:r>
                              <w:r w:rsidRPr="00814C51">
                                <w:rPr>
                                  <w:rFonts w:cs="Arial"/>
                                  <w:sz w:val="16"/>
                                </w:rPr>
                                <w:t xml:space="preserve"> use child’s own words. Sign and date your record</w:t>
                              </w:r>
                            </w:p>
                            <w:p w14:paraId="443FB0B0" w14:textId="77777777" w:rsidR="001B3BBB" w:rsidRPr="00814C51" w:rsidRDefault="001B3BBB" w:rsidP="00F41806">
                              <w:pPr>
                                <w:numPr>
                                  <w:ilvl w:val="0"/>
                                  <w:numId w:val="22"/>
                                </w:numPr>
                                <w:spacing w:after="0" w:line="240" w:lineRule="auto"/>
                                <w:rPr>
                                  <w:rFonts w:cs="Arial"/>
                                  <w:sz w:val="18"/>
                                </w:rPr>
                              </w:pPr>
                              <w:r w:rsidRPr="00814C51">
                                <w:rPr>
                                  <w:rFonts w:cs="Arial"/>
                                  <w:sz w:val="16"/>
                                </w:rPr>
                                <w:t xml:space="preserve">Seek support for yourself as required from DSL </w:t>
                              </w:r>
                            </w:p>
                            <w:p w14:paraId="5A6A2B93" w14:textId="77777777" w:rsidR="001B3BBB" w:rsidRPr="00296C18" w:rsidRDefault="001B3BBB" w:rsidP="001B3BBB">
                              <w:pPr>
                                <w:ind w:left="1440"/>
                                <w:rPr>
                                  <w:rFonts w:cs="Arial"/>
                                </w:rPr>
                              </w:pPr>
                            </w:p>
                          </w:txbxContent>
                        </wps:txbx>
                        <wps:bodyPr rot="0" vert="horz" wrap="square" lIns="91440" tIns="45720" rIns="91440" bIns="45720" anchor="t" anchorCtr="0" upright="1">
                          <a:noAutofit/>
                        </wps:bodyPr>
                      </wps:wsp>
                      <wps:wsp>
                        <wps:cNvPr id="146321467" name="AutoShape 6"/>
                        <wps:cNvSpPr>
                          <a:spLocks noChangeArrowheads="1"/>
                        </wps:cNvSpPr>
                        <wps:spPr bwMode="auto">
                          <a:xfrm>
                            <a:off x="584006" y="3205281"/>
                            <a:ext cx="6177280" cy="370840"/>
                          </a:xfrm>
                          <a:prstGeom prst="flowChartAlternateProcess">
                            <a:avLst/>
                          </a:prstGeom>
                          <a:solidFill>
                            <a:srgbClr val="FFFFFF"/>
                          </a:solidFill>
                          <a:ln w="9525">
                            <a:solidFill>
                              <a:srgbClr val="000000"/>
                            </a:solidFill>
                            <a:miter lim="800000"/>
                            <a:headEnd/>
                            <a:tailEnd/>
                          </a:ln>
                        </wps:spPr>
                        <wps:txbx>
                          <w:txbxContent>
                            <w:p w14:paraId="361685DD" w14:textId="77777777" w:rsidR="001B3BBB" w:rsidRPr="002C72CB" w:rsidRDefault="001B3BBB" w:rsidP="001B3BBB">
                              <w:pPr>
                                <w:jc w:val="center"/>
                                <w:rPr>
                                  <w:rFonts w:cs="Arial"/>
                                </w:rPr>
                              </w:pPr>
                              <w:r w:rsidRPr="002C72CB">
                                <w:rPr>
                                  <w:rFonts w:cs="Arial"/>
                                  <w:b/>
                                </w:rPr>
                                <w:t>Inform the Designated Safeguarding Lead</w:t>
                              </w:r>
                              <w:r>
                                <w:rPr>
                                  <w:rFonts w:cs="Arial"/>
                                  <w:b/>
                                </w:rPr>
                                <w:t>:</w:t>
                              </w:r>
                              <w:r w:rsidRPr="002C72CB">
                                <w:rPr>
                                  <w:rFonts w:cs="Arial"/>
                                </w:rPr>
                                <w:t xml:space="preserve"> </w:t>
                              </w:r>
                              <w:r w:rsidRPr="002C72CB">
                                <w:rPr>
                                  <w:rFonts w:cs="Arial"/>
                                  <w:sz w:val="26"/>
                                </w:rPr>
                                <w:t>(</w:t>
                              </w:r>
                              <w:r w:rsidRPr="00361394">
                                <w:rPr>
                                  <w:rFonts w:cs="Arial"/>
                                  <w:color w:val="4F81BD"/>
                                </w:rPr>
                                <w:t xml:space="preserve">Insert </w:t>
                              </w:r>
                              <w:r>
                                <w:rPr>
                                  <w:rFonts w:cs="Arial"/>
                                  <w:color w:val="4F81BD"/>
                                </w:rPr>
                                <w:t>n</w:t>
                              </w:r>
                              <w:r w:rsidRPr="00D05842">
                                <w:rPr>
                                  <w:rFonts w:cs="Arial"/>
                                  <w:color w:val="4F81BD"/>
                                </w:rPr>
                                <w:t>ames, roles, contact information</w:t>
                              </w:r>
                              <w:r w:rsidRPr="002C72CB">
                                <w:rPr>
                                  <w:rFonts w:cs="Arial"/>
                                </w:rPr>
                                <w:t xml:space="preserve">) </w:t>
                              </w:r>
                            </w:p>
                            <w:p w14:paraId="191A3280" w14:textId="77777777" w:rsidR="001B3BBB" w:rsidRPr="006F31C6" w:rsidRDefault="001B3BBB" w:rsidP="001B3BBB">
                              <w:pPr>
                                <w:jc w:val="center"/>
                                <w:rPr>
                                  <w:rFonts w:cs="Arial"/>
                                </w:rPr>
                              </w:pPr>
                              <w:r>
                                <w:rPr>
                                  <w:rFonts w:cs="Arial"/>
                                </w:rPr>
                                <w:t xml:space="preserve"> </w:t>
                              </w:r>
                            </w:p>
                          </w:txbxContent>
                        </wps:txbx>
                        <wps:bodyPr rot="0" vert="horz" wrap="square" lIns="91440" tIns="45720" rIns="91440" bIns="45720" anchor="t" anchorCtr="0" upright="1">
                          <a:noAutofit/>
                        </wps:bodyPr>
                      </wps:wsp>
                      <wps:wsp>
                        <wps:cNvPr id="2071484101" name="AutoShape 8"/>
                        <wps:cNvCnPr>
                          <a:cxnSpLocks noChangeShapeType="1"/>
                        </wps:cNvCnPr>
                        <wps:spPr bwMode="auto">
                          <a:xfrm>
                            <a:off x="3747575" y="1775896"/>
                            <a:ext cx="0" cy="278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8150162" name="AutoShape 12"/>
                        <wps:cNvSpPr>
                          <a:spLocks noChangeArrowheads="1"/>
                        </wps:cNvSpPr>
                        <wps:spPr bwMode="auto">
                          <a:xfrm>
                            <a:off x="4477825" y="3773606"/>
                            <a:ext cx="2303146" cy="2616199"/>
                          </a:xfrm>
                          <a:prstGeom prst="flowChartAlternateProcess">
                            <a:avLst/>
                          </a:prstGeom>
                          <a:solidFill>
                            <a:srgbClr val="FFFFFF"/>
                          </a:solidFill>
                          <a:ln w="9525">
                            <a:solidFill>
                              <a:srgbClr val="000000"/>
                            </a:solidFill>
                            <a:miter lim="800000"/>
                            <a:headEnd/>
                            <a:tailEnd/>
                          </a:ln>
                        </wps:spPr>
                        <wps:txbx>
                          <w:txbxContent>
                            <w:p w14:paraId="1D10095B" w14:textId="77777777" w:rsidR="001B3BBB" w:rsidRDefault="001B3BBB" w:rsidP="001B3BBB">
                              <w:pPr>
                                <w:rPr>
                                  <w:rFonts w:cs="Arial"/>
                                  <w:b/>
                                </w:rPr>
                              </w:pPr>
                              <w:r w:rsidRPr="00774C46">
                                <w:rPr>
                                  <w:rFonts w:cs="Arial"/>
                                  <w:b/>
                                </w:rPr>
                                <w:t>If you are unhappy with the response</w:t>
                              </w:r>
                              <w:r>
                                <w:rPr>
                                  <w:rFonts w:cs="Arial"/>
                                  <w:b/>
                                </w:rPr>
                                <w:t>:</w:t>
                              </w:r>
                            </w:p>
                            <w:p w14:paraId="1477D064" w14:textId="77777777" w:rsidR="001B3BBB" w:rsidRPr="005D52AC" w:rsidRDefault="001B3BBB" w:rsidP="001B3BBB">
                              <w:pPr>
                                <w:rPr>
                                  <w:rFonts w:cs="Arial"/>
                                  <w:b/>
                                </w:rPr>
                              </w:pPr>
                              <w:r w:rsidRPr="005D52AC">
                                <w:rPr>
                                  <w:rFonts w:cs="Arial"/>
                                  <w:b/>
                                </w:rPr>
                                <w:t>Staff:</w:t>
                              </w:r>
                            </w:p>
                            <w:p w14:paraId="538239E2" w14:textId="77777777" w:rsidR="001B3BBB" w:rsidRPr="007263B7" w:rsidRDefault="001B3BBB" w:rsidP="00F41806">
                              <w:pPr>
                                <w:numPr>
                                  <w:ilvl w:val="0"/>
                                  <w:numId w:val="21"/>
                                </w:numPr>
                                <w:spacing w:after="0" w:line="240" w:lineRule="auto"/>
                                <w:ind w:left="360"/>
                                <w:rPr>
                                  <w:rFonts w:cs="Arial"/>
                                  <w:sz w:val="18"/>
                                  <w:szCs w:val="18"/>
                                </w:rPr>
                              </w:pPr>
                              <w:r w:rsidRPr="007263B7">
                                <w:rPr>
                                  <w:rFonts w:cs="Arial"/>
                                  <w:sz w:val="18"/>
                                  <w:szCs w:val="18"/>
                                </w:rPr>
                                <w:t>Follow setting whistleblowing procedures.</w:t>
                              </w:r>
                              <w:r w:rsidRPr="007263B7">
                                <w:rPr>
                                  <w:rFonts w:cs="Arial"/>
                                  <w:color w:val="4F81BD"/>
                                  <w:sz w:val="18"/>
                                  <w:szCs w:val="18"/>
                                </w:rPr>
                                <w:t xml:space="preserve"> (link or information on how to access)</w:t>
                              </w:r>
                            </w:p>
                            <w:p w14:paraId="292B0E41" w14:textId="78F7F002" w:rsidR="001B3BBB" w:rsidRPr="00F54F6D" w:rsidRDefault="001B3BBB" w:rsidP="00F41806">
                              <w:pPr>
                                <w:numPr>
                                  <w:ilvl w:val="0"/>
                                  <w:numId w:val="21"/>
                                </w:numPr>
                                <w:spacing w:after="0" w:line="240" w:lineRule="auto"/>
                                <w:ind w:left="360"/>
                                <w:jc w:val="center"/>
                                <w:rPr>
                                  <w:rFonts w:cs="Arial"/>
                                </w:rPr>
                              </w:pPr>
                              <w:r w:rsidRPr="00F54F6D">
                                <w:rPr>
                                  <w:rFonts w:cs="Arial"/>
                                  <w:sz w:val="18"/>
                                  <w:szCs w:val="18"/>
                                </w:rPr>
                                <w:t xml:space="preserve">Follow </w:t>
                              </w:r>
                              <w:r w:rsidRPr="00F54F6D">
                                <w:rPr>
                                  <w:rFonts w:cs="Arial"/>
                                  <w:sz w:val="18"/>
                                  <w:szCs w:val="18"/>
                                  <w:highlight w:val="yellow"/>
                                </w:rPr>
                                <w:t>Kent</w:t>
                              </w:r>
                              <w:r w:rsidRPr="00F54F6D">
                                <w:rPr>
                                  <w:rFonts w:cs="Arial"/>
                                  <w:sz w:val="18"/>
                                  <w:szCs w:val="18"/>
                                </w:rPr>
                                <w:t xml:space="preserve"> </w:t>
                              </w:r>
                              <w:hyperlink r:id="rId45" w:history="1">
                                <w:r w:rsidRPr="00F54F6D">
                                  <w:rPr>
                                    <w:rStyle w:val="Hyperlink"/>
                                    <w:rFonts w:cs="Arial"/>
                                    <w:sz w:val="18"/>
                                    <w:szCs w:val="18"/>
                                  </w:rPr>
                                  <w:t>safeguarding partnership escalation</w:t>
                                </w:r>
                              </w:hyperlink>
                              <w:r w:rsidRPr="00F54F6D">
                                <w:rPr>
                                  <w:rFonts w:cs="Arial"/>
                                  <w:sz w:val="18"/>
                                  <w:szCs w:val="18"/>
                                </w:rPr>
                                <w:t xml:space="preserve"> procedures.</w:t>
                              </w:r>
                            </w:p>
                            <w:p w14:paraId="73CEAA9A" w14:textId="77777777" w:rsidR="001B3BBB" w:rsidRPr="005D52AC" w:rsidRDefault="001B3BBB" w:rsidP="001B3BBB">
                              <w:pPr>
                                <w:rPr>
                                  <w:rFonts w:cs="Arial"/>
                                  <w:b/>
                                </w:rPr>
                              </w:pPr>
                              <w:r>
                                <w:rPr>
                                  <w:rFonts w:cs="Arial"/>
                                  <w:b/>
                                </w:rPr>
                                <w:t xml:space="preserve">Children </w:t>
                              </w:r>
                              <w:r w:rsidRPr="005D52AC">
                                <w:rPr>
                                  <w:rFonts w:cs="Arial"/>
                                  <w:b/>
                                </w:rPr>
                                <w:t>and Parents:</w:t>
                              </w:r>
                            </w:p>
                            <w:p w14:paraId="5A73D1BA" w14:textId="77777777" w:rsidR="001B3BBB" w:rsidRPr="00D05842" w:rsidRDefault="001B3BBB" w:rsidP="00F41806">
                              <w:pPr>
                                <w:numPr>
                                  <w:ilvl w:val="0"/>
                                  <w:numId w:val="21"/>
                                </w:numPr>
                                <w:spacing w:after="0" w:line="240" w:lineRule="auto"/>
                                <w:ind w:left="360"/>
                                <w:rPr>
                                  <w:rFonts w:cs="Arial"/>
                                  <w:color w:val="4F81BD"/>
                                  <w:sz w:val="18"/>
                                  <w:szCs w:val="18"/>
                                </w:rPr>
                              </w:pPr>
                              <w:r w:rsidRPr="00383992">
                                <w:rPr>
                                  <w:rFonts w:cs="Arial"/>
                                  <w:sz w:val="18"/>
                                  <w:szCs w:val="18"/>
                                </w:rPr>
                                <w:t xml:space="preserve">Follow </w:t>
                              </w:r>
                              <w:r>
                                <w:rPr>
                                  <w:rFonts w:cs="Arial"/>
                                  <w:sz w:val="18"/>
                                  <w:szCs w:val="18"/>
                                </w:rPr>
                                <w:t>settings</w:t>
                              </w:r>
                              <w:r w:rsidRPr="00383992">
                                <w:rPr>
                                  <w:rFonts w:cs="Arial"/>
                                  <w:sz w:val="18"/>
                                  <w:szCs w:val="18"/>
                                </w:rPr>
                                <w:t xml:space="preserve"> complaints procedures </w:t>
                              </w:r>
                              <w:r w:rsidRPr="00D05842">
                                <w:rPr>
                                  <w:rFonts w:cs="Arial"/>
                                  <w:color w:val="4F81BD"/>
                                  <w:sz w:val="18"/>
                                  <w:szCs w:val="18"/>
                                </w:rPr>
                                <w:t>(link or information on how to access)</w:t>
                              </w:r>
                            </w:p>
                          </w:txbxContent>
                        </wps:txbx>
                        <wps:bodyPr rot="0" vert="horz" wrap="square" lIns="91440" tIns="45720" rIns="91440" bIns="45720" anchor="t" anchorCtr="0" upright="1">
                          <a:noAutofit/>
                        </wps:bodyPr>
                      </wps:wsp>
                      <wps:wsp>
                        <wps:cNvPr id="146116597" name="AutoShape 13"/>
                        <wps:cNvSpPr>
                          <a:spLocks noChangeArrowheads="1"/>
                        </wps:cNvSpPr>
                        <wps:spPr bwMode="auto">
                          <a:xfrm>
                            <a:off x="666555" y="8591350"/>
                            <a:ext cx="6155056" cy="743585"/>
                          </a:xfrm>
                          <a:prstGeom prst="flowChartAlternateProcess">
                            <a:avLst/>
                          </a:prstGeom>
                          <a:solidFill>
                            <a:srgbClr val="FFFFFF"/>
                          </a:solidFill>
                          <a:ln w="9525">
                            <a:solidFill>
                              <a:srgbClr val="000000"/>
                            </a:solidFill>
                            <a:miter lim="800000"/>
                            <a:headEnd/>
                            <a:tailEnd/>
                          </a:ln>
                        </wps:spPr>
                        <wps:txbx>
                          <w:txbxContent>
                            <w:p w14:paraId="2841A91C" w14:textId="77777777" w:rsidR="001B3BBB" w:rsidRDefault="001B3BBB" w:rsidP="001B3BBB">
                              <w:pPr>
                                <w:jc w:val="center"/>
                                <w:rPr>
                                  <w:rFonts w:cs="Arial"/>
                                </w:rPr>
                              </w:pPr>
                              <w:r w:rsidRPr="00681BC0">
                                <w:rPr>
                                  <w:rFonts w:cs="Arial"/>
                                </w:rPr>
                                <w:t>At all stages</w:t>
                              </w:r>
                              <w:r>
                                <w:rPr>
                                  <w:rFonts w:cs="Arial"/>
                                </w:rPr>
                                <w:t>,</w:t>
                              </w:r>
                              <w:r w:rsidRPr="00681BC0">
                                <w:rPr>
                                  <w:rFonts w:cs="Arial"/>
                                </w:rPr>
                                <w:t xml:space="preserve"> the child’s circumstances will be kept under review</w:t>
                              </w:r>
                              <w:r>
                                <w:rPr>
                                  <w:rFonts w:cs="Arial"/>
                                </w:rPr>
                                <w:t>.</w:t>
                              </w:r>
                              <w:r w:rsidRPr="00681BC0">
                                <w:rPr>
                                  <w:rFonts w:cs="Arial"/>
                                </w:rPr>
                                <w:t xml:space="preserve"> </w:t>
                              </w:r>
                            </w:p>
                            <w:p w14:paraId="7A015728" w14:textId="77777777" w:rsidR="001B3BBB" w:rsidRPr="00681BC0" w:rsidRDefault="001B3BBB" w:rsidP="001B3BBB">
                              <w:pPr>
                                <w:jc w:val="center"/>
                                <w:rPr>
                                  <w:rFonts w:cs="Arial"/>
                                  <w:b/>
                                </w:rPr>
                              </w:pPr>
                              <w:r>
                                <w:rPr>
                                  <w:rFonts w:cs="Arial"/>
                                </w:rPr>
                                <w:t>The DSL/staff</w:t>
                              </w:r>
                              <w:r w:rsidRPr="00681BC0">
                                <w:rPr>
                                  <w:rFonts w:cs="Arial"/>
                                </w:rPr>
                                <w:t xml:space="preserve"> will</w:t>
                              </w:r>
                              <w:r>
                                <w:rPr>
                                  <w:rFonts w:cs="Arial"/>
                                </w:rPr>
                                <w:t xml:space="preserve"> </w:t>
                              </w:r>
                              <w:r w:rsidRPr="00681BC0">
                                <w:rPr>
                                  <w:rFonts w:cs="Arial"/>
                                </w:rPr>
                                <w:t>re</w:t>
                              </w:r>
                              <w:r>
                                <w:rPr>
                                  <w:rFonts w:cs="Arial"/>
                                </w:rPr>
                                <w:t>quest further support i</w:t>
                              </w:r>
                              <w:r w:rsidRPr="00681BC0">
                                <w:rPr>
                                  <w:rFonts w:cs="Arial"/>
                                </w:rPr>
                                <w:t xml:space="preserve">f required to ensure the </w:t>
                              </w:r>
                              <w:r w:rsidRPr="00681BC0">
                                <w:rPr>
                                  <w:rFonts w:cs="Arial"/>
                                  <w:b/>
                                </w:rPr>
                                <w:t>child’s safety</w:t>
                              </w:r>
                              <w:r w:rsidRPr="00681BC0">
                                <w:rPr>
                                  <w:rFonts w:cs="Arial"/>
                                </w:rPr>
                                <w:t xml:space="preserve"> is </w:t>
                              </w:r>
                              <w:r w:rsidRPr="00681BC0">
                                <w:rPr>
                                  <w:rFonts w:cs="Arial"/>
                                  <w:b/>
                                </w:rPr>
                                <w:t>paramount</w:t>
                              </w:r>
                            </w:p>
                          </w:txbxContent>
                        </wps:txbx>
                        <wps:bodyPr rot="0" vert="horz" wrap="square" lIns="91440" tIns="45720" rIns="91440" bIns="45720" anchor="t" anchorCtr="0" upright="1">
                          <a:noAutofit/>
                        </wps:bodyPr>
                      </wps:wsp>
                      <wps:wsp>
                        <wps:cNvPr id="1355718175" name="AutoShape 15"/>
                        <wps:cNvSpPr>
                          <a:spLocks noChangeArrowheads="1"/>
                        </wps:cNvSpPr>
                        <wps:spPr bwMode="auto">
                          <a:xfrm>
                            <a:off x="975164" y="6389806"/>
                            <a:ext cx="5600065" cy="504190"/>
                          </a:xfrm>
                          <a:prstGeom prst="flowChartAlternateProcess">
                            <a:avLst/>
                          </a:prstGeom>
                          <a:solidFill>
                            <a:srgbClr val="FFFFFF"/>
                          </a:solidFill>
                          <a:ln w="9525">
                            <a:solidFill>
                              <a:srgbClr val="000000"/>
                            </a:solidFill>
                            <a:miter lim="800000"/>
                            <a:headEnd/>
                            <a:tailEnd/>
                          </a:ln>
                        </wps:spPr>
                        <wps:txbx>
                          <w:txbxContent>
                            <w:p w14:paraId="20799E62" w14:textId="77777777" w:rsidR="001B3BBB" w:rsidRPr="003D5F09" w:rsidRDefault="001B3BBB" w:rsidP="001B3BBB">
                              <w:pPr>
                                <w:jc w:val="center"/>
                                <w:rPr>
                                  <w:rFonts w:cs="Arial"/>
                                  <w:b/>
                                  <w:sz w:val="10"/>
                                  <w:szCs w:val="6"/>
                                </w:rPr>
                              </w:pPr>
                            </w:p>
                            <w:p w14:paraId="74BDCB06" w14:textId="77777777" w:rsidR="001B3BBB" w:rsidRPr="003D5F09" w:rsidRDefault="001B3BBB" w:rsidP="001B3BBB">
                              <w:pPr>
                                <w:jc w:val="center"/>
                                <w:rPr>
                                  <w:rFonts w:cs="Arial"/>
                                  <w:b/>
                                  <w:szCs w:val="18"/>
                                </w:rPr>
                              </w:pPr>
                              <w:r w:rsidRPr="003D5F09">
                                <w:rPr>
                                  <w:rFonts w:cs="Arial"/>
                                  <w:b/>
                                  <w:szCs w:val="18"/>
                                </w:rPr>
                                <w:t>Record decision making and action taken in the</w:t>
                              </w:r>
                              <w:r>
                                <w:rPr>
                                  <w:rFonts w:cs="Arial"/>
                                  <w:b/>
                                  <w:szCs w:val="18"/>
                                </w:rPr>
                                <w:t xml:space="preserve"> child’s </w:t>
                              </w:r>
                              <w:r w:rsidRPr="003D5F09">
                                <w:rPr>
                                  <w:rFonts w:cs="Arial"/>
                                  <w:b/>
                                  <w:szCs w:val="18"/>
                                </w:rPr>
                                <w:t>child protection file</w:t>
                              </w:r>
                            </w:p>
                          </w:txbxContent>
                        </wps:txbx>
                        <wps:bodyPr rot="0" vert="horz" wrap="square" lIns="91440" tIns="45720" rIns="91440" bIns="45720" anchor="t" anchorCtr="0" upright="1">
                          <a:noAutofit/>
                        </wps:bodyPr>
                      </wps:wsp>
                      <wps:wsp>
                        <wps:cNvPr id="165848925" name="AutoShape 18"/>
                        <wps:cNvCnPr>
                          <a:cxnSpLocks noChangeShapeType="1"/>
                        </wps:cNvCnPr>
                        <wps:spPr bwMode="auto">
                          <a:xfrm>
                            <a:off x="3767260" y="6911776"/>
                            <a:ext cx="0" cy="107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7011957" name="AutoShape 19"/>
                        <wps:cNvCnPr>
                          <a:cxnSpLocks noChangeShapeType="1"/>
                        </wps:cNvCnPr>
                        <wps:spPr bwMode="auto">
                          <a:xfrm>
                            <a:off x="3732970" y="7882056"/>
                            <a:ext cx="2859" cy="188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7286539" name="AutoShape 20"/>
                        <wps:cNvSpPr>
                          <a:spLocks noChangeArrowheads="1"/>
                        </wps:cNvSpPr>
                        <wps:spPr bwMode="auto">
                          <a:xfrm>
                            <a:off x="1568890" y="8085256"/>
                            <a:ext cx="4364990" cy="370840"/>
                          </a:xfrm>
                          <a:prstGeom prst="flowChartAlternateProcess">
                            <a:avLst/>
                          </a:prstGeom>
                          <a:solidFill>
                            <a:srgbClr val="FFFFFF"/>
                          </a:solidFill>
                          <a:ln w="9525">
                            <a:solidFill>
                              <a:srgbClr val="000000"/>
                            </a:solidFill>
                            <a:miter lim="800000"/>
                            <a:headEnd/>
                            <a:tailEnd/>
                          </a:ln>
                        </wps:spPr>
                        <wps:txbx>
                          <w:txbxContent>
                            <w:p w14:paraId="30229294" w14:textId="77777777" w:rsidR="001B3BBB" w:rsidRDefault="001B3BBB" w:rsidP="001B3BBB">
                              <w:pPr>
                                <w:jc w:val="center"/>
                                <w:rPr>
                                  <w:rFonts w:cs="Arial"/>
                                </w:rPr>
                              </w:pPr>
                              <w:r w:rsidRPr="00774C46">
                                <w:rPr>
                                  <w:rFonts w:cs="Arial"/>
                                  <w:b/>
                                </w:rPr>
                                <w:t xml:space="preserve">Review </w:t>
                              </w:r>
                              <w:r w:rsidRPr="00774C46">
                                <w:rPr>
                                  <w:rFonts w:cs="Arial"/>
                                </w:rPr>
                                <w:t xml:space="preserve">and </w:t>
                              </w:r>
                              <w:r w:rsidRPr="006D4418">
                                <w:rPr>
                                  <w:rFonts w:cs="Arial"/>
                                  <w:b/>
                                </w:rPr>
                                <w:t>r</w:t>
                              </w:r>
                              <w:r w:rsidRPr="00774C46">
                                <w:rPr>
                                  <w:rFonts w:cs="Arial"/>
                                  <w:b/>
                                </w:rPr>
                                <w:t>e</w:t>
                              </w:r>
                              <w:r>
                                <w:rPr>
                                  <w:rFonts w:cs="Arial"/>
                                  <w:b/>
                                </w:rPr>
                                <w:t xml:space="preserve">quest further support </w:t>
                              </w:r>
                              <w:r w:rsidRPr="00774C46">
                                <w:rPr>
                                  <w:rFonts w:cs="Arial"/>
                                </w:rPr>
                                <w:t>if necessary</w:t>
                              </w:r>
                            </w:p>
                          </w:txbxContent>
                        </wps:txbx>
                        <wps:bodyPr rot="0" vert="horz" wrap="square" lIns="91440" tIns="45720" rIns="91440" bIns="45720" anchor="t" anchorCtr="0" upright="1">
                          <a:noAutofit/>
                        </wps:bodyPr>
                      </wps:wsp>
                      <wps:wsp>
                        <wps:cNvPr id="1474017820" name="Straight Connector 22"/>
                        <wps:cNvCnPr>
                          <a:cxnSpLocks noChangeShapeType="1"/>
                        </wps:cNvCnPr>
                        <wps:spPr bwMode="auto">
                          <a:xfrm flipH="1" flipV="1">
                            <a:off x="759265" y="8536741"/>
                            <a:ext cx="2976880" cy="1"/>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433333457" name="AutoShape 10"/>
                        <wps:cNvCnPr>
                          <a:cxnSpLocks noChangeShapeType="1"/>
                        </wps:cNvCnPr>
                        <wps:spPr bwMode="auto">
                          <a:xfrm flipV="1">
                            <a:off x="759265" y="6221531"/>
                            <a:ext cx="17145" cy="23152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9167863" name="AutoShape 4"/>
                        <wps:cNvSpPr>
                          <a:spLocks noChangeArrowheads="1"/>
                        </wps:cNvSpPr>
                        <wps:spPr bwMode="auto">
                          <a:xfrm>
                            <a:off x="1038225" y="381000"/>
                            <a:ext cx="5256335" cy="1276350"/>
                          </a:xfrm>
                          <a:prstGeom prst="flowChartAlternateProcess">
                            <a:avLst/>
                          </a:prstGeom>
                          <a:solidFill>
                            <a:srgbClr val="FFFFFF"/>
                          </a:solidFill>
                          <a:ln w="9525">
                            <a:solidFill>
                              <a:srgbClr val="000000"/>
                            </a:solidFill>
                            <a:miter lim="800000"/>
                            <a:headEnd/>
                            <a:tailEnd/>
                          </a:ln>
                        </wps:spPr>
                        <wps:txbx>
                          <w:txbxContent>
                            <w:p w14:paraId="395DF2BC" w14:textId="77777777" w:rsidR="001B3BBB" w:rsidRPr="004A3CFB" w:rsidRDefault="001B3BBB" w:rsidP="001B3BBB">
                              <w:pPr>
                                <w:jc w:val="center"/>
                                <w:rPr>
                                  <w:rFonts w:cs="Arial"/>
                                  <w:b/>
                                </w:rPr>
                              </w:pPr>
                              <w:r w:rsidRPr="00774C46">
                                <w:rPr>
                                  <w:rFonts w:cs="Arial"/>
                                  <w:b/>
                                </w:rPr>
                                <w:t>Why are you concerned?</w:t>
                              </w:r>
                            </w:p>
                            <w:p w14:paraId="6435EE43" w14:textId="77777777" w:rsidR="001B3BBB" w:rsidRPr="006E7631" w:rsidRDefault="001B3BBB" w:rsidP="001B3BBB">
                              <w:pPr>
                                <w:rPr>
                                  <w:rFonts w:cs="Arial"/>
                                  <w:sz w:val="16"/>
                                  <w:szCs w:val="18"/>
                                </w:rPr>
                              </w:pPr>
                              <w:r w:rsidRPr="006E7631">
                                <w:rPr>
                                  <w:rFonts w:cs="Arial"/>
                                  <w:sz w:val="16"/>
                                  <w:szCs w:val="18"/>
                                </w:rPr>
                                <w:t>For example</w:t>
                              </w:r>
                              <w:r>
                                <w:rPr>
                                  <w:rFonts w:cs="Arial"/>
                                  <w:sz w:val="16"/>
                                  <w:szCs w:val="18"/>
                                </w:rPr>
                                <w:t>:</w:t>
                              </w:r>
                            </w:p>
                            <w:p w14:paraId="040263A0" w14:textId="77777777" w:rsidR="001B3BBB" w:rsidRPr="00B63BDC" w:rsidRDefault="001B3BBB" w:rsidP="00F41806">
                              <w:pPr>
                                <w:numPr>
                                  <w:ilvl w:val="0"/>
                                  <w:numId w:val="20"/>
                                </w:numPr>
                                <w:spacing w:after="0" w:line="240" w:lineRule="auto"/>
                                <w:rPr>
                                  <w:rFonts w:cs="Arial"/>
                                  <w:sz w:val="16"/>
                                </w:rPr>
                              </w:pPr>
                              <w:r w:rsidRPr="00B63BDC">
                                <w:rPr>
                                  <w:rFonts w:cs="Arial"/>
                                  <w:sz w:val="16"/>
                                </w:rPr>
                                <w:t>Something a child has said, for example, an allegation of harm</w:t>
                              </w:r>
                            </w:p>
                            <w:p w14:paraId="6AB49816" w14:textId="77777777" w:rsidR="001B3BBB" w:rsidRPr="00B63BDC" w:rsidRDefault="001B3BBB" w:rsidP="00F41806">
                              <w:pPr>
                                <w:numPr>
                                  <w:ilvl w:val="0"/>
                                  <w:numId w:val="20"/>
                                </w:numPr>
                                <w:spacing w:after="0" w:line="240" w:lineRule="auto"/>
                                <w:rPr>
                                  <w:rFonts w:cs="Arial"/>
                                  <w:sz w:val="16"/>
                                </w:rPr>
                              </w:pPr>
                              <w:r w:rsidRPr="00B63BDC">
                                <w:rPr>
                                  <w:rFonts w:cs="Arial"/>
                                  <w:sz w:val="16"/>
                                </w:rPr>
                                <w:t>Child’s appearance; may include unexplained marks/bruises as well as dress</w:t>
                              </w:r>
                            </w:p>
                            <w:p w14:paraId="2D3B6F37" w14:textId="77777777" w:rsidR="001B3BBB" w:rsidRPr="00B63BDC" w:rsidRDefault="001B3BBB" w:rsidP="00F41806">
                              <w:pPr>
                                <w:numPr>
                                  <w:ilvl w:val="0"/>
                                  <w:numId w:val="20"/>
                                </w:numPr>
                                <w:spacing w:after="0" w:line="240" w:lineRule="auto"/>
                                <w:rPr>
                                  <w:rFonts w:cs="Arial"/>
                                  <w:sz w:val="16"/>
                                </w:rPr>
                              </w:pPr>
                              <w:r w:rsidRPr="00B63BDC">
                                <w:rPr>
                                  <w:rFonts w:cs="Arial"/>
                                  <w:sz w:val="16"/>
                                </w:rPr>
                                <w:t>Behaviour change(s)</w:t>
                              </w:r>
                            </w:p>
                            <w:p w14:paraId="5C26680C" w14:textId="77777777" w:rsidR="001B3BBB" w:rsidRPr="00B63BDC" w:rsidRDefault="001B3BBB" w:rsidP="00F41806">
                              <w:pPr>
                                <w:numPr>
                                  <w:ilvl w:val="0"/>
                                  <w:numId w:val="20"/>
                                </w:numPr>
                                <w:spacing w:after="0" w:line="240" w:lineRule="auto"/>
                                <w:rPr>
                                  <w:rFonts w:cs="Arial"/>
                                  <w:sz w:val="18"/>
                                </w:rPr>
                              </w:pPr>
                              <w:r w:rsidRPr="00B63BDC">
                                <w:rPr>
                                  <w:rFonts w:cs="Arial"/>
                                  <w:sz w:val="16"/>
                                </w:rPr>
                                <w:t>Witnessed concerning behaviour</w:t>
                              </w:r>
                            </w:p>
                            <w:p w14:paraId="487270BF" w14:textId="77777777" w:rsidR="001B3BBB" w:rsidRPr="00B63BDC" w:rsidRDefault="001B3BBB" w:rsidP="00F41806">
                              <w:pPr>
                                <w:numPr>
                                  <w:ilvl w:val="0"/>
                                  <w:numId w:val="20"/>
                                </w:numPr>
                                <w:spacing w:after="0" w:line="240" w:lineRule="auto"/>
                                <w:rPr>
                                  <w:rFonts w:cs="Arial"/>
                                </w:rPr>
                              </w:pPr>
                            </w:p>
                          </w:txbxContent>
                        </wps:txbx>
                        <wps:bodyPr rot="0" vert="horz" wrap="square" lIns="91440" tIns="45720" rIns="91440" bIns="45720" anchor="t" anchorCtr="0" upright="1">
                          <a:noAutofit/>
                        </wps:bodyPr>
                      </wps:wsp>
                      <wps:wsp>
                        <wps:cNvPr id="192304765" name="AutoShape 150"/>
                        <wps:cNvCnPr>
                          <a:cxnSpLocks noChangeShapeType="1"/>
                        </wps:cNvCnPr>
                        <wps:spPr bwMode="auto">
                          <a:xfrm flipH="1">
                            <a:off x="2243260" y="3576121"/>
                            <a:ext cx="5714"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5901992" name="AutoShape 153"/>
                        <wps:cNvCnPr>
                          <a:cxnSpLocks noChangeShapeType="1"/>
                        </wps:cNvCnPr>
                        <wps:spPr bwMode="auto">
                          <a:xfrm>
                            <a:off x="5470328" y="3576121"/>
                            <a:ext cx="3812" cy="175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3814467" name="AutoShape 154"/>
                        <wps:cNvCnPr>
                          <a:cxnSpLocks noChangeShapeType="1"/>
                        </wps:cNvCnPr>
                        <wps:spPr bwMode="auto">
                          <a:xfrm>
                            <a:off x="4233985" y="4999903"/>
                            <a:ext cx="2438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1001023" name="AutoShape 16"/>
                        <wps:cNvSpPr>
                          <a:spLocks noChangeArrowheads="1"/>
                        </wps:cNvSpPr>
                        <wps:spPr bwMode="auto">
                          <a:xfrm>
                            <a:off x="1473005" y="7014646"/>
                            <a:ext cx="4826817" cy="1005404"/>
                          </a:xfrm>
                          <a:prstGeom prst="flowChartAlternateProcess">
                            <a:avLst/>
                          </a:prstGeom>
                          <a:solidFill>
                            <a:srgbClr val="FFFFFF"/>
                          </a:solidFill>
                          <a:ln w="9525">
                            <a:solidFill>
                              <a:srgbClr val="000000"/>
                            </a:solidFill>
                            <a:miter lim="800000"/>
                            <a:headEnd/>
                            <a:tailEnd/>
                          </a:ln>
                        </wps:spPr>
                        <wps:txbx>
                          <w:txbxContent>
                            <w:p w14:paraId="0F6FCA34" w14:textId="70096B2F" w:rsidR="001B3BBB" w:rsidRPr="00401C53" w:rsidRDefault="001B3BBB" w:rsidP="00F54F6D">
                              <w:pPr>
                                <w:jc w:val="center"/>
                                <w:rPr>
                                  <w:rFonts w:cs="Arial"/>
                                  <w:sz w:val="18"/>
                                  <w:szCs w:val="18"/>
                                </w:rPr>
                              </w:pPr>
                              <w:r w:rsidRPr="00774C46">
                                <w:rPr>
                                  <w:rFonts w:cs="Arial"/>
                                  <w:b/>
                                </w:rPr>
                                <w:t xml:space="preserve">Monitor </w:t>
                              </w:r>
                              <w:r w:rsidRPr="00401C53">
                                <w:rPr>
                                  <w:rFonts w:cs="Arial"/>
                                  <w:sz w:val="18"/>
                                  <w:szCs w:val="18"/>
                                </w:rPr>
                                <w:t>Be clear about:</w:t>
                              </w:r>
                            </w:p>
                            <w:p w14:paraId="4EACE17D" w14:textId="77777777" w:rsidR="001B3BBB" w:rsidRPr="00401C53" w:rsidRDefault="001B3BBB" w:rsidP="00F41806">
                              <w:pPr>
                                <w:pStyle w:val="ListParagraph"/>
                                <w:numPr>
                                  <w:ilvl w:val="0"/>
                                  <w:numId w:val="23"/>
                                </w:numPr>
                                <w:spacing w:after="0" w:line="240" w:lineRule="auto"/>
                                <w:rPr>
                                  <w:rFonts w:cs="Arial"/>
                                  <w:sz w:val="18"/>
                                  <w:szCs w:val="18"/>
                                </w:rPr>
                              </w:pPr>
                              <w:r w:rsidRPr="00401C53">
                                <w:rPr>
                                  <w:rFonts w:cs="Arial"/>
                                  <w:sz w:val="18"/>
                                  <w:szCs w:val="18"/>
                                </w:rPr>
                                <w:t>What you are monitoring</w:t>
                              </w:r>
                              <w:r>
                                <w:rPr>
                                  <w:rFonts w:cs="Arial"/>
                                  <w:sz w:val="18"/>
                                  <w:szCs w:val="18"/>
                                </w:rPr>
                                <w:t xml:space="preserve">. For example, </w:t>
                              </w:r>
                              <w:r w:rsidRPr="00401C53">
                                <w:rPr>
                                  <w:rFonts w:cs="Arial"/>
                                  <w:sz w:val="18"/>
                                  <w:szCs w:val="18"/>
                                </w:rPr>
                                <w:t>behaviour trends, appearance</w:t>
                              </w:r>
                              <w:r>
                                <w:rPr>
                                  <w:rFonts w:cs="Arial"/>
                                  <w:sz w:val="18"/>
                                  <w:szCs w:val="18"/>
                                </w:rPr>
                                <w:t>.</w:t>
                              </w:r>
                              <w:r w:rsidRPr="00401C53">
                                <w:rPr>
                                  <w:rFonts w:cs="Arial"/>
                                  <w:sz w:val="18"/>
                                  <w:szCs w:val="18"/>
                                </w:rPr>
                                <w:t xml:space="preserve"> </w:t>
                              </w:r>
                            </w:p>
                            <w:p w14:paraId="595365E1" w14:textId="77777777" w:rsidR="001B3BBB" w:rsidRPr="00401C53" w:rsidRDefault="001B3BBB" w:rsidP="00F41806">
                              <w:pPr>
                                <w:pStyle w:val="ListParagraph"/>
                                <w:numPr>
                                  <w:ilvl w:val="0"/>
                                  <w:numId w:val="23"/>
                                </w:numPr>
                                <w:spacing w:after="0" w:line="240" w:lineRule="auto"/>
                                <w:rPr>
                                  <w:rFonts w:cs="Arial"/>
                                  <w:sz w:val="18"/>
                                  <w:szCs w:val="18"/>
                                </w:rPr>
                              </w:pPr>
                              <w:r w:rsidRPr="00401C53">
                                <w:rPr>
                                  <w:rFonts w:cs="Arial"/>
                                  <w:sz w:val="18"/>
                                  <w:szCs w:val="18"/>
                                </w:rPr>
                                <w:t>How long you will monitor</w:t>
                              </w:r>
                              <w:r>
                                <w:rPr>
                                  <w:rFonts w:cs="Arial"/>
                                  <w:sz w:val="18"/>
                                  <w:szCs w:val="18"/>
                                </w:rPr>
                                <w:t>.</w:t>
                              </w:r>
                              <w:r w:rsidRPr="00401C53">
                                <w:rPr>
                                  <w:rFonts w:cs="Arial"/>
                                  <w:sz w:val="18"/>
                                  <w:szCs w:val="18"/>
                                </w:rPr>
                                <w:t xml:space="preserve"> </w:t>
                              </w:r>
                            </w:p>
                            <w:p w14:paraId="6F785109" w14:textId="77777777" w:rsidR="001B3BBB" w:rsidRPr="00401C53" w:rsidRDefault="001B3BBB" w:rsidP="00F41806">
                              <w:pPr>
                                <w:pStyle w:val="ListParagraph"/>
                                <w:numPr>
                                  <w:ilvl w:val="0"/>
                                  <w:numId w:val="23"/>
                                </w:numPr>
                                <w:spacing w:after="0" w:line="240" w:lineRule="auto"/>
                                <w:rPr>
                                  <w:rFonts w:cs="Arial"/>
                                  <w:sz w:val="18"/>
                                  <w:szCs w:val="18"/>
                                </w:rPr>
                              </w:pPr>
                              <w:r w:rsidRPr="00401C53">
                                <w:rPr>
                                  <w:rFonts w:cs="Arial"/>
                                  <w:sz w:val="18"/>
                                  <w:szCs w:val="18"/>
                                </w:rPr>
                                <w:t>Where, how and to whom you will feedback and how you will record</w:t>
                              </w:r>
                              <w:r>
                                <w:rPr>
                                  <w:rFonts w:cs="Arial"/>
                                  <w:sz w:val="18"/>
                                  <w:szCs w:val="18"/>
                                </w:rPr>
                                <w:t>.</w:t>
                              </w:r>
                            </w:p>
                            <w:p w14:paraId="75C9C07A" w14:textId="77777777" w:rsidR="001B3BBB" w:rsidRPr="00074AE0" w:rsidRDefault="001B3BBB" w:rsidP="001B3BBB">
                              <w:pPr>
                                <w:rPr>
                                  <w:rFonts w:cs="Arial"/>
                                  <w:sz w:val="16"/>
                                </w:rPr>
                              </w:pPr>
                            </w:p>
                          </w:txbxContent>
                        </wps:txbx>
                        <wps:bodyPr rot="0" vert="horz" wrap="square" lIns="91440" tIns="45720" rIns="91440" bIns="45720" anchor="t" anchorCtr="0" upright="1">
                          <a:noAutofit/>
                        </wps:bodyPr>
                      </wps:wsp>
                      <wps:wsp>
                        <wps:cNvPr id="65178907" name="AutoShape 7"/>
                        <wps:cNvSpPr>
                          <a:spLocks noChangeArrowheads="1"/>
                        </wps:cNvSpPr>
                        <wps:spPr bwMode="auto">
                          <a:xfrm>
                            <a:off x="563050" y="3732331"/>
                            <a:ext cx="3695700" cy="2479676"/>
                          </a:xfrm>
                          <a:prstGeom prst="flowChartAlternateProcess">
                            <a:avLst/>
                          </a:prstGeom>
                          <a:solidFill>
                            <a:srgbClr val="FFFFFF"/>
                          </a:solidFill>
                          <a:ln w="9525">
                            <a:solidFill>
                              <a:srgbClr val="000000"/>
                            </a:solidFill>
                            <a:miter lim="800000"/>
                            <a:headEnd/>
                            <a:tailEnd/>
                          </a:ln>
                        </wps:spPr>
                        <wps:txbx>
                          <w:txbxContent>
                            <w:p w14:paraId="57E9EC0C" w14:textId="77777777" w:rsidR="001B3BBB" w:rsidRPr="00814C51" w:rsidRDefault="001B3BBB" w:rsidP="00F41806">
                              <w:pPr>
                                <w:numPr>
                                  <w:ilvl w:val="0"/>
                                  <w:numId w:val="21"/>
                                </w:numPr>
                                <w:spacing w:after="0" w:line="240" w:lineRule="auto"/>
                                <w:ind w:left="360"/>
                                <w:rPr>
                                  <w:rFonts w:cs="Arial"/>
                                  <w:sz w:val="18"/>
                                  <w:szCs w:val="18"/>
                                </w:rPr>
                              </w:pPr>
                              <w:r w:rsidRPr="00814C51">
                                <w:rPr>
                                  <w:rFonts w:cs="Arial"/>
                                  <w:sz w:val="18"/>
                                  <w:szCs w:val="18"/>
                                </w:rPr>
                                <w:t xml:space="preserve">If a child is at risk of immediate harm and/or is unsafe to go home, make an urgent </w:t>
                              </w:r>
                              <w:hyperlink r:id="rId46" w:history="1">
                                <w:r w:rsidRPr="00814C51">
                                  <w:rPr>
                                    <w:rStyle w:val="Hyperlink"/>
                                    <w:rFonts w:cs="Arial"/>
                                    <w:sz w:val="18"/>
                                    <w:szCs w:val="18"/>
                                  </w:rPr>
                                  <w:t>Request for Support to the Front Door Service via the</w:t>
                                </w:r>
                                <w:r>
                                  <w:rPr>
                                    <w:rStyle w:val="Hyperlink"/>
                                    <w:rFonts w:cs="Arial"/>
                                    <w:sz w:val="18"/>
                                    <w:szCs w:val="18"/>
                                  </w:rPr>
                                  <w:t xml:space="preserve"> LESAS</w:t>
                                </w:r>
                                <w:r w:rsidRPr="00814C51">
                                  <w:rPr>
                                    <w:rStyle w:val="Hyperlink"/>
                                    <w:rFonts w:cs="Arial"/>
                                    <w:sz w:val="18"/>
                                    <w:szCs w:val="18"/>
                                  </w:rPr>
                                  <w:t xml:space="preserve"> portal</w:t>
                                </w:r>
                              </w:hyperlink>
                              <w:r w:rsidRPr="00814C51">
                                <w:rPr>
                                  <w:rFonts w:cs="Arial"/>
                                  <w:sz w:val="18"/>
                                  <w:szCs w:val="18"/>
                                </w:rPr>
                                <w:t xml:space="preserve"> or call the Police on 999. </w:t>
                              </w:r>
                            </w:p>
                            <w:p w14:paraId="44117F92" w14:textId="77777777" w:rsidR="001B3BBB" w:rsidRPr="00814C51" w:rsidRDefault="001B3BBB" w:rsidP="00F41806">
                              <w:pPr>
                                <w:numPr>
                                  <w:ilvl w:val="0"/>
                                  <w:numId w:val="21"/>
                                </w:numPr>
                                <w:spacing w:after="0" w:line="240" w:lineRule="auto"/>
                                <w:ind w:left="360"/>
                                <w:rPr>
                                  <w:rFonts w:cs="Arial"/>
                                  <w:sz w:val="18"/>
                                  <w:szCs w:val="18"/>
                                </w:rPr>
                              </w:pPr>
                              <w:r w:rsidRPr="00814C51">
                                <w:rPr>
                                  <w:rFonts w:cs="Arial"/>
                                  <w:sz w:val="18"/>
                                  <w:szCs w:val="18"/>
                                </w:rPr>
                                <w:t xml:space="preserve">If no immediate risk of harm, provide internal support and/or refer to other agencies in line with </w:t>
                              </w:r>
                              <w:hyperlink r:id="rId47" w:history="1">
                                <w:r w:rsidRPr="00814C51">
                                  <w:rPr>
                                    <w:rStyle w:val="Hyperlink"/>
                                    <w:rFonts w:cs="Arial"/>
                                    <w:sz w:val="18"/>
                                    <w:szCs w:val="18"/>
                                  </w:rPr>
                                  <w:t>Kent Safeguarding Support Level Guidance and KSCMP procedures</w:t>
                                </w:r>
                              </w:hyperlink>
                              <w:r w:rsidRPr="00814C51">
                                <w:rPr>
                                  <w:rStyle w:val="Hyperlink"/>
                                  <w:rFonts w:cs="Arial"/>
                                  <w:sz w:val="18"/>
                                  <w:szCs w:val="18"/>
                                </w:rPr>
                                <w:t xml:space="preserve">, </w:t>
                              </w:r>
                              <w:r w:rsidRPr="00814C51">
                                <w:rPr>
                                  <w:rFonts w:cs="Arial"/>
                                  <w:sz w:val="18"/>
                                  <w:szCs w:val="18"/>
                                </w:rPr>
                                <w:t xml:space="preserve">as appropriate. For example, signposting to community services and/or early help open access, a non-urgent call to the Police via 101, reporting allegations against staff to the County LADO Service, or make a Request for Support via the </w:t>
                              </w:r>
                              <w:hyperlink r:id="rId48" w:history="1">
                                <w:r w:rsidRPr="00814C51">
                                  <w:rPr>
                                    <w:rStyle w:val="Hyperlink"/>
                                    <w:rFonts w:cs="Arial"/>
                                    <w:sz w:val="18"/>
                                    <w:szCs w:val="18"/>
                                  </w:rPr>
                                  <w:t>Front Door Service Portal</w:t>
                                </w:r>
                              </w:hyperlink>
                              <w:r>
                                <w:rPr>
                                  <w:rFonts w:cs="Arial"/>
                                  <w:sz w:val="18"/>
                                  <w:szCs w:val="18"/>
                                </w:rPr>
                                <w:t>(LESAS)</w:t>
                              </w:r>
                            </w:p>
                            <w:p w14:paraId="6E57DD80" w14:textId="77777777" w:rsidR="001B3BBB" w:rsidRPr="00814C51" w:rsidRDefault="001B3BBB" w:rsidP="00F41806">
                              <w:pPr>
                                <w:numPr>
                                  <w:ilvl w:val="0"/>
                                  <w:numId w:val="21"/>
                                </w:numPr>
                                <w:spacing w:after="0" w:line="240" w:lineRule="auto"/>
                                <w:ind w:left="360"/>
                                <w:rPr>
                                  <w:rFonts w:cs="Arial"/>
                                  <w:sz w:val="18"/>
                                  <w:szCs w:val="18"/>
                                </w:rPr>
                              </w:pPr>
                              <w:r w:rsidRPr="00814C51">
                                <w:rPr>
                                  <w:rFonts w:cs="Arial"/>
                                  <w:sz w:val="18"/>
                                  <w:szCs w:val="18"/>
                                </w:rPr>
                                <w:t>Where the</w:t>
                              </w:r>
                              <w:r w:rsidRPr="00814C51">
                                <w:rPr>
                                  <w:rFonts w:eastAsia="Calibri" w:cs="Arial"/>
                                  <w:bCs/>
                                  <w:sz w:val="18"/>
                                  <w:szCs w:val="18"/>
                                  <w:lang w:eastAsia="en-US"/>
                                </w:rPr>
                                <w:t xml:space="preserve"> setting </w:t>
                              </w:r>
                              <w:r w:rsidRPr="00814C51">
                                <w:rPr>
                                  <w:rFonts w:cs="Arial"/>
                                  <w:sz w:val="18"/>
                                  <w:szCs w:val="18"/>
                                </w:rPr>
                                <w:t xml:space="preserve">is unsure, advice can be sought from a Local Authority Social Worker at the Front Door Service via </w:t>
                              </w:r>
                              <w:r w:rsidRPr="00814C51">
                                <w:rPr>
                                  <w:rFonts w:cs="Arial"/>
                                  <w:b/>
                                  <w:bCs/>
                                  <w:sz w:val="18"/>
                                  <w:szCs w:val="18"/>
                                </w:rPr>
                                <w:t>03000 411 111</w:t>
                              </w:r>
                              <w:r w:rsidRPr="00814C51">
                                <w:rPr>
                                  <w:rFonts w:cs="Arial"/>
                                  <w:sz w:val="18"/>
                                  <w:szCs w:val="18"/>
                                </w:rPr>
                                <w:t xml:space="preserve"> </w:t>
                              </w:r>
                            </w:p>
                            <w:p w14:paraId="3BD9730F" w14:textId="77777777" w:rsidR="001B3BBB" w:rsidRPr="00814C51" w:rsidRDefault="001B3BBB" w:rsidP="00F41806">
                              <w:pPr>
                                <w:numPr>
                                  <w:ilvl w:val="0"/>
                                  <w:numId w:val="21"/>
                                </w:numPr>
                                <w:spacing w:after="0" w:line="240" w:lineRule="auto"/>
                                <w:ind w:left="360"/>
                                <w:rPr>
                                  <w:rFonts w:cs="Arial"/>
                                  <w:sz w:val="18"/>
                                  <w:szCs w:val="18"/>
                                </w:rPr>
                              </w:pPr>
                              <w:r w:rsidRPr="00814C51">
                                <w:rPr>
                                  <w:rFonts w:cs="Arial"/>
                                  <w:sz w:val="18"/>
                                  <w:szCs w:val="18"/>
                                </w:rPr>
                                <w:t>Where support is required out of working hours, contact the Out of Hours Service via </w:t>
                              </w:r>
                              <w:r w:rsidRPr="00814C51">
                                <w:rPr>
                                  <w:rFonts w:cs="Arial"/>
                                  <w:b/>
                                  <w:bCs/>
                                  <w:sz w:val="18"/>
                                  <w:szCs w:val="18"/>
                                </w:rPr>
                                <w:t>03000 41 91 91</w:t>
                              </w:r>
                              <w:r w:rsidRPr="00814C51">
                                <w:rPr>
                                  <w:rFonts w:cs="Arial"/>
                                  <w:sz w:val="18"/>
                                  <w:szCs w:val="18"/>
                                </w:rPr>
                                <w:t>.</w:t>
                              </w:r>
                            </w:p>
                            <w:p w14:paraId="201FCE28" w14:textId="77777777" w:rsidR="001B3BBB" w:rsidRPr="00F55909" w:rsidRDefault="001B3BBB" w:rsidP="001B3BBB">
                              <w:pPr>
                                <w:ind w:left="360"/>
                                <w:rPr>
                                  <w:rFonts w:cs="Arial"/>
                                  <w:sz w:val="18"/>
                                  <w:szCs w:val="18"/>
                                  <w:highlight w:val="cyan"/>
                                </w:rPr>
                              </w:pPr>
                            </w:p>
                          </w:txbxContent>
                        </wps:txbx>
                        <wps:bodyPr rot="0" vert="horz" wrap="square" lIns="91440" tIns="45720" rIns="91440" bIns="45720" anchor="t" anchorCtr="0" upright="1">
                          <a:noAutofit/>
                        </wps:bodyPr>
                      </wps:wsp>
                    </wpc:wpc>
                  </a:graphicData>
                </a:graphic>
                <wp14:sizeRelH relativeFrom="margin">
                  <wp14:pctWidth>0</wp14:pctWidth>
                </wp14:sizeRelH>
                <wp14:sizeRelV relativeFrom="margin">
                  <wp14:pctHeight>0</wp14:pctHeight>
                </wp14:sizeRelV>
              </wp:anchor>
            </w:drawing>
          </mc:Choice>
          <mc:Fallback>
            <w:pict>
              <v:group w14:anchorId="3BD36CB5" id="Canvas 18" o:spid="_x0000_s1102" editas="canvas" alt="What to do if you have a welfare concern flowchart" style="position:absolute;margin-left:-43.75pt;margin-top:-28.45pt;width:551.2pt;height:756pt;z-index:251757568;mso-position-horizontal-relative:margin;mso-position-vertical-relative:margin;mso-width-relative:margin;mso-height-relative:margin" coordsize="70002,9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">
                <v:shape id="_x0000_s1103" type="#_x0000_t75" alt="What to do if you have a welfare concern flowchart" style="position:absolute;width:70002;height:96012;visibility:visible;mso-wrap-style:square" filled="t" fillcolor="white [3212]">
                  <v:fill o:detectmouseclick="t"/>
                  <v:path o:connecttype="none"/>
                </v:shape>
                <v:shapetype id="_x0000_t32" coordsize="21600,21600" o:spt="32" o:oned="t" path="m,l21600,21600e" filled="f">
                  <v:path arrowok="t" fillok="f" o:connecttype="none"/>
                  <o:lock v:ext="edit" shapetype="t"/>
                </v:shapetype>
                <v:shape id="AutoShape 9" o:spid="_x0000_s1104" type="#_x0000_t32" style="position:absolute;left:37644;top:28687;width:9;height:3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">
                  <v:stroke endarrow="block"/>
                </v:shape>
                <v:line id="Straight Connector 21" o:spid="_x0000_s1105" style="position:absolute;visibility:visible;mso-wrap-style:square" from="37348,82979" to="37364,85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"/>
                <v:shape id="AutoShape 14" o:spid="_x0000_s1106" type="#_x0000_t32" style="position:absolute;left:23343;top:62024;width:0;height:20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">
                  <v:stroke endarrow="block"/>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 o:spid="_x0000_s1107" type="#_x0000_t176" style="position:absolute;left:12192;top:17526;width:51255;height:1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">
                  <v:textbox>
                    <w:txbxContent>
                      <w:p w14:paraId="2419ADA6" w14:textId="77777777" w:rsidR="001B3BBB" w:rsidRPr="00F643B4" w:rsidRDefault="001B3BBB" w:rsidP="001B3BBB">
                        <w:pPr>
                          <w:jc w:val="center"/>
                          <w:rPr>
                            <w:rFonts w:cs="Arial"/>
                            <w:b/>
                          </w:rPr>
                        </w:pPr>
                        <w:r w:rsidRPr="00101643">
                          <w:rPr>
                            <w:rFonts w:cs="Arial"/>
                            <w:b/>
                          </w:rPr>
                          <w:t>Act immediately</w:t>
                        </w:r>
                        <w:r>
                          <w:rPr>
                            <w:rFonts w:cs="Arial"/>
                            <w:b/>
                          </w:rPr>
                          <w:t xml:space="preserve"> and</w:t>
                        </w:r>
                        <w:r w:rsidRPr="00F643B4">
                          <w:rPr>
                            <w:rFonts w:cs="Arial"/>
                            <w:b/>
                          </w:rPr>
                          <w:t xml:space="preserve"> record your concerns</w:t>
                        </w:r>
                        <w:r>
                          <w:rPr>
                            <w:rFonts w:cs="Arial"/>
                            <w:b/>
                          </w:rPr>
                          <w:t>. If</w:t>
                        </w:r>
                        <w:r w:rsidRPr="00DD4D0A">
                          <w:rPr>
                            <w:rFonts w:cs="Arial"/>
                            <w:b/>
                          </w:rPr>
                          <w:t xml:space="preserve"> urgent</w:t>
                        </w:r>
                        <w:r>
                          <w:rPr>
                            <w:rFonts w:cs="Arial"/>
                            <w:b/>
                          </w:rPr>
                          <w:t xml:space="preserve">, </w:t>
                        </w:r>
                        <w:r w:rsidRPr="00F643B4">
                          <w:rPr>
                            <w:rFonts w:cs="Arial"/>
                            <w:b/>
                          </w:rPr>
                          <w:t>speak to a DSL first</w:t>
                        </w:r>
                        <w:r>
                          <w:rPr>
                            <w:rFonts w:cs="Arial"/>
                            <w:b/>
                          </w:rPr>
                          <w:t>.</w:t>
                        </w:r>
                      </w:p>
                      <w:p w14:paraId="08278AD5" w14:textId="77777777" w:rsidR="001B3BBB" w:rsidRPr="00B51A96" w:rsidRDefault="001B3BBB" w:rsidP="001B3BBB">
                        <w:pPr>
                          <w:rPr>
                            <w:rFonts w:cs="Arial"/>
                          </w:rPr>
                        </w:pPr>
                        <w:r w:rsidRPr="00B51A96">
                          <w:rPr>
                            <w:rFonts w:cs="Arial"/>
                            <w:sz w:val="18"/>
                          </w:rPr>
                          <w:t xml:space="preserve">Follow the </w:t>
                        </w:r>
                        <w:r>
                          <w:rPr>
                            <w:rFonts w:cs="Arial"/>
                            <w:sz w:val="18"/>
                          </w:rPr>
                          <w:t>settings</w:t>
                        </w:r>
                        <w:r w:rsidRPr="00B51A96">
                          <w:rPr>
                            <w:rFonts w:cs="Arial"/>
                            <w:sz w:val="18"/>
                          </w:rPr>
                          <w:t xml:space="preserve"> procedure</w:t>
                        </w:r>
                        <w:r w:rsidRPr="00B51A96">
                          <w:rPr>
                            <w:rFonts w:cs="Arial"/>
                          </w:rPr>
                          <w:t xml:space="preserve"> </w:t>
                        </w:r>
                        <w:r w:rsidRPr="00B51A96">
                          <w:rPr>
                            <w:rFonts w:cs="Arial"/>
                            <w:sz w:val="18"/>
                          </w:rPr>
                          <w:t>(</w:t>
                        </w:r>
                        <w:r w:rsidRPr="00D05842">
                          <w:rPr>
                            <w:rFonts w:cs="Arial"/>
                            <w:color w:val="4F81BD"/>
                            <w:sz w:val="18"/>
                          </w:rPr>
                          <w:t>insert/amend details</w:t>
                        </w:r>
                        <w:r w:rsidRPr="00B51A96">
                          <w:rPr>
                            <w:rFonts w:cs="Arial"/>
                            <w:sz w:val="18"/>
                          </w:rPr>
                          <w:t>)</w:t>
                        </w:r>
                      </w:p>
                      <w:p w14:paraId="7005B277" w14:textId="77777777" w:rsidR="001B3BBB" w:rsidRPr="00814C51" w:rsidRDefault="001B3BBB" w:rsidP="00F41806">
                        <w:pPr>
                          <w:numPr>
                            <w:ilvl w:val="0"/>
                            <w:numId w:val="22"/>
                          </w:numPr>
                          <w:spacing w:after="0" w:line="240" w:lineRule="auto"/>
                          <w:rPr>
                            <w:rFonts w:cs="Arial"/>
                            <w:sz w:val="18"/>
                          </w:rPr>
                        </w:pPr>
                        <w:r w:rsidRPr="00814C51">
                          <w:rPr>
                            <w:rFonts w:cs="Arial"/>
                            <w:sz w:val="16"/>
                          </w:rPr>
                          <w:t>Reassure the child</w:t>
                        </w:r>
                      </w:p>
                      <w:p w14:paraId="259C7C10" w14:textId="77777777" w:rsidR="001B3BBB" w:rsidRPr="00814C51" w:rsidRDefault="001B3BBB" w:rsidP="00F41806">
                        <w:pPr>
                          <w:numPr>
                            <w:ilvl w:val="0"/>
                            <w:numId w:val="22"/>
                          </w:numPr>
                          <w:spacing w:after="0" w:line="240" w:lineRule="auto"/>
                          <w:rPr>
                            <w:rFonts w:cs="Arial"/>
                            <w:sz w:val="18"/>
                          </w:rPr>
                        </w:pPr>
                        <w:r w:rsidRPr="00814C51">
                          <w:rPr>
                            <w:rFonts w:cs="Arial"/>
                            <w:sz w:val="16"/>
                          </w:rPr>
                          <w:t>Clarify any concerns using open questions, if necessary (</w:t>
                        </w:r>
                        <w:r w:rsidRPr="00814C51">
                          <w:rPr>
                            <w:rFonts w:cs="Arial"/>
                            <w:b/>
                            <w:sz w:val="16"/>
                          </w:rPr>
                          <w:t>TED</w:t>
                        </w:r>
                        <w:r w:rsidRPr="00814C51">
                          <w:rPr>
                            <w:rFonts w:cs="Arial"/>
                            <w:sz w:val="16"/>
                          </w:rPr>
                          <w:t xml:space="preserve">: </w:t>
                        </w:r>
                        <w:r w:rsidRPr="00814C51">
                          <w:rPr>
                            <w:rFonts w:cs="Arial"/>
                            <w:b/>
                            <w:sz w:val="16"/>
                          </w:rPr>
                          <w:t>T</w:t>
                        </w:r>
                        <w:r w:rsidRPr="00814C51">
                          <w:rPr>
                            <w:rFonts w:cs="Arial"/>
                            <w:sz w:val="16"/>
                          </w:rPr>
                          <w:t xml:space="preserve">ell, </w:t>
                        </w:r>
                        <w:r w:rsidRPr="00814C51">
                          <w:rPr>
                            <w:rFonts w:cs="Arial"/>
                            <w:b/>
                            <w:sz w:val="16"/>
                          </w:rPr>
                          <w:t>E</w:t>
                        </w:r>
                        <w:r w:rsidRPr="00814C51">
                          <w:rPr>
                            <w:rFonts w:cs="Arial"/>
                            <w:sz w:val="16"/>
                          </w:rPr>
                          <w:t xml:space="preserve">xplain, </w:t>
                        </w:r>
                        <w:r w:rsidRPr="00814C51">
                          <w:rPr>
                            <w:rFonts w:cs="Arial"/>
                            <w:b/>
                            <w:sz w:val="16"/>
                          </w:rPr>
                          <w:t>D</w:t>
                        </w:r>
                        <w:r w:rsidRPr="00814C51">
                          <w:rPr>
                            <w:rFonts w:cs="Arial"/>
                            <w:sz w:val="16"/>
                          </w:rPr>
                          <w:t>escribe)</w:t>
                        </w:r>
                      </w:p>
                      <w:p w14:paraId="7F503CF6" w14:textId="77777777" w:rsidR="001B3BBB" w:rsidRPr="00814C51" w:rsidRDefault="001B3BBB" w:rsidP="00F41806">
                        <w:pPr>
                          <w:numPr>
                            <w:ilvl w:val="0"/>
                            <w:numId w:val="22"/>
                          </w:numPr>
                          <w:spacing w:after="0" w:line="240" w:lineRule="auto"/>
                          <w:rPr>
                            <w:rFonts w:cs="Arial"/>
                            <w:sz w:val="18"/>
                          </w:rPr>
                        </w:pPr>
                        <w:r w:rsidRPr="00814C51">
                          <w:rPr>
                            <w:rFonts w:cs="Arial"/>
                            <w:sz w:val="16"/>
                            <w:highlight w:val="yellow"/>
                          </w:rPr>
                          <w:t>Record facts and not opinions and</w:t>
                        </w:r>
                        <w:r w:rsidRPr="00814C51">
                          <w:rPr>
                            <w:rFonts w:cs="Arial"/>
                            <w:sz w:val="16"/>
                          </w:rPr>
                          <w:t xml:space="preserve"> use child’s own words. Sign and date your record</w:t>
                        </w:r>
                      </w:p>
                      <w:p w14:paraId="443FB0B0" w14:textId="77777777" w:rsidR="001B3BBB" w:rsidRPr="00814C51" w:rsidRDefault="001B3BBB" w:rsidP="00F41806">
                        <w:pPr>
                          <w:numPr>
                            <w:ilvl w:val="0"/>
                            <w:numId w:val="22"/>
                          </w:numPr>
                          <w:spacing w:after="0" w:line="240" w:lineRule="auto"/>
                          <w:rPr>
                            <w:rFonts w:cs="Arial"/>
                            <w:sz w:val="18"/>
                          </w:rPr>
                        </w:pPr>
                        <w:r w:rsidRPr="00814C51">
                          <w:rPr>
                            <w:rFonts w:cs="Arial"/>
                            <w:sz w:val="16"/>
                          </w:rPr>
                          <w:t xml:space="preserve">Seek support for yourself as required from DSL </w:t>
                        </w:r>
                      </w:p>
                      <w:p w14:paraId="5A6A2B93" w14:textId="77777777" w:rsidR="001B3BBB" w:rsidRPr="00296C18" w:rsidRDefault="001B3BBB" w:rsidP="001B3BBB">
                        <w:pPr>
                          <w:ind w:left="1440"/>
                          <w:rPr>
                            <w:rFonts w:cs="Arial"/>
                          </w:rPr>
                        </w:pPr>
                      </w:p>
                    </w:txbxContent>
                  </v:textbox>
                </v:shape>
                <v:shape id="AutoShape 6" o:spid="_x0000_s1108" type="#_x0000_t176" style="position:absolute;left:5840;top:32052;width:61772;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">
                  <v:textbox>
                    <w:txbxContent>
                      <w:p w14:paraId="361685DD" w14:textId="77777777" w:rsidR="001B3BBB" w:rsidRPr="002C72CB" w:rsidRDefault="001B3BBB" w:rsidP="001B3BBB">
                        <w:pPr>
                          <w:jc w:val="center"/>
                          <w:rPr>
                            <w:rFonts w:cs="Arial"/>
                          </w:rPr>
                        </w:pPr>
                        <w:r w:rsidRPr="002C72CB">
                          <w:rPr>
                            <w:rFonts w:cs="Arial"/>
                            <w:b/>
                          </w:rPr>
                          <w:t>Inform the Designated Safeguarding Lead</w:t>
                        </w:r>
                        <w:r>
                          <w:rPr>
                            <w:rFonts w:cs="Arial"/>
                            <w:b/>
                          </w:rPr>
                          <w:t>:</w:t>
                        </w:r>
                        <w:r w:rsidRPr="002C72CB">
                          <w:rPr>
                            <w:rFonts w:cs="Arial"/>
                          </w:rPr>
                          <w:t xml:space="preserve"> </w:t>
                        </w:r>
                        <w:r w:rsidRPr="002C72CB">
                          <w:rPr>
                            <w:rFonts w:cs="Arial"/>
                            <w:sz w:val="26"/>
                          </w:rPr>
                          <w:t>(</w:t>
                        </w:r>
                        <w:r w:rsidRPr="00361394">
                          <w:rPr>
                            <w:rFonts w:cs="Arial"/>
                            <w:color w:val="4F81BD"/>
                          </w:rPr>
                          <w:t xml:space="preserve">Insert </w:t>
                        </w:r>
                        <w:r>
                          <w:rPr>
                            <w:rFonts w:cs="Arial"/>
                            <w:color w:val="4F81BD"/>
                          </w:rPr>
                          <w:t>n</w:t>
                        </w:r>
                        <w:r w:rsidRPr="00D05842">
                          <w:rPr>
                            <w:rFonts w:cs="Arial"/>
                            <w:color w:val="4F81BD"/>
                          </w:rPr>
                          <w:t>ames, roles, contact information</w:t>
                        </w:r>
                        <w:r w:rsidRPr="002C72CB">
                          <w:rPr>
                            <w:rFonts w:cs="Arial"/>
                          </w:rPr>
                          <w:t xml:space="preserve">) </w:t>
                        </w:r>
                      </w:p>
                      <w:p w14:paraId="191A3280" w14:textId="77777777" w:rsidR="001B3BBB" w:rsidRPr="006F31C6" w:rsidRDefault="001B3BBB" w:rsidP="001B3BBB">
                        <w:pPr>
                          <w:jc w:val="center"/>
                          <w:rPr>
                            <w:rFonts w:cs="Arial"/>
                          </w:rPr>
                        </w:pPr>
                        <w:r>
                          <w:rPr>
                            <w:rFonts w:cs="Arial"/>
                          </w:rPr>
                          <w:t xml:space="preserve"> </w:t>
                        </w:r>
                      </w:p>
                    </w:txbxContent>
                  </v:textbox>
                </v:shape>
                <v:shape id="AutoShape 8" o:spid="_x0000_s1109" type="#_x0000_t32" style="position:absolute;left:37475;top:17758;width:0;height:27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">
                  <v:stroke endarrow="block"/>
                </v:shape>
                <v:shape id="AutoShape 12" o:spid="_x0000_s1110" type="#_x0000_t176" style="position:absolute;left:44778;top:37736;width:23031;height:26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">
                  <v:textbox>
                    <w:txbxContent>
                      <w:p w14:paraId="1D10095B" w14:textId="77777777" w:rsidR="001B3BBB" w:rsidRDefault="001B3BBB" w:rsidP="001B3BBB">
                        <w:pPr>
                          <w:rPr>
                            <w:rFonts w:cs="Arial"/>
                            <w:b/>
                          </w:rPr>
                        </w:pPr>
                        <w:r w:rsidRPr="00774C46">
                          <w:rPr>
                            <w:rFonts w:cs="Arial"/>
                            <w:b/>
                          </w:rPr>
                          <w:t>If you are unhappy with the response</w:t>
                        </w:r>
                        <w:r>
                          <w:rPr>
                            <w:rFonts w:cs="Arial"/>
                            <w:b/>
                          </w:rPr>
                          <w:t>:</w:t>
                        </w:r>
                      </w:p>
                      <w:p w14:paraId="1477D064" w14:textId="77777777" w:rsidR="001B3BBB" w:rsidRPr="005D52AC" w:rsidRDefault="001B3BBB" w:rsidP="001B3BBB">
                        <w:pPr>
                          <w:rPr>
                            <w:rFonts w:cs="Arial"/>
                            <w:b/>
                          </w:rPr>
                        </w:pPr>
                        <w:r w:rsidRPr="005D52AC">
                          <w:rPr>
                            <w:rFonts w:cs="Arial"/>
                            <w:b/>
                          </w:rPr>
                          <w:t>Staff:</w:t>
                        </w:r>
                      </w:p>
                      <w:p w14:paraId="538239E2" w14:textId="77777777" w:rsidR="001B3BBB" w:rsidRPr="007263B7" w:rsidRDefault="001B3BBB" w:rsidP="00F41806">
                        <w:pPr>
                          <w:numPr>
                            <w:ilvl w:val="0"/>
                            <w:numId w:val="21"/>
                          </w:numPr>
                          <w:spacing w:after="0" w:line="240" w:lineRule="auto"/>
                          <w:ind w:left="360"/>
                          <w:rPr>
                            <w:rFonts w:cs="Arial"/>
                            <w:sz w:val="18"/>
                            <w:szCs w:val="18"/>
                          </w:rPr>
                        </w:pPr>
                        <w:r w:rsidRPr="007263B7">
                          <w:rPr>
                            <w:rFonts w:cs="Arial"/>
                            <w:sz w:val="18"/>
                            <w:szCs w:val="18"/>
                          </w:rPr>
                          <w:t>Follow setting whistleblowing procedures.</w:t>
                        </w:r>
                        <w:r w:rsidRPr="007263B7">
                          <w:rPr>
                            <w:rFonts w:cs="Arial"/>
                            <w:color w:val="4F81BD"/>
                            <w:sz w:val="18"/>
                            <w:szCs w:val="18"/>
                          </w:rPr>
                          <w:t xml:space="preserve"> (link or information on how to access)</w:t>
                        </w:r>
                      </w:p>
                      <w:p w14:paraId="292B0E41" w14:textId="78F7F002" w:rsidR="001B3BBB" w:rsidRPr="00F54F6D" w:rsidRDefault="001B3BBB" w:rsidP="00F41806">
                        <w:pPr>
                          <w:numPr>
                            <w:ilvl w:val="0"/>
                            <w:numId w:val="21"/>
                          </w:numPr>
                          <w:spacing w:after="0" w:line="240" w:lineRule="auto"/>
                          <w:ind w:left="360"/>
                          <w:jc w:val="center"/>
                          <w:rPr>
                            <w:rFonts w:cs="Arial"/>
                          </w:rPr>
                        </w:pPr>
                        <w:r w:rsidRPr="00F54F6D">
                          <w:rPr>
                            <w:rFonts w:cs="Arial"/>
                            <w:sz w:val="18"/>
                            <w:szCs w:val="18"/>
                          </w:rPr>
                          <w:t xml:space="preserve">Follow </w:t>
                        </w:r>
                        <w:r w:rsidRPr="00F54F6D">
                          <w:rPr>
                            <w:rFonts w:cs="Arial"/>
                            <w:sz w:val="18"/>
                            <w:szCs w:val="18"/>
                            <w:highlight w:val="yellow"/>
                          </w:rPr>
                          <w:t>Kent</w:t>
                        </w:r>
                        <w:r w:rsidRPr="00F54F6D">
                          <w:rPr>
                            <w:rFonts w:cs="Arial"/>
                            <w:sz w:val="18"/>
                            <w:szCs w:val="18"/>
                          </w:rPr>
                          <w:t xml:space="preserve"> </w:t>
                        </w:r>
                        <w:hyperlink r:id="rId49" w:history="1">
                          <w:r w:rsidRPr="00F54F6D">
                            <w:rPr>
                              <w:rStyle w:val="Hyperlink"/>
                              <w:rFonts w:cs="Arial"/>
                              <w:sz w:val="18"/>
                              <w:szCs w:val="18"/>
                            </w:rPr>
                            <w:t>safeguarding partnership escalation</w:t>
                          </w:r>
                        </w:hyperlink>
                        <w:r w:rsidRPr="00F54F6D">
                          <w:rPr>
                            <w:rFonts w:cs="Arial"/>
                            <w:sz w:val="18"/>
                            <w:szCs w:val="18"/>
                          </w:rPr>
                          <w:t xml:space="preserve"> procedures.</w:t>
                        </w:r>
                      </w:p>
                      <w:p w14:paraId="73CEAA9A" w14:textId="77777777" w:rsidR="001B3BBB" w:rsidRPr="005D52AC" w:rsidRDefault="001B3BBB" w:rsidP="001B3BBB">
                        <w:pPr>
                          <w:rPr>
                            <w:rFonts w:cs="Arial"/>
                            <w:b/>
                          </w:rPr>
                        </w:pPr>
                        <w:r>
                          <w:rPr>
                            <w:rFonts w:cs="Arial"/>
                            <w:b/>
                          </w:rPr>
                          <w:t xml:space="preserve">Children </w:t>
                        </w:r>
                        <w:r w:rsidRPr="005D52AC">
                          <w:rPr>
                            <w:rFonts w:cs="Arial"/>
                            <w:b/>
                          </w:rPr>
                          <w:t>and Parents:</w:t>
                        </w:r>
                      </w:p>
                      <w:p w14:paraId="5A73D1BA" w14:textId="77777777" w:rsidR="001B3BBB" w:rsidRPr="00D05842" w:rsidRDefault="001B3BBB" w:rsidP="00F41806">
                        <w:pPr>
                          <w:numPr>
                            <w:ilvl w:val="0"/>
                            <w:numId w:val="21"/>
                          </w:numPr>
                          <w:spacing w:after="0" w:line="240" w:lineRule="auto"/>
                          <w:ind w:left="360"/>
                          <w:rPr>
                            <w:rFonts w:cs="Arial"/>
                            <w:color w:val="4F81BD"/>
                            <w:sz w:val="18"/>
                            <w:szCs w:val="18"/>
                          </w:rPr>
                        </w:pPr>
                        <w:r w:rsidRPr="00383992">
                          <w:rPr>
                            <w:rFonts w:cs="Arial"/>
                            <w:sz w:val="18"/>
                            <w:szCs w:val="18"/>
                          </w:rPr>
                          <w:t xml:space="preserve">Follow </w:t>
                        </w:r>
                        <w:r>
                          <w:rPr>
                            <w:rFonts w:cs="Arial"/>
                            <w:sz w:val="18"/>
                            <w:szCs w:val="18"/>
                          </w:rPr>
                          <w:t>settings</w:t>
                        </w:r>
                        <w:r w:rsidRPr="00383992">
                          <w:rPr>
                            <w:rFonts w:cs="Arial"/>
                            <w:sz w:val="18"/>
                            <w:szCs w:val="18"/>
                          </w:rPr>
                          <w:t xml:space="preserve"> complaints procedures </w:t>
                        </w:r>
                        <w:r w:rsidRPr="00D05842">
                          <w:rPr>
                            <w:rFonts w:cs="Arial"/>
                            <w:color w:val="4F81BD"/>
                            <w:sz w:val="18"/>
                            <w:szCs w:val="18"/>
                          </w:rPr>
                          <w:t>(link or information on how to access)</w:t>
                        </w:r>
                      </w:p>
                    </w:txbxContent>
                  </v:textbox>
                </v:shape>
                <v:shape id="AutoShape 13" o:spid="_x0000_s1111" type="#_x0000_t176" style="position:absolute;left:6665;top:85913;width:61551;height:7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">
                  <v:textbox>
                    <w:txbxContent>
                      <w:p w14:paraId="2841A91C" w14:textId="77777777" w:rsidR="001B3BBB" w:rsidRDefault="001B3BBB" w:rsidP="001B3BBB">
                        <w:pPr>
                          <w:jc w:val="center"/>
                          <w:rPr>
                            <w:rFonts w:cs="Arial"/>
                          </w:rPr>
                        </w:pPr>
                        <w:r w:rsidRPr="00681BC0">
                          <w:rPr>
                            <w:rFonts w:cs="Arial"/>
                          </w:rPr>
                          <w:t>At all stages</w:t>
                        </w:r>
                        <w:r>
                          <w:rPr>
                            <w:rFonts w:cs="Arial"/>
                          </w:rPr>
                          <w:t>,</w:t>
                        </w:r>
                        <w:r w:rsidRPr="00681BC0">
                          <w:rPr>
                            <w:rFonts w:cs="Arial"/>
                          </w:rPr>
                          <w:t xml:space="preserve"> the child’s circumstances will be kept under review</w:t>
                        </w:r>
                        <w:r>
                          <w:rPr>
                            <w:rFonts w:cs="Arial"/>
                          </w:rPr>
                          <w:t>.</w:t>
                        </w:r>
                        <w:r w:rsidRPr="00681BC0">
                          <w:rPr>
                            <w:rFonts w:cs="Arial"/>
                          </w:rPr>
                          <w:t xml:space="preserve"> </w:t>
                        </w:r>
                      </w:p>
                      <w:p w14:paraId="7A015728" w14:textId="77777777" w:rsidR="001B3BBB" w:rsidRPr="00681BC0" w:rsidRDefault="001B3BBB" w:rsidP="001B3BBB">
                        <w:pPr>
                          <w:jc w:val="center"/>
                          <w:rPr>
                            <w:rFonts w:cs="Arial"/>
                            <w:b/>
                          </w:rPr>
                        </w:pPr>
                        <w:r>
                          <w:rPr>
                            <w:rFonts w:cs="Arial"/>
                          </w:rPr>
                          <w:t>The DSL/staff</w:t>
                        </w:r>
                        <w:r w:rsidRPr="00681BC0">
                          <w:rPr>
                            <w:rFonts w:cs="Arial"/>
                          </w:rPr>
                          <w:t xml:space="preserve"> will</w:t>
                        </w:r>
                        <w:r>
                          <w:rPr>
                            <w:rFonts w:cs="Arial"/>
                          </w:rPr>
                          <w:t xml:space="preserve"> </w:t>
                        </w:r>
                        <w:r w:rsidRPr="00681BC0">
                          <w:rPr>
                            <w:rFonts w:cs="Arial"/>
                          </w:rPr>
                          <w:t>re</w:t>
                        </w:r>
                        <w:r>
                          <w:rPr>
                            <w:rFonts w:cs="Arial"/>
                          </w:rPr>
                          <w:t>quest further support i</w:t>
                        </w:r>
                        <w:r w:rsidRPr="00681BC0">
                          <w:rPr>
                            <w:rFonts w:cs="Arial"/>
                          </w:rPr>
                          <w:t xml:space="preserve">f required to ensure the </w:t>
                        </w:r>
                        <w:r w:rsidRPr="00681BC0">
                          <w:rPr>
                            <w:rFonts w:cs="Arial"/>
                            <w:b/>
                          </w:rPr>
                          <w:t>child’s safety</w:t>
                        </w:r>
                        <w:r w:rsidRPr="00681BC0">
                          <w:rPr>
                            <w:rFonts w:cs="Arial"/>
                          </w:rPr>
                          <w:t xml:space="preserve"> is </w:t>
                        </w:r>
                        <w:r w:rsidRPr="00681BC0">
                          <w:rPr>
                            <w:rFonts w:cs="Arial"/>
                            <w:b/>
                          </w:rPr>
                          <w:t>paramount</w:t>
                        </w:r>
                      </w:p>
                    </w:txbxContent>
                  </v:textbox>
                </v:shape>
                <v:shape id="AutoShape 15" o:spid="_x0000_s1112" type="#_x0000_t176" style="position:absolute;left:9751;top:63898;width:56001;height:5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">
                  <v:textbox>
                    <w:txbxContent>
                      <w:p w14:paraId="20799E62" w14:textId="77777777" w:rsidR="001B3BBB" w:rsidRPr="003D5F09" w:rsidRDefault="001B3BBB" w:rsidP="001B3BBB">
                        <w:pPr>
                          <w:jc w:val="center"/>
                          <w:rPr>
                            <w:rFonts w:cs="Arial"/>
                            <w:b/>
                            <w:sz w:val="10"/>
                            <w:szCs w:val="6"/>
                          </w:rPr>
                        </w:pPr>
                      </w:p>
                      <w:p w14:paraId="74BDCB06" w14:textId="77777777" w:rsidR="001B3BBB" w:rsidRPr="003D5F09" w:rsidRDefault="001B3BBB" w:rsidP="001B3BBB">
                        <w:pPr>
                          <w:jc w:val="center"/>
                          <w:rPr>
                            <w:rFonts w:cs="Arial"/>
                            <w:b/>
                            <w:szCs w:val="18"/>
                          </w:rPr>
                        </w:pPr>
                        <w:r w:rsidRPr="003D5F09">
                          <w:rPr>
                            <w:rFonts w:cs="Arial"/>
                            <w:b/>
                            <w:szCs w:val="18"/>
                          </w:rPr>
                          <w:t>Record decision making and action taken in the</w:t>
                        </w:r>
                        <w:r>
                          <w:rPr>
                            <w:rFonts w:cs="Arial"/>
                            <w:b/>
                            <w:szCs w:val="18"/>
                          </w:rPr>
                          <w:t xml:space="preserve"> child’s </w:t>
                        </w:r>
                        <w:r w:rsidRPr="003D5F09">
                          <w:rPr>
                            <w:rFonts w:cs="Arial"/>
                            <w:b/>
                            <w:szCs w:val="18"/>
                          </w:rPr>
                          <w:t>child protection file</w:t>
                        </w:r>
                      </w:p>
                    </w:txbxContent>
                  </v:textbox>
                </v:shape>
                <v:shape id="AutoShape 18" o:spid="_x0000_s1113" type="#_x0000_t32" style="position:absolute;left:37672;top:69117;width:0;height:10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">
                  <v:stroke endarrow="block"/>
                </v:shape>
                <v:shape id="AutoShape 19" o:spid="_x0000_s1114" type="#_x0000_t32" style="position:absolute;left:37329;top:78820;width:29;height:18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">
                  <v:stroke endarrow="block"/>
                </v:shape>
                <v:shape id="AutoShape 20" o:spid="_x0000_s1115" type="#_x0000_t176" style="position:absolute;left:15688;top:80852;width:43650;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">
                  <v:textbox>
                    <w:txbxContent>
                      <w:p w14:paraId="30229294" w14:textId="77777777" w:rsidR="001B3BBB" w:rsidRDefault="001B3BBB" w:rsidP="001B3BBB">
                        <w:pPr>
                          <w:jc w:val="center"/>
                          <w:rPr>
                            <w:rFonts w:cs="Arial"/>
                          </w:rPr>
                        </w:pPr>
                        <w:r w:rsidRPr="00774C46">
                          <w:rPr>
                            <w:rFonts w:cs="Arial"/>
                            <w:b/>
                          </w:rPr>
                          <w:t xml:space="preserve">Review </w:t>
                        </w:r>
                        <w:r w:rsidRPr="00774C46">
                          <w:rPr>
                            <w:rFonts w:cs="Arial"/>
                          </w:rPr>
                          <w:t xml:space="preserve">and </w:t>
                        </w:r>
                        <w:r w:rsidRPr="006D4418">
                          <w:rPr>
                            <w:rFonts w:cs="Arial"/>
                            <w:b/>
                          </w:rPr>
                          <w:t>r</w:t>
                        </w:r>
                        <w:r w:rsidRPr="00774C46">
                          <w:rPr>
                            <w:rFonts w:cs="Arial"/>
                            <w:b/>
                          </w:rPr>
                          <w:t>e</w:t>
                        </w:r>
                        <w:r>
                          <w:rPr>
                            <w:rFonts w:cs="Arial"/>
                            <w:b/>
                          </w:rPr>
                          <w:t xml:space="preserve">quest further support </w:t>
                        </w:r>
                        <w:r w:rsidRPr="00774C46">
                          <w:rPr>
                            <w:rFonts w:cs="Arial"/>
                          </w:rPr>
                          <w:t>if necessary</w:t>
                        </w:r>
                      </w:p>
                    </w:txbxContent>
                  </v:textbox>
                </v:shape>
                <v:line id="Straight Connector 22" o:spid="_x0000_s1116" style="position:absolute;flip:x y;visibility:visible;mso-wrap-style:square" from="7592,85367" to="37361,85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"/>
                <v:shape id="AutoShape 10" o:spid="_x0000_s1117" type="#_x0000_t32" style="position:absolute;left:7592;top:62215;width:172;height:231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">
                  <v:stroke endarrow="block"/>
                </v:shape>
                <v:shape id="AutoShape 4" o:spid="_x0000_s1118" type="#_x0000_t176" style="position:absolute;left:10382;top:3810;width:52563;height:1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">
                  <v:textbox>
                    <w:txbxContent>
                      <w:p w14:paraId="395DF2BC" w14:textId="77777777" w:rsidR="001B3BBB" w:rsidRPr="004A3CFB" w:rsidRDefault="001B3BBB" w:rsidP="001B3BBB">
                        <w:pPr>
                          <w:jc w:val="center"/>
                          <w:rPr>
                            <w:rFonts w:cs="Arial"/>
                            <w:b/>
                          </w:rPr>
                        </w:pPr>
                        <w:r w:rsidRPr="00774C46">
                          <w:rPr>
                            <w:rFonts w:cs="Arial"/>
                            <w:b/>
                          </w:rPr>
                          <w:t>Why are you concerned?</w:t>
                        </w:r>
                      </w:p>
                      <w:p w14:paraId="6435EE43" w14:textId="77777777" w:rsidR="001B3BBB" w:rsidRPr="006E7631" w:rsidRDefault="001B3BBB" w:rsidP="001B3BBB">
                        <w:pPr>
                          <w:rPr>
                            <w:rFonts w:cs="Arial"/>
                            <w:sz w:val="16"/>
                            <w:szCs w:val="18"/>
                          </w:rPr>
                        </w:pPr>
                        <w:r w:rsidRPr="006E7631">
                          <w:rPr>
                            <w:rFonts w:cs="Arial"/>
                            <w:sz w:val="16"/>
                            <w:szCs w:val="18"/>
                          </w:rPr>
                          <w:t>For example</w:t>
                        </w:r>
                        <w:r>
                          <w:rPr>
                            <w:rFonts w:cs="Arial"/>
                            <w:sz w:val="16"/>
                            <w:szCs w:val="18"/>
                          </w:rPr>
                          <w:t>:</w:t>
                        </w:r>
                      </w:p>
                      <w:p w14:paraId="040263A0" w14:textId="77777777" w:rsidR="001B3BBB" w:rsidRPr="00B63BDC" w:rsidRDefault="001B3BBB" w:rsidP="00F41806">
                        <w:pPr>
                          <w:numPr>
                            <w:ilvl w:val="0"/>
                            <w:numId w:val="20"/>
                          </w:numPr>
                          <w:spacing w:after="0" w:line="240" w:lineRule="auto"/>
                          <w:rPr>
                            <w:rFonts w:cs="Arial"/>
                            <w:sz w:val="16"/>
                          </w:rPr>
                        </w:pPr>
                        <w:r w:rsidRPr="00B63BDC">
                          <w:rPr>
                            <w:rFonts w:cs="Arial"/>
                            <w:sz w:val="16"/>
                          </w:rPr>
                          <w:t>Something a child has said, for example, an allegation of harm</w:t>
                        </w:r>
                      </w:p>
                      <w:p w14:paraId="6AB49816" w14:textId="77777777" w:rsidR="001B3BBB" w:rsidRPr="00B63BDC" w:rsidRDefault="001B3BBB" w:rsidP="00F41806">
                        <w:pPr>
                          <w:numPr>
                            <w:ilvl w:val="0"/>
                            <w:numId w:val="20"/>
                          </w:numPr>
                          <w:spacing w:after="0" w:line="240" w:lineRule="auto"/>
                          <w:rPr>
                            <w:rFonts w:cs="Arial"/>
                            <w:sz w:val="16"/>
                          </w:rPr>
                        </w:pPr>
                        <w:r w:rsidRPr="00B63BDC">
                          <w:rPr>
                            <w:rFonts w:cs="Arial"/>
                            <w:sz w:val="16"/>
                          </w:rPr>
                          <w:t>Child’s appearance; may include unexplained marks/bruises as well as dress</w:t>
                        </w:r>
                      </w:p>
                      <w:p w14:paraId="2D3B6F37" w14:textId="77777777" w:rsidR="001B3BBB" w:rsidRPr="00B63BDC" w:rsidRDefault="001B3BBB" w:rsidP="00F41806">
                        <w:pPr>
                          <w:numPr>
                            <w:ilvl w:val="0"/>
                            <w:numId w:val="20"/>
                          </w:numPr>
                          <w:spacing w:after="0" w:line="240" w:lineRule="auto"/>
                          <w:rPr>
                            <w:rFonts w:cs="Arial"/>
                            <w:sz w:val="16"/>
                          </w:rPr>
                        </w:pPr>
                        <w:r w:rsidRPr="00B63BDC">
                          <w:rPr>
                            <w:rFonts w:cs="Arial"/>
                            <w:sz w:val="16"/>
                          </w:rPr>
                          <w:t>Behaviour change(s)</w:t>
                        </w:r>
                      </w:p>
                      <w:p w14:paraId="5C26680C" w14:textId="77777777" w:rsidR="001B3BBB" w:rsidRPr="00B63BDC" w:rsidRDefault="001B3BBB" w:rsidP="00F41806">
                        <w:pPr>
                          <w:numPr>
                            <w:ilvl w:val="0"/>
                            <w:numId w:val="20"/>
                          </w:numPr>
                          <w:spacing w:after="0" w:line="240" w:lineRule="auto"/>
                          <w:rPr>
                            <w:rFonts w:cs="Arial"/>
                            <w:sz w:val="18"/>
                          </w:rPr>
                        </w:pPr>
                        <w:r w:rsidRPr="00B63BDC">
                          <w:rPr>
                            <w:rFonts w:cs="Arial"/>
                            <w:sz w:val="16"/>
                          </w:rPr>
                          <w:t>Witnessed concerning behaviour</w:t>
                        </w:r>
                      </w:p>
                      <w:p w14:paraId="487270BF" w14:textId="77777777" w:rsidR="001B3BBB" w:rsidRPr="00B63BDC" w:rsidRDefault="001B3BBB" w:rsidP="00F41806">
                        <w:pPr>
                          <w:numPr>
                            <w:ilvl w:val="0"/>
                            <w:numId w:val="20"/>
                          </w:numPr>
                          <w:spacing w:after="0" w:line="240" w:lineRule="auto"/>
                          <w:rPr>
                            <w:rFonts w:cs="Arial"/>
                          </w:rPr>
                        </w:pPr>
                      </w:p>
                    </w:txbxContent>
                  </v:textbox>
                </v:shape>
                <v:shape id="AutoShape 150" o:spid="_x0000_s1119" type="#_x0000_t32" style="position:absolute;left:22432;top:35761;width:57;height:15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">
                  <v:stroke endarrow="block"/>
                </v:shape>
                <v:shape id="AutoShape 153" o:spid="_x0000_s1120" type="#_x0000_t32" style="position:absolute;left:54703;top:35761;width:38;height:17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">
                  <v:stroke endarrow="block"/>
                </v:shape>
                <v:shape id="AutoShape 154" o:spid="_x0000_s1121" type="#_x0000_t32" style="position:absolute;left:42339;top:49999;width:24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">
                  <v:stroke endarrow="block"/>
                </v:shape>
                <v:shape id="AutoShape 16" o:spid="_x0000_s1122" type="#_x0000_t176" style="position:absolute;left:14730;top:70146;width:48268;height:10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">
                  <v:textbox>
                    <w:txbxContent>
                      <w:p w14:paraId="0F6FCA34" w14:textId="70096B2F" w:rsidR="001B3BBB" w:rsidRPr="00401C53" w:rsidRDefault="001B3BBB" w:rsidP="00F54F6D">
                        <w:pPr>
                          <w:jc w:val="center"/>
                          <w:rPr>
                            <w:rFonts w:cs="Arial"/>
                            <w:sz w:val="18"/>
                            <w:szCs w:val="18"/>
                          </w:rPr>
                        </w:pPr>
                        <w:r w:rsidRPr="00774C46">
                          <w:rPr>
                            <w:rFonts w:cs="Arial"/>
                            <w:b/>
                          </w:rPr>
                          <w:t xml:space="preserve">Monitor </w:t>
                        </w:r>
                        <w:r w:rsidRPr="00401C53">
                          <w:rPr>
                            <w:rFonts w:cs="Arial"/>
                            <w:sz w:val="18"/>
                            <w:szCs w:val="18"/>
                          </w:rPr>
                          <w:t>Be clear about:</w:t>
                        </w:r>
                      </w:p>
                      <w:p w14:paraId="4EACE17D" w14:textId="77777777" w:rsidR="001B3BBB" w:rsidRPr="00401C53" w:rsidRDefault="001B3BBB" w:rsidP="00F41806">
                        <w:pPr>
                          <w:pStyle w:val="ListParagraph"/>
                          <w:numPr>
                            <w:ilvl w:val="0"/>
                            <w:numId w:val="23"/>
                          </w:numPr>
                          <w:spacing w:after="0" w:line="240" w:lineRule="auto"/>
                          <w:rPr>
                            <w:rFonts w:cs="Arial"/>
                            <w:sz w:val="18"/>
                            <w:szCs w:val="18"/>
                          </w:rPr>
                        </w:pPr>
                        <w:r w:rsidRPr="00401C53">
                          <w:rPr>
                            <w:rFonts w:cs="Arial"/>
                            <w:sz w:val="18"/>
                            <w:szCs w:val="18"/>
                          </w:rPr>
                          <w:t>What you are monitoring</w:t>
                        </w:r>
                        <w:r>
                          <w:rPr>
                            <w:rFonts w:cs="Arial"/>
                            <w:sz w:val="18"/>
                            <w:szCs w:val="18"/>
                          </w:rPr>
                          <w:t xml:space="preserve">. For example, </w:t>
                        </w:r>
                        <w:r w:rsidRPr="00401C53">
                          <w:rPr>
                            <w:rFonts w:cs="Arial"/>
                            <w:sz w:val="18"/>
                            <w:szCs w:val="18"/>
                          </w:rPr>
                          <w:t>behaviour trends, appearance</w:t>
                        </w:r>
                        <w:r>
                          <w:rPr>
                            <w:rFonts w:cs="Arial"/>
                            <w:sz w:val="18"/>
                            <w:szCs w:val="18"/>
                          </w:rPr>
                          <w:t>.</w:t>
                        </w:r>
                        <w:r w:rsidRPr="00401C53">
                          <w:rPr>
                            <w:rFonts w:cs="Arial"/>
                            <w:sz w:val="18"/>
                            <w:szCs w:val="18"/>
                          </w:rPr>
                          <w:t xml:space="preserve"> </w:t>
                        </w:r>
                      </w:p>
                      <w:p w14:paraId="595365E1" w14:textId="77777777" w:rsidR="001B3BBB" w:rsidRPr="00401C53" w:rsidRDefault="001B3BBB" w:rsidP="00F41806">
                        <w:pPr>
                          <w:pStyle w:val="ListParagraph"/>
                          <w:numPr>
                            <w:ilvl w:val="0"/>
                            <w:numId w:val="23"/>
                          </w:numPr>
                          <w:spacing w:after="0" w:line="240" w:lineRule="auto"/>
                          <w:rPr>
                            <w:rFonts w:cs="Arial"/>
                            <w:sz w:val="18"/>
                            <w:szCs w:val="18"/>
                          </w:rPr>
                        </w:pPr>
                        <w:r w:rsidRPr="00401C53">
                          <w:rPr>
                            <w:rFonts w:cs="Arial"/>
                            <w:sz w:val="18"/>
                            <w:szCs w:val="18"/>
                          </w:rPr>
                          <w:t>How long you will monitor</w:t>
                        </w:r>
                        <w:r>
                          <w:rPr>
                            <w:rFonts w:cs="Arial"/>
                            <w:sz w:val="18"/>
                            <w:szCs w:val="18"/>
                          </w:rPr>
                          <w:t>.</w:t>
                        </w:r>
                        <w:r w:rsidRPr="00401C53">
                          <w:rPr>
                            <w:rFonts w:cs="Arial"/>
                            <w:sz w:val="18"/>
                            <w:szCs w:val="18"/>
                          </w:rPr>
                          <w:t xml:space="preserve"> </w:t>
                        </w:r>
                      </w:p>
                      <w:p w14:paraId="6F785109" w14:textId="77777777" w:rsidR="001B3BBB" w:rsidRPr="00401C53" w:rsidRDefault="001B3BBB" w:rsidP="00F41806">
                        <w:pPr>
                          <w:pStyle w:val="ListParagraph"/>
                          <w:numPr>
                            <w:ilvl w:val="0"/>
                            <w:numId w:val="23"/>
                          </w:numPr>
                          <w:spacing w:after="0" w:line="240" w:lineRule="auto"/>
                          <w:rPr>
                            <w:rFonts w:cs="Arial"/>
                            <w:sz w:val="18"/>
                            <w:szCs w:val="18"/>
                          </w:rPr>
                        </w:pPr>
                        <w:r w:rsidRPr="00401C53">
                          <w:rPr>
                            <w:rFonts w:cs="Arial"/>
                            <w:sz w:val="18"/>
                            <w:szCs w:val="18"/>
                          </w:rPr>
                          <w:t>Where, how and to whom you will feedback and how you will record</w:t>
                        </w:r>
                        <w:r>
                          <w:rPr>
                            <w:rFonts w:cs="Arial"/>
                            <w:sz w:val="18"/>
                            <w:szCs w:val="18"/>
                          </w:rPr>
                          <w:t>.</w:t>
                        </w:r>
                      </w:p>
                      <w:p w14:paraId="75C9C07A" w14:textId="77777777" w:rsidR="001B3BBB" w:rsidRPr="00074AE0" w:rsidRDefault="001B3BBB" w:rsidP="001B3BBB">
                        <w:pPr>
                          <w:rPr>
                            <w:rFonts w:cs="Arial"/>
                            <w:sz w:val="16"/>
                          </w:rPr>
                        </w:pPr>
                      </w:p>
                    </w:txbxContent>
                  </v:textbox>
                </v:shape>
                <v:shape id="AutoShape 7" o:spid="_x0000_s1123" type="#_x0000_t176" style="position:absolute;left:5630;top:37323;width:36957;height:24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">
                  <v:textbox>
                    <w:txbxContent>
                      <w:p w14:paraId="57E9EC0C" w14:textId="77777777" w:rsidR="001B3BBB" w:rsidRPr="00814C51" w:rsidRDefault="001B3BBB" w:rsidP="00F41806">
                        <w:pPr>
                          <w:numPr>
                            <w:ilvl w:val="0"/>
                            <w:numId w:val="21"/>
                          </w:numPr>
                          <w:spacing w:after="0" w:line="240" w:lineRule="auto"/>
                          <w:ind w:left="360"/>
                          <w:rPr>
                            <w:rFonts w:cs="Arial"/>
                            <w:sz w:val="18"/>
                            <w:szCs w:val="18"/>
                          </w:rPr>
                        </w:pPr>
                        <w:r w:rsidRPr="00814C51">
                          <w:rPr>
                            <w:rFonts w:cs="Arial"/>
                            <w:sz w:val="18"/>
                            <w:szCs w:val="18"/>
                          </w:rPr>
                          <w:t xml:space="preserve">If a child is at risk of immediate harm and/or is unsafe to go home, make an urgent </w:t>
                        </w:r>
                        <w:hyperlink r:id="rId50" w:history="1">
                          <w:r w:rsidRPr="00814C51">
                            <w:rPr>
                              <w:rStyle w:val="Hyperlink"/>
                              <w:rFonts w:cs="Arial"/>
                              <w:sz w:val="18"/>
                              <w:szCs w:val="18"/>
                            </w:rPr>
                            <w:t>Request for Support to the Front Door Service via the</w:t>
                          </w:r>
                          <w:r>
                            <w:rPr>
                              <w:rStyle w:val="Hyperlink"/>
                              <w:rFonts w:cs="Arial"/>
                              <w:sz w:val="18"/>
                              <w:szCs w:val="18"/>
                            </w:rPr>
                            <w:t xml:space="preserve"> LESAS</w:t>
                          </w:r>
                          <w:r w:rsidRPr="00814C51">
                            <w:rPr>
                              <w:rStyle w:val="Hyperlink"/>
                              <w:rFonts w:cs="Arial"/>
                              <w:sz w:val="18"/>
                              <w:szCs w:val="18"/>
                            </w:rPr>
                            <w:t xml:space="preserve"> portal</w:t>
                          </w:r>
                        </w:hyperlink>
                        <w:r w:rsidRPr="00814C51">
                          <w:rPr>
                            <w:rFonts w:cs="Arial"/>
                            <w:sz w:val="18"/>
                            <w:szCs w:val="18"/>
                          </w:rPr>
                          <w:t xml:space="preserve"> or call the Police on 999. </w:t>
                        </w:r>
                      </w:p>
                      <w:p w14:paraId="44117F92" w14:textId="77777777" w:rsidR="001B3BBB" w:rsidRPr="00814C51" w:rsidRDefault="001B3BBB" w:rsidP="00F41806">
                        <w:pPr>
                          <w:numPr>
                            <w:ilvl w:val="0"/>
                            <w:numId w:val="21"/>
                          </w:numPr>
                          <w:spacing w:after="0" w:line="240" w:lineRule="auto"/>
                          <w:ind w:left="360"/>
                          <w:rPr>
                            <w:rFonts w:cs="Arial"/>
                            <w:sz w:val="18"/>
                            <w:szCs w:val="18"/>
                          </w:rPr>
                        </w:pPr>
                        <w:r w:rsidRPr="00814C51">
                          <w:rPr>
                            <w:rFonts w:cs="Arial"/>
                            <w:sz w:val="18"/>
                            <w:szCs w:val="18"/>
                          </w:rPr>
                          <w:t xml:space="preserve">If no immediate risk of harm, provide internal support and/or refer to other agencies in line with </w:t>
                        </w:r>
                        <w:hyperlink r:id="rId51" w:history="1">
                          <w:r w:rsidRPr="00814C51">
                            <w:rPr>
                              <w:rStyle w:val="Hyperlink"/>
                              <w:rFonts w:cs="Arial"/>
                              <w:sz w:val="18"/>
                              <w:szCs w:val="18"/>
                            </w:rPr>
                            <w:t>Kent Safeguarding Support Level Guidance and KSCMP procedures</w:t>
                          </w:r>
                        </w:hyperlink>
                        <w:r w:rsidRPr="00814C51">
                          <w:rPr>
                            <w:rStyle w:val="Hyperlink"/>
                            <w:rFonts w:cs="Arial"/>
                            <w:sz w:val="18"/>
                            <w:szCs w:val="18"/>
                          </w:rPr>
                          <w:t xml:space="preserve">, </w:t>
                        </w:r>
                        <w:r w:rsidRPr="00814C51">
                          <w:rPr>
                            <w:rFonts w:cs="Arial"/>
                            <w:sz w:val="18"/>
                            <w:szCs w:val="18"/>
                          </w:rPr>
                          <w:t xml:space="preserve">as appropriate. For example, signposting to community services and/or early help open access, a non-urgent call to the Police via 101, reporting allegations against staff to the County LADO Service, or make a Request for Support via the </w:t>
                        </w:r>
                        <w:hyperlink r:id="rId52" w:history="1">
                          <w:r w:rsidRPr="00814C51">
                            <w:rPr>
                              <w:rStyle w:val="Hyperlink"/>
                              <w:rFonts w:cs="Arial"/>
                              <w:sz w:val="18"/>
                              <w:szCs w:val="18"/>
                            </w:rPr>
                            <w:t>Front Door Service Portal</w:t>
                          </w:r>
                        </w:hyperlink>
                        <w:r>
                          <w:rPr>
                            <w:rFonts w:cs="Arial"/>
                            <w:sz w:val="18"/>
                            <w:szCs w:val="18"/>
                          </w:rPr>
                          <w:t>(LESAS)</w:t>
                        </w:r>
                      </w:p>
                      <w:p w14:paraId="6E57DD80" w14:textId="77777777" w:rsidR="001B3BBB" w:rsidRPr="00814C51" w:rsidRDefault="001B3BBB" w:rsidP="00F41806">
                        <w:pPr>
                          <w:numPr>
                            <w:ilvl w:val="0"/>
                            <w:numId w:val="21"/>
                          </w:numPr>
                          <w:spacing w:after="0" w:line="240" w:lineRule="auto"/>
                          <w:ind w:left="360"/>
                          <w:rPr>
                            <w:rFonts w:cs="Arial"/>
                            <w:sz w:val="18"/>
                            <w:szCs w:val="18"/>
                          </w:rPr>
                        </w:pPr>
                        <w:r w:rsidRPr="00814C51">
                          <w:rPr>
                            <w:rFonts w:cs="Arial"/>
                            <w:sz w:val="18"/>
                            <w:szCs w:val="18"/>
                          </w:rPr>
                          <w:t>Where the</w:t>
                        </w:r>
                        <w:r w:rsidRPr="00814C51">
                          <w:rPr>
                            <w:rFonts w:eastAsia="Calibri" w:cs="Arial"/>
                            <w:bCs/>
                            <w:sz w:val="18"/>
                            <w:szCs w:val="18"/>
                            <w:lang w:eastAsia="en-US"/>
                          </w:rPr>
                          <w:t xml:space="preserve"> setting </w:t>
                        </w:r>
                        <w:r w:rsidRPr="00814C51">
                          <w:rPr>
                            <w:rFonts w:cs="Arial"/>
                            <w:sz w:val="18"/>
                            <w:szCs w:val="18"/>
                          </w:rPr>
                          <w:t xml:space="preserve">is unsure, advice can be sought from a Local Authority Social Worker at the Front Door Service via </w:t>
                        </w:r>
                        <w:r w:rsidRPr="00814C51">
                          <w:rPr>
                            <w:rFonts w:cs="Arial"/>
                            <w:b/>
                            <w:bCs/>
                            <w:sz w:val="18"/>
                            <w:szCs w:val="18"/>
                          </w:rPr>
                          <w:t>03000 411 111</w:t>
                        </w:r>
                        <w:r w:rsidRPr="00814C51">
                          <w:rPr>
                            <w:rFonts w:cs="Arial"/>
                            <w:sz w:val="18"/>
                            <w:szCs w:val="18"/>
                          </w:rPr>
                          <w:t xml:space="preserve"> </w:t>
                        </w:r>
                      </w:p>
                      <w:p w14:paraId="3BD9730F" w14:textId="77777777" w:rsidR="001B3BBB" w:rsidRPr="00814C51" w:rsidRDefault="001B3BBB" w:rsidP="00F41806">
                        <w:pPr>
                          <w:numPr>
                            <w:ilvl w:val="0"/>
                            <w:numId w:val="21"/>
                          </w:numPr>
                          <w:spacing w:after="0" w:line="240" w:lineRule="auto"/>
                          <w:ind w:left="360"/>
                          <w:rPr>
                            <w:rFonts w:cs="Arial"/>
                            <w:sz w:val="18"/>
                            <w:szCs w:val="18"/>
                          </w:rPr>
                        </w:pPr>
                        <w:r w:rsidRPr="00814C51">
                          <w:rPr>
                            <w:rFonts w:cs="Arial"/>
                            <w:sz w:val="18"/>
                            <w:szCs w:val="18"/>
                          </w:rPr>
                          <w:t>Where support is required out of working hours, contact the Out of Hours Service via </w:t>
                        </w:r>
                        <w:r w:rsidRPr="00814C51">
                          <w:rPr>
                            <w:rFonts w:cs="Arial"/>
                            <w:b/>
                            <w:bCs/>
                            <w:sz w:val="18"/>
                            <w:szCs w:val="18"/>
                          </w:rPr>
                          <w:t>03000 41 91 91</w:t>
                        </w:r>
                        <w:r w:rsidRPr="00814C51">
                          <w:rPr>
                            <w:rFonts w:cs="Arial"/>
                            <w:sz w:val="18"/>
                            <w:szCs w:val="18"/>
                          </w:rPr>
                          <w:t>.</w:t>
                        </w:r>
                      </w:p>
                      <w:p w14:paraId="201FCE28" w14:textId="77777777" w:rsidR="001B3BBB" w:rsidRPr="00F55909" w:rsidRDefault="001B3BBB" w:rsidP="001B3BBB">
                        <w:pPr>
                          <w:ind w:left="360"/>
                          <w:rPr>
                            <w:rFonts w:cs="Arial"/>
                            <w:sz w:val="18"/>
                            <w:szCs w:val="18"/>
                            <w:highlight w:val="cyan"/>
                          </w:rPr>
                        </w:pPr>
                      </w:p>
                    </w:txbxContent>
                  </v:textbox>
                </v:shape>
                <w10:wrap type="square" anchorx="margin" anchory="margin"/>
              </v:group>
            </w:pict>
          </mc:Fallback>
        </mc:AlternateContent>
      </w:r>
    </w:p>
    <w:p w14:paraId="11CC29BA" w14:textId="77777777" w:rsidR="001B3BBB" w:rsidRPr="004B67D2" w:rsidRDefault="001B3BBB" w:rsidP="004B67D2">
      <w:pPr>
        <w:rPr>
          <w:b/>
          <w:bCs/>
          <w:color w:val="0070C0"/>
          <w:sz w:val="28"/>
          <w:szCs w:val="28"/>
        </w:rPr>
      </w:pPr>
      <w:r w:rsidRPr="004B67D2">
        <w:rPr>
          <w:b/>
          <w:bCs/>
          <w:color w:val="0070C0"/>
          <w:sz w:val="28"/>
          <w:szCs w:val="28"/>
        </w:rPr>
        <w:lastRenderedPageBreak/>
        <w:t>Procedures</w:t>
      </w:r>
    </w:p>
    <w:p w14:paraId="4B17E00C" w14:textId="77777777" w:rsidR="001B3BBB" w:rsidRPr="00015530" w:rsidRDefault="001B3BBB" w:rsidP="00F41806">
      <w:pPr>
        <w:numPr>
          <w:ilvl w:val="0"/>
          <w:numId w:val="56"/>
        </w:numPr>
        <w:spacing w:after="0" w:line="360" w:lineRule="auto"/>
        <w:rPr>
          <w:rFonts w:cs="Arial"/>
        </w:rPr>
      </w:pPr>
      <w:proofErr w:type="spellStart"/>
      <w:r w:rsidRPr="00015530">
        <w:rPr>
          <w:rFonts w:cs="Arial"/>
        </w:rPr>
        <w:t>Sturry</w:t>
      </w:r>
      <w:proofErr w:type="spellEnd"/>
      <w:r w:rsidRPr="00015530">
        <w:rPr>
          <w:rFonts w:cs="Arial"/>
        </w:rPr>
        <w:t xml:space="preserve"> Pre-school will provide a welcoming, safe, and stimulating environment where children can enjoy learning and grow in confidence. </w:t>
      </w:r>
      <w:proofErr w:type="spellStart"/>
      <w:r w:rsidRPr="00015530">
        <w:rPr>
          <w:rFonts w:cs="Arial"/>
        </w:rPr>
        <w:t>Sturry</w:t>
      </w:r>
      <w:proofErr w:type="spellEnd"/>
      <w:r w:rsidRPr="00015530">
        <w:rPr>
          <w:rFonts w:cs="Arial"/>
        </w:rPr>
        <w:t xml:space="preserve"> Pre-school will provide age-appropriate educational opportunities to enable early years children to develop positive relationships, self-regulation, social and emotional understanding, communication, language and understanding to help them understand how to keep themselves safe, and the importance of being kind to others.</w:t>
      </w:r>
    </w:p>
    <w:p w14:paraId="5097364E" w14:textId="77777777" w:rsidR="001B3BBB" w:rsidRPr="00015530" w:rsidRDefault="001B3BBB" w:rsidP="00F41806">
      <w:pPr>
        <w:numPr>
          <w:ilvl w:val="0"/>
          <w:numId w:val="56"/>
        </w:numPr>
        <w:spacing w:after="0" w:line="360" w:lineRule="auto"/>
        <w:rPr>
          <w:rFonts w:cs="Arial"/>
        </w:rPr>
      </w:pPr>
      <w:bookmarkStart w:id="25" w:name="_Hlk163480086"/>
      <w:r w:rsidRPr="00015530">
        <w:rPr>
          <w:rFonts w:cs="Arial"/>
        </w:rPr>
        <w:t xml:space="preserve">We recognise that early years settings play an essential role in helping children to understand and identify the parameters of what is appropriate child and adult behaviour; what is ‘safe’; to recognise when they and others close to them are not safe; and how to speak to trusted adults who can support them when they are concerned. Children at </w:t>
      </w:r>
      <w:proofErr w:type="spellStart"/>
      <w:r w:rsidRPr="00015530">
        <w:rPr>
          <w:rFonts w:cs="Arial"/>
        </w:rPr>
        <w:t>Sturry</w:t>
      </w:r>
      <w:proofErr w:type="spellEnd"/>
      <w:r w:rsidRPr="00015530">
        <w:rPr>
          <w:rFonts w:cs="Arial"/>
        </w:rPr>
        <w:t xml:space="preserve"> Pre-school will be listened to and heard and their concerns will be taken seriously and acted upon as appropriate.</w:t>
      </w:r>
    </w:p>
    <w:bookmarkEnd w:id="25"/>
    <w:p w14:paraId="4B3F15F3" w14:textId="77777777" w:rsidR="001B3BBB" w:rsidRPr="00015530" w:rsidRDefault="001B3BBB" w:rsidP="00F41806">
      <w:pPr>
        <w:pStyle w:val="ListParagraph"/>
        <w:numPr>
          <w:ilvl w:val="0"/>
          <w:numId w:val="56"/>
        </w:numPr>
        <w:spacing w:after="0" w:line="360" w:lineRule="auto"/>
        <w:contextualSpacing w:val="0"/>
        <w:rPr>
          <w:rFonts w:eastAsia="Arial" w:cs="Arial"/>
        </w:rPr>
      </w:pPr>
      <w:proofErr w:type="spellStart"/>
      <w:r w:rsidRPr="00015530">
        <w:rPr>
          <w:rFonts w:cs="Arial"/>
        </w:rPr>
        <w:t>Sturry</w:t>
      </w:r>
      <w:proofErr w:type="spellEnd"/>
      <w:r w:rsidRPr="00015530">
        <w:rPr>
          <w:rFonts w:cs="Arial"/>
        </w:rPr>
        <w:t xml:space="preserve"> Pre-school recognise that a one size fits all approach may not be appropriate for all children, and a more personalised or contextualised approach for more vulnerable children, victims of abuse and some SEND children might be needed. </w:t>
      </w:r>
    </w:p>
    <w:p w14:paraId="1FA42FBA" w14:textId="77777777" w:rsidR="001B3BBB" w:rsidRPr="00015530" w:rsidRDefault="001B3BBB" w:rsidP="00F41806">
      <w:pPr>
        <w:numPr>
          <w:ilvl w:val="0"/>
          <w:numId w:val="56"/>
        </w:numPr>
        <w:spacing w:after="0" w:line="360" w:lineRule="auto"/>
        <w:rPr>
          <w:rFonts w:cs="Arial"/>
        </w:rPr>
      </w:pPr>
      <w:r w:rsidRPr="00015530">
        <w:rPr>
          <w:rFonts w:cs="Arial"/>
        </w:rPr>
        <w:t xml:space="preserve">The SMT, trustees and committee of </w:t>
      </w:r>
      <w:proofErr w:type="spellStart"/>
      <w:r w:rsidRPr="00015530">
        <w:rPr>
          <w:rFonts w:cs="Arial"/>
        </w:rPr>
        <w:t>Sturry</w:t>
      </w:r>
      <w:proofErr w:type="spellEnd"/>
      <w:r w:rsidRPr="00015530">
        <w:rPr>
          <w:rFonts w:cs="Arial"/>
        </w:rPr>
        <w:t xml:space="preserve"> Pre-school believes that all those directly involved with our setting have an essential role to play in making it safe and secure. Our setting aims to create the safest environment within which every child can achieve their full potential. All children (defined in law and in this policy as those up to the age of 18) have a right to be heard and to have their wishes and feelings taken into account and all children regardless of age, sex (gender), ability, culture, race, language, religion or sexual identity or orientation, have equal rights to protection.</w:t>
      </w:r>
    </w:p>
    <w:p w14:paraId="1F2B612C" w14:textId="77777777" w:rsidR="001B3BBB" w:rsidRPr="00015530" w:rsidRDefault="001B3BBB" w:rsidP="00F41806">
      <w:pPr>
        <w:numPr>
          <w:ilvl w:val="0"/>
          <w:numId w:val="56"/>
        </w:numPr>
        <w:spacing w:after="0" w:line="360" w:lineRule="auto"/>
        <w:rPr>
          <w:rFonts w:cs="Arial"/>
        </w:rPr>
      </w:pPr>
      <w:proofErr w:type="spellStart"/>
      <w:r w:rsidRPr="00015530">
        <w:rPr>
          <w:rFonts w:cs="Arial"/>
        </w:rPr>
        <w:t>Sturry</w:t>
      </w:r>
      <w:proofErr w:type="spellEnd"/>
      <w:r w:rsidRPr="00015530">
        <w:rPr>
          <w:rFonts w:cs="Arial"/>
        </w:rPr>
        <w:t xml:space="preserve"> Pre-school recognise our statutory responsibility to safeguard and promote the welfare of all children. Safeguarding and promoting the welfare of children is </w:t>
      </w:r>
      <w:r w:rsidRPr="00015530">
        <w:rPr>
          <w:rFonts w:cs="Arial"/>
          <w:b/>
          <w:bCs/>
        </w:rPr>
        <w:t>everybody’s</w:t>
      </w:r>
      <w:r w:rsidRPr="00015530">
        <w:rPr>
          <w:rFonts w:cs="Arial"/>
        </w:rPr>
        <w:t xml:space="preserve"> responsibility and everyone has a role to play. All members of our community (staff, volunteers, governors, leaders, parents/carers, wider family networks, and children) have an important role in safeguarding children and all have an essential role to play in making our community safe and secure. </w:t>
      </w:r>
    </w:p>
    <w:p w14:paraId="2CC0EA9C" w14:textId="77777777" w:rsidR="001B3BBB" w:rsidRPr="00A72861" w:rsidRDefault="001B3BBB" w:rsidP="00F41806">
      <w:pPr>
        <w:pStyle w:val="NoSpacing"/>
        <w:numPr>
          <w:ilvl w:val="0"/>
          <w:numId w:val="56"/>
        </w:numPr>
        <w:spacing w:line="360" w:lineRule="auto"/>
        <w:rPr>
          <w:rFonts w:cstheme="minorHAnsi"/>
          <w:b/>
          <w:bCs/>
          <w:sz w:val="24"/>
          <w:szCs w:val="24"/>
          <w:lang w:val="en-US"/>
        </w:rPr>
      </w:pPr>
      <w:r w:rsidRPr="00A72861">
        <w:rPr>
          <w:rFonts w:cstheme="minorHAnsi"/>
          <w:lang w:val="en-US"/>
        </w:rPr>
        <w:t xml:space="preserve">Staff working with children at </w:t>
      </w:r>
      <w:proofErr w:type="spellStart"/>
      <w:r w:rsidRPr="00A72861">
        <w:rPr>
          <w:rFonts w:cstheme="minorHAnsi"/>
        </w:rPr>
        <w:t>Sturry</w:t>
      </w:r>
      <w:proofErr w:type="spellEnd"/>
      <w:r w:rsidRPr="00A72861">
        <w:rPr>
          <w:rFonts w:cstheme="minorHAnsi"/>
        </w:rPr>
        <w:t xml:space="preserve"> Pre-school </w:t>
      </w:r>
      <w:r w:rsidRPr="00A72861">
        <w:rPr>
          <w:rFonts w:cstheme="minorHAnsi"/>
          <w:lang w:val="en-US"/>
        </w:rPr>
        <w:t>will maintain an attitude of ‘it could happen here’ where safeguarding is concerned.  When concerned about the welfare of a child, staff will always act in the best interests of the child and if any member of our community has a safeguarding concern about any child or adult, they should act and act immediately.</w:t>
      </w:r>
    </w:p>
    <w:p w14:paraId="7C7012A8" w14:textId="77777777" w:rsidR="001B3BBB" w:rsidRPr="00A72861" w:rsidRDefault="001B3BBB" w:rsidP="00F41806">
      <w:pPr>
        <w:numPr>
          <w:ilvl w:val="0"/>
          <w:numId w:val="58"/>
        </w:numPr>
        <w:spacing w:after="0" w:line="360" w:lineRule="auto"/>
        <w:jc w:val="both"/>
        <w:rPr>
          <w:rFonts w:cstheme="minorHAnsi"/>
        </w:rPr>
      </w:pPr>
      <w:r w:rsidRPr="00A72861">
        <w:rPr>
          <w:rFonts w:cstheme="minorHAnsi"/>
        </w:rPr>
        <w:t>As part of the safeguarding ethos of our setting, we are committed to:</w:t>
      </w:r>
    </w:p>
    <w:p w14:paraId="7288BB21" w14:textId="77777777" w:rsidR="001B3BBB" w:rsidRPr="00C44F80" w:rsidRDefault="001B3BBB" w:rsidP="00F41806">
      <w:pPr>
        <w:numPr>
          <w:ilvl w:val="1"/>
          <w:numId w:val="58"/>
        </w:numPr>
        <w:spacing w:after="0" w:line="360" w:lineRule="auto"/>
        <w:jc w:val="both"/>
        <w:rPr>
          <w:rFonts w:cs="Arial"/>
        </w:rPr>
      </w:pPr>
      <w:r w:rsidRPr="00C44F80">
        <w:rPr>
          <w:rFonts w:cs="Arial"/>
        </w:rPr>
        <w:t>Maintaining children’s welfare as our paramount concern.</w:t>
      </w:r>
    </w:p>
    <w:p w14:paraId="027FC3D3" w14:textId="77777777" w:rsidR="001B3BBB" w:rsidRPr="00C44F80" w:rsidRDefault="001B3BBB" w:rsidP="00F41806">
      <w:pPr>
        <w:numPr>
          <w:ilvl w:val="1"/>
          <w:numId w:val="58"/>
        </w:numPr>
        <w:spacing w:after="0" w:line="360" w:lineRule="auto"/>
        <w:jc w:val="both"/>
        <w:rPr>
          <w:rFonts w:cs="Arial"/>
        </w:rPr>
      </w:pPr>
      <w:r w:rsidRPr="00C44F80">
        <w:rPr>
          <w:rFonts w:cs="Arial"/>
        </w:rPr>
        <w:t>Developing a child centred environment and fostering a culture in which children feel safe, secure, valued, and respected, confident to talk openly and are sure of being listened to.</w:t>
      </w:r>
    </w:p>
    <w:p w14:paraId="7A88193D" w14:textId="77777777" w:rsidR="001B3BBB" w:rsidRPr="00C44F80" w:rsidRDefault="001B3BBB" w:rsidP="00F41806">
      <w:pPr>
        <w:numPr>
          <w:ilvl w:val="1"/>
          <w:numId w:val="58"/>
        </w:numPr>
        <w:spacing w:after="0" w:line="360" w:lineRule="auto"/>
        <w:jc w:val="both"/>
        <w:rPr>
          <w:rFonts w:cs="Arial"/>
        </w:rPr>
      </w:pPr>
      <w:r w:rsidRPr="00C44F80">
        <w:rPr>
          <w:rFonts w:cs="Arial"/>
        </w:rPr>
        <w:lastRenderedPageBreak/>
        <w:t>Developing appropriate and positive relationships between children and the adults that care for them, including working with both parents (where possible/appropriate) to ensure the welfare of all children, including, where necessary, the need to refer to other agencies when safeguarding concerns arise.</w:t>
      </w:r>
    </w:p>
    <w:p w14:paraId="523D4414" w14:textId="77777777" w:rsidR="001B3BBB" w:rsidRPr="00C44F80" w:rsidRDefault="001B3BBB" w:rsidP="00F41806">
      <w:pPr>
        <w:numPr>
          <w:ilvl w:val="1"/>
          <w:numId w:val="58"/>
        </w:numPr>
        <w:spacing w:after="0" w:line="360" w:lineRule="auto"/>
        <w:jc w:val="both"/>
        <w:rPr>
          <w:rFonts w:cs="Arial"/>
        </w:rPr>
      </w:pPr>
      <w:r w:rsidRPr="00C44F80">
        <w:rPr>
          <w:rFonts w:cs="Arial"/>
        </w:rPr>
        <w:t xml:space="preserve">Using age-appropriate learning opportunities to help early years children understand and identify the parameters of what is appropriate child and adult behaviour; what is ‘safe’, to recognise when they and others close to them are not safe, and how to seek advice and support if they are concerned. </w:t>
      </w:r>
    </w:p>
    <w:p w14:paraId="13699B0B" w14:textId="77777777" w:rsidR="001B3BBB" w:rsidRPr="00C44F80" w:rsidRDefault="001B3BBB" w:rsidP="00F41806">
      <w:pPr>
        <w:numPr>
          <w:ilvl w:val="1"/>
          <w:numId w:val="58"/>
        </w:numPr>
        <w:spacing w:after="0" w:line="360" w:lineRule="auto"/>
        <w:jc w:val="both"/>
        <w:rPr>
          <w:rFonts w:cs="Arial"/>
        </w:rPr>
      </w:pPr>
      <w:r w:rsidRPr="00C44F80">
        <w:rPr>
          <w:rFonts w:cs="Arial"/>
        </w:rPr>
        <w:t>Ensuring all staff have regular and appropriate training (including induction) to enable them to recognise the signs and symptoms of abuse, and ensure they are aware of our procedures and reporting mechanisms.</w:t>
      </w:r>
    </w:p>
    <w:p w14:paraId="556DBE6D" w14:textId="77777777" w:rsidR="001B3BBB" w:rsidRPr="00C44F80" w:rsidRDefault="001B3BBB" w:rsidP="00F41806">
      <w:pPr>
        <w:numPr>
          <w:ilvl w:val="1"/>
          <w:numId w:val="56"/>
        </w:numPr>
        <w:autoSpaceDE w:val="0"/>
        <w:autoSpaceDN w:val="0"/>
        <w:adjustRightInd w:val="0"/>
        <w:spacing w:after="0" w:line="360" w:lineRule="auto"/>
        <w:ind w:left="1134" w:hanging="357"/>
        <w:rPr>
          <w:rFonts w:cs="Arial"/>
          <w:color w:val="000000"/>
        </w:rPr>
      </w:pPr>
      <w:r w:rsidRPr="00C44F80">
        <w:rPr>
          <w:rFonts w:cs="Arial"/>
        </w:rPr>
        <w:t xml:space="preserve">Monitoring children who have been identified as ‘in need’, including the need for protection and </w:t>
      </w:r>
      <w:r w:rsidRPr="00C44F80">
        <w:rPr>
          <w:rFonts w:cs="Arial"/>
          <w:color w:val="000000"/>
        </w:rPr>
        <w:t>implementing specific interventions and taking action for those who may be at risk of harm.</w:t>
      </w:r>
    </w:p>
    <w:p w14:paraId="6E2F35BC" w14:textId="77777777" w:rsidR="001B3BBB" w:rsidRPr="00C44F80" w:rsidRDefault="001B3BBB" w:rsidP="00F41806">
      <w:pPr>
        <w:numPr>
          <w:ilvl w:val="1"/>
          <w:numId w:val="58"/>
        </w:numPr>
        <w:spacing w:after="0" w:line="360" w:lineRule="auto"/>
        <w:jc w:val="both"/>
        <w:rPr>
          <w:rFonts w:cs="Arial"/>
        </w:rPr>
      </w:pPr>
      <w:r w:rsidRPr="00C44F80">
        <w:rPr>
          <w:rFonts w:cs="Arial"/>
        </w:rPr>
        <w:t>Keeping confidential child protection records, which are stored securely and shared appropriately, including with other professionals.</w:t>
      </w:r>
    </w:p>
    <w:p w14:paraId="242D5AD8" w14:textId="77777777" w:rsidR="001B3BBB" w:rsidRPr="00C44F80" w:rsidRDefault="001B3BBB" w:rsidP="00F41806">
      <w:pPr>
        <w:numPr>
          <w:ilvl w:val="1"/>
          <w:numId w:val="58"/>
        </w:numPr>
        <w:spacing w:after="0" w:line="360" w:lineRule="auto"/>
        <w:jc w:val="both"/>
        <w:rPr>
          <w:rFonts w:cs="Arial"/>
        </w:rPr>
      </w:pPr>
      <w:r w:rsidRPr="00C44F80">
        <w:rPr>
          <w:rFonts w:cs="Arial"/>
        </w:rPr>
        <w:t>Developing effective and supportive liaison with other agencies to ensure children are safeguarded where concern arise.</w:t>
      </w:r>
    </w:p>
    <w:p w14:paraId="375FC757" w14:textId="77777777" w:rsidR="001B3BBB" w:rsidRPr="00C44F80" w:rsidRDefault="001B3BBB" w:rsidP="00F41806">
      <w:pPr>
        <w:pStyle w:val="BodyText"/>
        <w:numPr>
          <w:ilvl w:val="0"/>
          <w:numId w:val="58"/>
        </w:numPr>
        <w:spacing w:after="0" w:line="360" w:lineRule="auto"/>
        <w:rPr>
          <w:rFonts w:eastAsia="Arial" w:cs="Arial"/>
          <w:sz w:val="22"/>
          <w:szCs w:val="22"/>
        </w:rPr>
      </w:pPr>
      <w:r w:rsidRPr="00C44F80">
        <w:rPr>
          <w:rFonts w:cs="Arial"/>
          <w:sz w:val="22"/>
          <w:szCs w:val="18"/>
        </w:rPr>
        <w:t xml:space="preserve">The procedures contained in this policy apply to all staff, including trustees, temporary or third-party agency staff and volunteers. </w:t>
      </w:r>
      <w:r w:rsidRPr="00C44F80">
        <w:rPr>
          <w:rFonts w:cs="Arial"/>
          <w:color w:val="000000"/>
          <w:sz w:val="22"/>
          <w:szCs w:val="22"/>
        </w:rPr>
        <w:t>This policy applies where there are any child protection concerns regarding children who attend the settings but may also apply to other children connected to the setting, for example, siblings or students on student/work placements (under 18s).</w:t>
      </w:r>
    </w:p>
    <w:p w14:paraId="74A61976" w14:textId="77777777" w:rsidR="001B3BBB" w:rsidRPr="00C44F80" w:rsidRDefault="001B3BBB" w:rsidP="00F41806">
      <w:pPr>
        <w:numPr>
          <w:ilvl w:val="0"/>
          <w:numId w:val="57"/>
        </w:numPr>
        <w:spacing w:after="0" w:line="360" w:lineRule="auto"/>
        <w:ind w:left="426"/>
        <w:jc w:val="both"/>
        <w:rPr>
          <w:rFonts w:cs="Arial"/>
          <w:bCs/>
        </w:rPr>
      </w:pPr>
      <w:proofErr w:type="spellStart"/>
      <w:r w:rsidRPr="00015530">
        <w:rPr>
          <w:rFonts w:cs="Arial"/>
        </w:rPr>
        <w:t>Sturry</w:t>
      </w:r>
      <w:proofErr w:type="spellEnd"/>
      <w:r w:rsidRPr="00015530">
        <w:rPr>
          <w:rFonts w:cs="Arial"/>
        </w:rPr>
        <w:t xml:space="preserve"> Pre-school </w:t>
      </w:r>
      <w:r w:rsidRPr="00015530">
        <w:rPr>
          <w:rFonts w:cs="Arial"/>
          <w:bCs/>
        </w:rPr>
        <w:t xml:space="preserve">adheres </w:t>
      </w:r>
      <w:r w:rsidRPr="00C44F80">
        <w:rPr>
          <w:rFonts w:cs="Arial"/>
          <w:bCs/>
        </w:rPr>
        <w:t xml:space="preserve">to the Kent Safeguarding Children Multi-Agency Partnership (KSCMP) safeguarding children’s procedures. The full KSCMP procedures, documents and additional guidance relating to specific safeguarding issues can be found on the KSCMP website: </w:t>
      </w:r>
      <w:hyperlink r:id="rId53" w:history="1">
        <w:r w:rsidRPr="00C44F80">
          <w:rPr>
            <w:rStyle w:val="Hyperlink"/>
            <w:rFonts w:cs="Arial"/>
            <w:bCs/>
          </w:rPr>
          <w:t>www.kscmp.org.uk</w:t>
        </w:r>
      </w:hyperlink>
      <w:r w:rsidRPr="00C44F80">
        <w:rPr>
          <w:rFonts w:cs="Arial"/>
          <w:bCs/>
        </w:rPr>
        <w:t xml:space="preserve">  </w:t>
      </w:r>
    </w:p>
    <w:p w14:paraId="60F6B952" w14:textId="77777777" w:rsidR="001B3BBB" w:rsidRPr="00015530" w:rsidRDefault="001B3BBB" w:rsidP="00F41806">
      <w:pPr>
        <w:pStyle w:val="BodyText"/>
        <w:numPr>
          <w:ilvl w:val="0"/>
          <w:numId w:val="57"/>
        </w:numPr>
        <w:spacing w:after="0" w:line="360" w:lineRule="auto"/>
        <w:ind w:left="426"/>
        <w:rPr>
          <w:rFonts w:cs="Arial"/>
          <w:sz w:val="22"/>
          <w:szCs w:val="22"/>
        </w:rPr>
      </w:pPr>
      <w:proofErr w:type="spellStart"/>
      <w:r w:rsidRPr="00015530">
        <w:rPr>
          <w:rFonts w:cs="Arial"/>
          <w:sz w:val="22"/>
          <w:szCs w:val="22"/>
        </w:rPr>
        <w:t>Sturry</w:t>
      </w:r>
      <w:proofErr w:type="spellEnd"/>
      <w:r w:rsidRPr="00015530">
        <w:rPr>
          <w:rFonts w:cs="Arial"/>
          <w:sz w:val="22"/>
          <w:szCs w:val="22"/>
        </w:rPr>
        <w:t xml:space="preserve"> Pre-school </w:t>
      </w:r>
      <w:r w:rsidRPr="00015530">
        <w:rPr>
          <w:rFonts w:eastAsia="Calibri Light" w:cs="Arial"/>
          <w:sz w:val="22"/>
          <w:szCs w:val="22"/>
        </w:rPr>
        <w:t xml:space="preserve">will follow local or national guidance in response to any emergencies. We will amend this policy and our procedures as necessary but regardless of the action required, our safeguarding principles will always remain the same and the welfare of the child is paramount. </w:t>
      </w:r>
    </w:p>
    <w:p w14:paraId="7DF00837" w14:textId="77777777" w:rsidR="001B3BBB" w:rsidRPr="00C44F80" w:rsidRDefault="001B3BBB" w:rsidP="00F41806">
      <w:pPr>
        <w:pStyle w:val="BodyText"/>
        <w:numPr>
          <w:ilvl w:val="0"/>
          <w:numId w:val="57"/>
        </w:numPr>
        <w:spacing w:after="0" w:line="360" w:lineRule="auto"/>
        <w:ind w:left="426"/>
        <w:rPr>
          <w:rFonts w:eastAsia="Arial" w:cs="Arial"/>
          <w:sz w:val="22"/>
          <w:szCs w:val="22"/>
        </w:rPr>
      </w:pPr>
      <w:proofErr w:type="spellStart"/>
      <w:r w:rsidRPr="00015530">
        <w:rPr>
          <w:rFonts w:cs="Arial"/>
          <w:sz w:val="22"/>
          <w:szCs w:val="22"/>
        </w:rPr>
        <w:t>Sturry</w:t>
      </w:r>
      <w:proofErr w:type="spellEnd"/>
      <w:r w:rsidRPr="00015530">
        <w:rPr>
          <w:rFonts w:cs="Arial"/>
          <w:sz w:val="22"/>
          <w:szCs w:val="22"/>
        </w:rPr>
        <w:t xml:space="preserve"> Pre-school </w:t>
      </w:r>
      <w:r w:rsidRPr="00C44F80">
        <w:rPr>
          <w:rFonts w:eastAsia="Calibri Light" w:cs="Arial"/>
          <w:sz w:val="22"/>
          <w:szCs w:val="22"/>
        </w:rPr>
        <w:t>recognise that as a result of the Covid-19 pandemic, some members of our community may have been exposed to a range of adversity and trauma including bereavement, anxiety and in some cases experienced increased welfare and/or safeguarding risks. We will work with local services, such as health and the local authority, to ensure necessary support is in place.</w:t>
      </w:r>
    </w:p>
    <w:p w14:paraId="7C7834B7" w14:textId="77777777" w:rsidR="001B3BBB" w:rsidRPr="00C44F80" w:rsidRDefault="001B3BBB" w:rsidP="001B3BBB">
      <w:pPr>
        <w:pStyle w:val="ListParagraph"/>
        <w:spacing w:line="360" w:lineRule="auto"/>
        <w:rPr>
          <w:rFonts w:eastAsia="Arial" w:cs="Arial"/>
        </w:rPr>
      </w:pPr>
    </w:p>
    <w:p w14:paraId="2A8B51BC" w14:textId="77777777" w:rsidR="001B3BBB" w:rsidRPr="00C44F80" w:rsidRDefault="001B3BBB" w:rsidP="00F41806">
      <w:pPr>
        <w:numPr>
          <w:ilvl w:val="0"/>
          <w:numId w:val="59"/>
        </w:numPr>
        <w:spacing w:after="0" w:line="360" w:lineRule="auto"/>
        <w:ind w:left="426"/>
        <w:rPr>
          <w:rFonts w:cs="Arial"/>
        </w:rPr>
      </w:pPr>
      <w:r w:rsidRPr="00C44F80">
        <w:rPr>
          <w:rFonts w:cs="Arial"/>
        </w:rPr>
        <w:lastRenderedPageBreak/>
        <w:t>This policy will be evaluated at least annually, and will be revised as necessary, so that it reflects the current safeguarding issues and challenges, including lessons learnt. The policy will also be updated after any national or local changes, major local or national safeguarding incidents and/or learning, and/or any modifications to our own procedures.</w:t>
      </w:r>
    </w:p>
    <w:p w14:paraId="3D35C39E" w14:textId="77777777" w:rsidR="001B3BBB" w:rsidRPr="00C44F80" w:rsidRDefault="001B3BBB" w:rsidP="00F41806">
      <w:pPr>
        <w:numPr>
          <w:ilvl w:val="0"/>
          <w:numId w:val="57"/>
        </w:numPr>
        <w:spacing w:after="0" w:line="360" w:lineRule="auto"/>
        <w:ind w:left="426"/>
        <w:jc w:val="both"/>
        <w:rPr>
          <w:rFonts w:cs="Arial"/>
        </w:rPr>
      </w:pPr>
      <w:r w:rsidRPr="00C44F80">
        <w:rPr>
          <w:rFonts w:cs="Arial"/>
        </w:rPr>
        <w:t xml:space="preserve">All staff (including temporary staff and volunteers) will be provided with a copy of this policy and </w:t>
      </w:r>
      <w:r w:rsidRPr="00BD4758">
        <w:rPr>
          <w:rFonts w:cs="Arial"/>
        </w:rPr>
        <w:t xml:space="preserve">Part One </w:t>
      </w:r>
      <w:r w:rsidRPr="00C44F80">
        <w:rPr>
          <w:rFonts w:cs="Arial"/>
        </w:rPr>
        <w:t>of KCSIE as appropriate.</w:t>
      </w:r>
      <w:r>
        <w:rPr>
          <w:rFonts w:cs="Arial"/>
        </w:rPr>
        <w:t xml:space="preserve"> Copies of this can be found in the Safeguarding Folder in the office book shelf.</w:t>
      </w:r>
      <w:r w:rsidRPr="00C44F80">
        <w:rPr>
          <w:rFonts w:cs="Arial"/>
        </w:rPr>
        <w:t xml:space="preserve">  </w:t>
      </w:r>
    </w:p>
    <w:p w14:paraId="1EFFADF1" w14:textId="77777777" w:rsidR="001B3BBB" w:rsidRPr="00C44F80" w:rsidRDefault="001B3BBB" w:rsidP="00F41806">
      <w:pPr>
        <w:pStyle w:val="NoSpacing"/>
        <w:numPr>
          <w:ilvl w:val="0"/>
          <w:numId w:val="57"/>
        </w:numPr>
        <w:spacing w:line="360" w:lineRule="auto"/>
        <w:ind w:left="426"/>
        <w:rPr>
          <w:rFonts w:ascii="Arial" w:hAnsi="Arial" w:cs="Arial"/>
          <w:color w:val="4096FF"/>
          <w:lang w:val="en-US"/>
        </w:rPr>
      </w:pPr>
      <w:r w:rsidRPr="00C44F80">
        <w:rPr>
          <w:rFonts w:ascii="Arial" w:hAnsi="Arial" w:cs="Arial"/>
          <w:lang w:val="en-US"/>
        </w:rPr>
        <w:t>Parents/carers can obtain a copy of our Child Protection Policy and other related policies on request. Additionally, our policies can be viewed via our</w:t>
      </w:r>
      <w:r w:rsidRPr="00C44F80">
        <w:rPr>
          <w:rFonts w:ascii="Arial" w:hAnsi="Arial" w:cs="Arial"/>
          <w:color w:val="4096FF"/>
          <w:lang w:val="en-US"/>
        </w:rPr>
        <w:t xml:space="preserve"> </w:t>
      </w:r>
      <w:r w:rsidRPr="00C44F80">
        <w:rPr>
          <w:rFonts w:ascii="Arial" w:hAnsi="Arial" w:cs="Arial"/>
          <w:lang w:val="en-US"/>
        </w:rPr>
        <w:t>website</w:t>
      </w:r>
      <w:r>
        <w:rPr>
          <w:rFonts w:ascii="Arial" w:hAnsi="Arial" w:cs="Arial"/>
          <w:lang w:val="en-US"/>
        </w:rPr>
        <w:t xml:space="preserve"> and in our Prospectus given to all parents at the initial visit.</w:t>
      </w:r>
    </w:p>
    <w:p w14:paraId="676FDE67" w14:textId="77777777" w:rsidR="001B3BBB" w:rsidRPr="00C44F80" w:rsidRDefault="001B3BBB" w:rsidP="00F41806">
      <w:pPr>
        <w:numPr>
          <w:ilvl w:val="0"/>
          <w:numId w:val="57"/>
        </w:numPr>
        <w:spacing w:after="0" w:line="360" w:lineRule="auto"/>
        <w:ind w:left="426"/>
        <w:jc w:val="both"/>
        <w:rPr>
          <w:rFonts w:cs="Arial"/>
        </w:rPr>
      </w:pPr>
      <w:r w:rsidRPr="00C44F80">
        <w:rPr>
          <w:rFonts w:cs="Arial"/>
        </w:rPr>
        <w:t xml:space="preserve">The Designated Safeguarding Lead (DSL) </w:t>
      </w:r>
      <w:r>
        <w:rPr>
          <w:rFonts w:cs="Arial"/>
        </w:rPr>
        <w:t xml:space="preserve">Angela Harvey </w:t>
      </w:r>
      <w:r w:rsidRPr="00C44F80">
        <w:rPr>
          <w:rFonts w:cs="Arial"/>
        </w:rPr>
        <w:t xml:space="preserve">and </w:t>
      </w:r>
      <w:r>
        <w:rPr>
          <w:rFonts w:cs="Arial"/>
        </w:rPr>
        <w:t>Deputy DSL Tracey Johnson</w:t>
      </w:r>
      <w:r w:rsidRPr="00C44F80">
        <w:rPr>
          <w:rFonts w:cs="Arial"/>
        </w:rPr>
        <w:t xml:space="preserve"> will ensure the </w:t>
      </w:r>
      <w:r w:rsidRPr="00B420F1">
        <w:rPr>
          <w:rFonts w:cs="Arial"/>
        </w:rPr>
        <w:t>Committee</w:t>
      </w:r>
      <w:r w:rsidRPr="00C44F80">
        <w:rPr>
          <w:rFonts w:cs="Arial"/>
        </w:rPr>
        <w:t xml:space="preserve"> receive regular reporting on safeguarding activity and systems. They will not receive details of individual children’s situations or identifying features of families as part of their oversight responsibility.</w:t>
      </w:r>
    </w:p>
    <w:p w14:paraId="19B76894" w14:textId="77777777" w:rsidR="001B3BBB" w:rsidRPr="002F109A" w:rsidRDefault="001B3BBB" w:rsidP="00F41806">
      <w:pPr>
        <w:numPr>
          <w:ilvl w:val="0"/>
          <w:numId w:val="59"/>
        </w:numPr>
        <w:spacing w:after="0" w:line="360" w:lineRule="auto"/>
        <w:ind w:left="426"/>
        <w:rPr>
          <w:rFonts w:cs="Arial"/>
          <w:b/>
          <w:iCs/>
        </w:rPr>
      </w:pPr>
      <w:r w:rsidRPr="00C44F80">
        <w:rPr>
          <w:rFonts w:cs="Arial"/>
        </w:rPr>
        <w:t>This policy is one of a series of our</w:t>
      </w:r>
      <w:r w:rsidRPr="00C44F80">
        <w:rPr>
          <w:rFonts w:cs="Arial"/>
          <w:color w:val="4096FF"/>
        </w:rPr>
        <w:t xml:space="preserve"> </w:t>
      </w:r>
      <w:r w:rsidRPr="00C44F80">
        <w:rPr>
          <w:rFonts w:cs="Arial"/>
        </w:rPr>
        <w:t xml:space="preserve">integrated safeguarding portfolio and </w:t>
      </w:r>
      <w:r w:rsidRPr="00C44F80">
        <w:rPr>
          <w:rFonts w:cs="Arial"/>
          <w:color w:val="000000"/>
        </w:rPr>
        <w:t xml:space="preserve">should be read and actioned in conjunction with </w:t>
      </w:r>
      <w:r>
        <w:rPr>
          <w:rFonts w:cs="Arial"/>
          <w:color w:val="000000"/>
        </w:rPr>
        <w:t>all our other</w:t>
      </w:r>
      <w:r w:rsidRPr="00C44F80">
        <w:rPr>
          <w:rFonts w:cs="Arial"/>
          <w:color w:val="000000"/>
        </w:rPr>
        <w:t xml:space="preserve"> policies</w:t>
      </w:r>
      <w:r>
        <w:rPr>
          <w:rFonts w:cs="Arial"/>
          <w:color w:val="000000"/>
        </w:rPr>
        <w:t>.</w:t>
      </w:r>
      <w:r w:rsidRPr="00C44F80">
        <w:rPr>
          <w:rFonts w:cs="Arial"/>
          <w:color w:val="000000"/>
        </w:rPr>
        <w:t xml:space="preserve"> </w:t>
      </w:r>
    </w:p>
    <w:p w14:paraId="568ED517" w14:textId="77777777" w:rsidR="001B3BBB" w:rsidRPr="007612C8" w:rsidRDefault="001B3BBB" w:rsidP="007612C8">
      <w:pPr>
        <w:rPr>
          <w:b/>
          <w:bCs/>
          <w:color w:val="0070C0"/>
          <w:sz w:val="28"/>
          <w:szCs w:val="28"/>
        </w:rPr>
      </w:pPr>
      <w:r w:rsidRPr="007612C8">
        <w:rPr>
          <w:b/>
          <w:bCs/>
          <w:color w:val="0070C0"/>
          <w:sz w:val="28"/>
          <w:szCs w:val="28"/>
        </w:rPr>
        <w:t>Definition of Safeguarding</w:t>
      </w:r>
    </w:p>
    <w:p w14:paraId="322F2BFF" w14:textId="77777777" w:rsidR="001B3BBB" w:rsidRPr="00864FD5" w:rsidRDefault="001B3BBB" w:rsidP="001B3BBB">
      <w:pPr>
        <w:pStyle w:val="NormalWeb"/>
        <w:spacing w:before="0" w:beforeAutospacing="0" w:after="0" w:afterAutospacing="0" w:line="360" w:lineRule="auto"/>
        <w:rPr>
          <w:rFonts w:asciiTheme="minorHAnsi" w:hAnsiTheme="minorHAnsi" w:cstheme="minorHAnsi"/>
          <w:sz w:val="22"/>
          <w:szCs w:val="22"/>
        </w:rPr>
      </w:pPr>
      <w:r w:rsidRPr="00864FD5">
        <w:rPr>
          <w:rFonts w:asciiTheme="minorHAnsi" w:hAnsiTheme="minorHAnsi" w:cstheme="minorHAnsi"/>
          <w:sz w:val="22"/>
          <w:szCs w:val="22"/>
        </w:rPr>
        <w:t>In line with ‘</w:t>
      </w:r>
      <w:hyperlink r:id="rId54" w:history="1">
        <w:r w:rsidRPr="00864FD5">
          <w:rPr>
            <w:rStyle w:val="Hyperlink"/>
            <w:rFonts w:asciiTheme="minorHAnsi" w:eastAsia="Times" w:hAnsiTheme="minorHAnsi" w:cstheme="minorHAnsi"/>
            <w:sz w:val="22"/>
            <w:szCs w:val="22"/>
          </w:rPr>
          <w:t>Working Together to Safeguard Children’</w:t>
        </w:r>
      </w:hyperlink>
      <w:r w:rsidRPr="00864FD5">
        <w:rPr>
          <w:rFonts w:asciiTheme="minorHAnsi" w:hAnsiTheme="minorHAnsi" w:cstheme="minorHAnsi"/>
          <w:sz w:val="22"/>
          <w:szCs w:val="22"/>
        </w:rPr>
        <w:t xml:space="preserve">, safeguarding and promoting the welfare of children is defined for the purposes of this policy as: </w:t>
      </w:r>
    </w:p>
    <w:p w14:paraId="56B7B0C0" w14:textId="77777777" w:rsidR="001B3BBB" w:rsidRPr="00864FD5" w:rsidRDefault="001B3BBB" w:rsidP="00F41806">
      <w:pPr>
        <w:pStyle w:val="NormalWeb"/>
        <w:numPr>
          <w:ilvl w:val="1"/>
          <w:numId w:val="60"/>
        </w:numPr>
        <w:spacing w:before="0" w:beforeAutospacing="0" w:after="0" w:afterAutospacing="0" w:line="360" w:lineRule="auto"/>
        <w:ind w:left="1134"/>
        <w:rPr>
          <w:rFonts w:asciiTheme="minorHAnsi" w:hAnsiTheme="minorHAnsi" w:cstheme="minorHAnsi"/>
          <w:sz w:val="22"/>
          <w:szCs w:val="22"/>
        </w:rPr>
      </w:pPr>
      <w:r w:rsidRPr="00864FD5">
        <w:rPr>
          <w:rFonts w:asciiTheme="minorHAnsi" w:hAnsiTheme="minorHAnsi" w:cstheme="minorHAnsi"/>
          <w:sz w:val="22"/>
          <w:szCs w:val="22"/>
          <w:lang w:val="en-US"/>
        </w:rPr>
        <w:t>providing help and support to meet the needs of children as soon as problems emerge.</w:t>
      </w:r>
    </w:p>
    <w:p w14:paraId="60048ACB" w14:textId="77777777" w:rsidR="001B3BBB" w:rsidRPr="00864FD5" w:rsidRDefault="001B3BBB" w:rsidP="00F41806">
      <w:pPr>
        <w:pStyle w:val="NormalWeb"/>
        <w:numPr>
          <w:ilvl w:val="1"/>
          <w:numId w:val="60"/>
        </w:numPr>
        <w:spacing w:before="0" w:beforeAutospacing="0" w:after="0" w:afterAutospacing="0" w:line="360" w:lineRule="auto"/>
        <w:ind w:left="1134"/>
        <w:rPr>
          <w:rFonts w:asciiTheme="minorHAnsi" w:hAnsiTheme="minorHAnsi" w:cstheme="minorHAnsi"/>
          <w:sz w:val="22"/>
          <w:szCs w:val="22"/>
        </w:rPr>
      </w:pPr>
      <w:r w:rsidRPr="00864FD5">
        <w:rPr>
          <w:rFonts w:asciiTheme="minorHAnsi" w:hAnsiTheme="minorHAnsi" w:cstheme="minorHAnsi"/>
          <w:sz w:val="22"/>
          <w:szCs w:val="22"/>
          <w:lang w:val="en-US"/>
        </w:rPr>
        <w:t xml:space="preserve">protecting children from maltreatment, whether that is within or outside the home, including online. </w:t>
      </w:r>
    </w:p>
    <w:p w14:paraId="294D6DCE" w14:textId="77777777" w:rsidR="001B3BBB" w:rsidRPr="00864FD5" w:rsidRDefault="001B3BBB" w:rsidP="00F41806">
      <w:pPr>
        <w:pStyle w:val="NormalWeb"/>
        <w:numPr>
          <w:ilvl w:val="1"/>
          <w:numId w:val="60"/>
        </w:numPr>
        <w:spacing w:before="0" w:beforeAutospacing="0" w:after="0" w:afterAutospacing="0" w:line="360" w:lineRule="auto"/>
        <w:ind w:left="1134"/>
        <w:rPr>
          <w:rFonts w:asciiTheme="minorHAnsi" w:hAnsiTheme="minorHAnsi" w:cstheme="minorHAnsi"/>
          <w:sz w:val="22"/>
          <w:szCs w:val="22"/>
        </w:rPr>
      </w:pPr>
      <w:r w:rsidRPr="00864FD5">
        <w:rPr>
          <w:rFonts w:asciiTheme="minorHAnsi" w:hAnsiTheme="minorHAnsi" w:cstheme="minorHAnsi"/>
          <w:sz w:val="22"/>
          <w:szCs w:val="22"/>
          <w:lang w:val="en-US"/>
        </w:rPr>
        <w:t>preventing impairment of children’s mental and physical health or development.</w:t>
      </w:r>
    </w:p>
    <w:p w14:paraId="1A7A4C6F" w14:textId="77777777" w:rsidR="001B3BBB" w:rsidRPr="00864FD5" w:rsidRDefault="001B3BBB" w:rsidP="00F41806">
      <w:pPr>
        <w:pStyle w:val="NormalWeb"/>
        <w:numPr>
          <w:ilvl w:val="1"/>
          <w:numId w:val="60"/>
        </w:numPr>
        <w:spacing w:before="0" w:beforeAutospacing="0" w:after="0" w:afterAutospacing="0" w:line="360" w:lineRule="auto"/>
        <w:ind w:left="1134"/>
        <w:rPr>
          <w:rFonts w:asciiTheme="minorHAnsi" w:hAnsiTheme="minorHAnsi" w:cstheme="minorHAnsi"/>
          <w:sz w:val="22"/>
          <w:szCs w:val="22"/>
        </w:rPr>
      </w:pPr>
      <w:r w:rsidRPr="00864FD5">
        <w:rPr>
          <w:rFonts w:asciiTheme="minorHAnsi" w:hAnsiTheme="minorHAnsi" w:cstheme="minorHAnsi"/>
          <w:sz w:val="22"/>
          <w:szCs w:val="22"/>
          <w:lang w:val="en-US"/>
        </w:rPr>
        <w:t xml:space="preserve">ensuring that children grow up in circumstances consistent with the provision of safe and effective care. </w:t>
      </w:r>
    </w:p>
    <w:p w14:paraId="60D2F492" w14:textId="77777777" w:rsidR="001B3BBB" w:rsidRPr="00864FD5" w:rsidRDefault="001B3BBB" w:rsidP="00F41806">
      <w:pPr>
        <w:pStyle w:val="NormalWeb"/>
        <w:numPr>
          <w:ilvl w:val="1"/>
          <w:numId w:val="60"/>
        </w:numPr>
        <w:spacing w:before="0" w:beforeAutospacing="0" w:after="0" w:afterAutospacing="0" w:line="360" w:lineRule="auto"/>
        <w:ind w:left="1134"/>
        <w:rPr>
          <w:rFonts w:asciiTheme="minorHAnsi" w:hAnsiTheme="minorHAnsi" w:cstheme="minorHAnsi"/>
          <w:sz w:val="22"/>
          <w:szCs w:val="22"/>
        </w:rPr>
      </w:pPr>
      <w:r w:rsidRPr="00864FD5">
        <w:rPr>
          <w:rFonts w:asciiTheme="minorHAnsi" w:hAnsiTheme="minorHAnsi" w:cstheme="minorHAnsi"/>
          <w:sz w:val="22"/>
          <w:szCs w:val="22"/>
          <w:lang w:val="en-US"/>
        </w:rPr>
        <w:t xml:space="preserve">promoting the upbringing of children with their birth parents, or otherwise their family network, whenever possible and where this is in the best interests of the child(ren). </w:t>
      </w:r>
    </w:p>
    <w:p w14:paraId="17FD725D" w14:textId="77777777" w:rsidR="001B3BBB" w:rsidRPr="00864FD5" w:rsidRDefault="001B3BBB" w:rsidP="00F41806">
      <w:pPr>
        <w:pStyle w:val="NormalWeb"/>
        <w:numPr>
          <w:ilvl w:val="1"/>
          <w:numId w:val="60"/>
        </w:numPr>
        <w:spacing w:before="0" w:beforeAutospacing="0" w:after="0" w:afterAutospacing="0" w:line="360" w:lineRule="auto"/>
        <w:ind w:left="1134"/>
        <w:rPr>
          <w:rFonts w:asciiTheme="minorHAnsi" w:hAnsiTheme="minorHAnsi" w:cstheme="minorHAnsi"/>
          <w:sz w:val="22"/>
          <w:szCs w:val="22"/>
        </w:rPr>
      </w:pPr>
      <w:r w:rsidRPr="00864FD5">
        <w:rPr>
          <w:rFonts w:asciiTheme="minorHAnsi" w:hAnsiTheme="minorHAnsi" w:cstheme="minorHAnsi"/>
          <w:sz w:val="22"/>
          <w:szCs w:val="22"/>
          <w:lang w:val="en-US"/>
        </w:rPr>
        <w:t>taking action to enable all children to have the best outcomes.</w:t>
      </w:r>
    </w:p>
    <w:p w14:paraId="6932B41B" w14:textId="77777777" w:rsidR="001B3BBB" w:rsidRPr="00C44F80" w:rsidRDefault="001B3BBB" w:rsidP="00F41806">
      <w:pPr>
        <w:numPr>
          <w:ilvl w:val="0"/>
          <w:numId w:val="58"/>
        </w:numPr>
        <w:spacing w:after="0" w:line="360" w:lineRule="auto"/>
        <w:jc w:val="both"/>
        <w:rPr>
          <w:rFonts w:cs="Arial"/>
        </w:rPr>
      </w:pPr>
      <w:r w:rsidRPr="00C44F80">
        <w:rPr>
          <w:rFonts w:cs="Arial"/>
        </w:rPr>
        <w:t xml:space="preserve">Safeguarding </w:t>
      </w:r>
      <w:r w:rsidRPr="00C44F80">
        <w:rPr>
          <w:rFonts w:cs="Arial"/>
          <w:b/>
        </w:rPr>
        <w:t>“</w:t>
      </w:r>
      <w:r w:rsidRPr="00C44F80">
        <w:rPr>
          <w:rFonts w:cs="Arial"/>
          <w:b/>
          <w:i/>
        </w:rPr>
        <w:t>is everyone’s responsibility”</w:t>
      </w:r>
      <w:r w:rsidRPr="00C44F80">
        <w:rPr>
          <w:rFonts w:cs="Arial"/>
          <w:i/>
        </w:rPr>
        <w:t xml:space="preserve"> </w:t>
      </w:r>
      <w:r w:rsidRPr="00C44F80">
        <w:rPr>
          <w:rFonts w:cs="Arial"/>
          <w:iCs/>
        </w:rPr>
        <w:t>and everyone</w:t>
      </w:r>
      <w:r w:rsidRPr="00C44F80">
        <w:rPr>
          <w:rFonts w:cs="Arial"/>
        </w:rPr>
        <w:t xml:space="preserve"> who comes into contact with children and families has a role to play.  Everyone should consider wider environmental factors in a child’s life that may be a threat to their safety and/or welfare.</w:t>
      </w:r>
    </w:p>
    <w:p w14:paraId="593452CA" w14:textId="77777777" w:rsidR="001B3BBB" w:rsidRPr="00C44F80" w:rsidRDefault="001B3BBB" w:rsidP="001B3BBB">
      <w:pPr>
        <w:spacing w:line="360" w:lineRule="auto"/>
        <w:ind w:left="360"/>
        <w:jc w:val="both"/>
        <w:rPr>
          <w:rFonts w:cs="Arial"/>
        </w:rPr>
      </w:pPr>
    </w:p>
    <w:p w14:paraId="4758E733" w14:textId="77777777" w:rsidR="001B3BBB" w:rsidRPr="00C44F80" w:rsidRDefault="001B3BBB" w:rsidP="00F41806">
      <w:pPr>
        <w:numPr>
          <w:ilvl w:val="0"/>
          <w:numId w:val="58"/>
        </w:numPr>
        <w:spacing w:after="0" w:line="360" w:lineRule="auto"/>
        <w:rPr>
          <w:rFonts w:cs="Arial"/>
        </w:rPr>
      </w:pPr>
      <w:r w:rsidRPr="00C44F80">
        <w:rPr>
          <w:rFonts w:cs="Arial"/>
        </w:rPr>
        <w:lastRenderedPageBreak/>
        <w:t>Child protection is part of safeguarding and promoting the welfare of all children and is defined as activity that is undertaken to protect specific children who are suspected to be suffering, or likely to suffer, significant harm. This includes harm that occurs inside or outside the home, including online.</w:t>
      </w:r>
    </w:p>
    <w:p w14:paraId="7BEC9494" w14:textId="77777777" w:rsidR="001B3BBB" w:rsidRPr="00C44F80" w:rsidRDefault="001B3BBB" w:rsidP="00F41806">
      <w:pPr>
        <w:numPr>
          <w:ilvl w:val="0"/>
          <w:numId w:val="60"/>
        </w:numPr>
        <w:spacing w:after="0" w:line="360" w:lineRule="auto"/>
        <w:ind w:left="360"/>
        <w:rPr>
          <w:rFonts w:cs="Arial"/>
        </w:rPr>
      </w:pPr>
      <w:r w:rsidRPr="00C44F80">
        <w:rPr>
          <w:rFonts w:cs="Arial"/>
        </w:rPr>
        <w:t>Our setting acknowledges that safeguarding includes a wide range of specific issues including (but not limited to):</w:t>
      </w:r>
    </w:p>
    <w:p w14:paraId="3E0CDC3D"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Abuse and neglect</w:t>
      </w:r>
    </w:p>
    <w:p w14:paraId="0E69EE59"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Bullying, including cyberbullying</w:t>
      </w:r>
    </w:p>
    <w:p w14:paraId="10E98C2D"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Child-on-child abuse</w:t>
      </w:r>
    </w:p>
    <w:p w14:paraId="6AB34488"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Children with family members in prison</w:t>
      </w:r>
    </w:p>
    <w:p w14:paraId="7A58F95B"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Children who are absent or missing from education</w:t>
      </w:r>
    </w:p>
    <w:p w14:paraId="4263241A"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 xml:space="preserve">Child missing from home or care </w:t>
      </w:r>
    </w:p>
    <w:p w14:paraId="706CBFA7"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Child Sexual Exploitation (CSE)</w:t>
      </w:r>
    </w:p>
    <w:p w14:paraId="17014B14"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Child Criminal Exploitation (CCE)</w:t>
      </w:r>
    </w:p>
    <w:p w14:paraId="27A9F6D7"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Contextual safeguarding (risks outside the family home)</w:t>
      </w:r>
    </w:p>
    <w:p w14:paraId="3E6F4EE7"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 xml:space="preserve">County lines and gangs </w:t>
      </w:r>
    </w:p>
    <w:p w14:paraId="4F32C19E"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 xml:space="preserve">Domestic abuse </w:t>
      </w:r>
    </w:p>
    <w:p w14:paraId="693AB219"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Drugs and alcohol misuse</w:t>
      </w:r>
    </w:p>
    <w:p w14:paraId="0BCF51E9"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 xml:space="preserve">Fabricated or induced illness </w:t>
      </w:r>
    </w:p>
    <w:p w14:paraId="2B860F8B"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Faith abuse</w:t>
      </w:r>
    </w:p>
    <w:p w14:paraId="510F0E4D"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Gender based abuse and violence against women and girls</w:t>
      </w:r>
    </w:p>
    <w:p w14:paraId="49A492C3"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Hate</w:t>
      </w:r>
    </w:p>
    <w:p w14:paraId="499F272B"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 xml:space="preserve">Homelessness </w:t>
      </w:r>
    </w:p>
    <w:p w14:paraId="79AE7EC6"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Human trafficking and modern slavery</w:t>
      </w:r>
    </w:p>
    <w:p w14:paraId="3642702F"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Mental health</w:t>
      </w:r>
    </w:p>
    <w:p w14:paraId="2DD69776"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 xml:space="preserve">Nude or semi-nude image sharing, </w:t>
      </w:r>
      <w:r>
        <w:rPr>
          <w:rFonts w:cs="Arial"/>
        </w:rPr>
        <w:t>also known as</w:t>
      </w:r>
      <w:r w:rsidRPr="00C44F80">
        <w:rPr>
          <w:rFonts w:cs="Arial"/>
        </w:rPr>
        <w:t xml:space="preserve"> youth produced/involved sexual imagery or “Sexting”</w:t>
      </w:r>
    </w:p>
    <w:p w14:paraId="1C7D6249"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Online safety</w:t>
      </w:r>
    </w:p>
    <w:p w14:paraId="11304AE3"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Preventing radicalisation and extremism</w:t>
      </w:r>
    </w:p>
    <w:p w14:paraId="04B59B12"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 xml:space="preserve">Private fostering </w:t>
      </w:r>
    </w:p>
    <w:p w14:paraId="460AA248"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Relationship abuse</w:t>
      </w:r>
    </w:p>
    <w:p w14:paraId="21008C75"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Serious violence</w:t>
      </w:r>
    </w:p>
    <w:p w14:paraId="2D19385A"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t>Sexual violence and sexual harassment</w:t>
      </w:r>
    </w:p>
    <w:p w14:paraId="3B9391FD" w14:textId="77777777" w:rsidR="001B3BBB" w:rsidRDefault="001B3BBB" w:rsidP="00F41806">
      <w:pPr>
        <w:numPr>
          <w:ilvl w:val="0"/>
          <w:numId w:val="61"/>
        </w:numPr>
        <w:tabs>
          <w:tab w:val="clear" w:pos="1080"/>
          <w:tab w:val="num" w:pos="1134"/>
        </w:tabs>
        <w:spacing w:after="0" w:line="360" w:lineRule="auto"/>
        <w:rPr>
          <w:rFonts w:cs="Arial"/>
        </w:rPr>
      </w:pPr>
      <w:r w:rsidRPr="00C44F80">
        <w:rPr>
          <w:rFonts w:cs="Arial"/>
        </w:rPr>
        <w:t>So-called ‘honour-based’ abuse, including Female Genital Mutilation (FGM) and forced marriage</w:t>
      </w:r>
    </w:p>
    <w:p w14:paraId="275460B7" w14:textId="77777777" w:rsidR="001B3BBB" w:rsidRPr="00C44F80" w:rsidRDefault="001B3BBB" w:rsidP="00F41806">
      <w:pPr>
        <w:numPr>
          <w:ilvl w:val="0"/>
          <w:numId w:val="61"/>
        </w:numPr>
        <w:tabs>
          <w:tab w:val="clear" w:pos="1080"/>
          <w:tab w:val="num" w:pos="1134"/>
        </w:tabs>
        <w:spacing w:after="0" w:line="360" w:lineRule="auto"/>
        <w:rPr>
          <w:rFonts w:cs="Arial"/>
        </w:rPr>
      </w:pPr>
      <w:r>
        <w:rPr>
          <w:rFonts w:cs="Arial"/>
        </w:rPr>
        <w:t xml:space="preserve">Substance misuse, including drugs and alcohol. (Clear minds, safer homes) </w:t>
      </w:r>
    </w:p>
    <w:p w14:paraId="6B0F2318" w14:textId="77777777" w:rsidR="001B3BBB" w:rsidRPr="00C44F80" w:rsidRDefault="001B3BBB" w:rsidP="00F41806">
      <w:pPr>
        <w:numPr>
          <w:ilvl w:val="0"/>
          <w:numId w:val="61"/>
        </w:numPr>
        <w:tabs>
          <w:tab w:val="clear" w:pos="1080"/>
          <w:tab w:val="num" w:pos="1134"/>
        </w:tabs>
        <w:spacing w:after="0" w:line="360" w:lineRule="auto"/>
        <w:rPr>
          <w:rFonts w:cs="Arial"/>
        </w:rPr>
      </w:pPr>
      <w:r w:rsidRPr="00C44F80">
        <w:rPr>
          <w:rFonts w:cs="Arial"/>
        </w:rPr>
        <w:lastRenderedPageBreak/>
        <w:t>‘Upskirting’</w:t>
      </w:r>
    </w:p>
    <w:p w14:paraId="3F5E6409" w14:textId="77777777" w:rsidR="001B3BBB" w:rsidRPr="00C44F80" w:rsidRDefault="001B3BBB" w:rsidP="00F41806">
      <w:pPr>
        <w:numPr>
          <w:ilvl w:val="0"/>
          <w:numId w:val="18"/>
        </w:numPr>
        <w:spacing w:after="0" w:line="360" w:lineRule="auto"/>
        <w:jc w:val="both"/>
        <w:rPr>
          <w:rFonts w:cs="Arial"/>
          <w:b/>
          <w:i/>
        </w:rPr>
      </w:pPr>
      <w:r w:rsidRPr="00C44F80">
        <w:rPr>
          <w:rFonts w:cs="Arial"/>
        </w:rPr>
        <w:t>If staff have any concerns about a child’s welfare, they should act on them immediately. They should follow this policy and speak to the Designated Safeguarding Lead (or deputy).</w:t>
      </w:r>
    </w:p>
    <w:p w14:paraId="149FD2AC" w14:textId="77777777" w:rsidR="001B3BBB" w:rsidRPr="007612C8" w:rsidRDefault="001B3BBB" w:rsidP="007612C8">
      <w:pPr>
        <w:rPr>
          <w:b/>
          <w:bCs/>
          <w:color w:val="0070C0"/>
          <w:sz w:val="28"/>
          <w:szCs w:val="28"/>
        </w:rPr>
      </w:pPr>
      <w:r w:rsidRPr="007612C8">
        <w:rPr>
          <w:b/>
          <w:bCs/>
          <w:color w:val="0070C0"/>
          <w:sz w:val="28"/>
          <w:szCs w:val="28"/>
        </w:rPr>
        <w:t xml:space="preserve">Safe Culture </w:t>
      </w:r>
    </w:p>
    <w:p w14:paraId="5261BA25" w14:textId="77777777" w:rsidR="001B3BBB" w:rsidRPr="004B67D2" w:rsidRDefault="001B3BBB" w:rsidP="004B67D2">
      <w:pPr>
        <w:rPr>
          <w:b/>
          <w:bCs/>
          <w:color w:val="0070C0"/>
        </w:rPr>
      </w:pPr>
      <w:r w:rsidRPr="004B67D2">
        <w:rPr>
          <w:b/>
          <w:bCs/>
          <w:color w:val="0070C0"/>
        </w:rPr>
        <w:t xml:space="preserve">All staff will be made aware of the professional risks associated with the use of social media and electronic communication (such as email, mobile phones, texting, social networking). Staff will adhere to relevant policies including Safe Culture </w:t>
      </w:r>
    </w:p>
    <w:p w14:paraId="46C5D758" w14:textId="77777777" w:rsidR="001B3BBB" w:rsidRPr="00015530" w:rsidRDefault="001B3BBB" w:rsidP="00F41806">
      <w:pPr>
        <w:numPr>
          <w:ilvl w:val="0"/>
          <w:numId w:val="63"/>
        </w:numPr>
        <w:spacing w:after="0" w:line="360" w:lineRule="auto"/>
        <w:rPr>
          <w:rFonts w:cs="Arial"/>
        </w:rPr>
      </w:pPr>
      <w:r w:rsidRPr="00C44F80">
        <w:rPr>
          <w:rFonts w:cs="Arial"/>
        </w:rPr>
        <w:t>As part of our approach to safeguarding, we will create and embed a culture of openness, trust and transparency in which our values and expected behaviour as set out in our</w:t>
      </w:r>
      <w:r w:rsidRPr="0057147E">
        <w:rPr>
          <w:rFonts w:cs="Arial"/>
        </w:rPr>
        <w:t xml:space="preserve"> </w:t>
      </w:r>
      <w:r>
        <w:rPr>
          <w:rFonts w:cs="Arial"/>
        </w:rPr>
        <w:t>Professional Conduct Policy and our Staff Handbook</w:t>
      </w:r>
      <w:r w:rsidRPr="00C44F80">
        <w:rPr>
          <w:rFonts w:cs="Arial"/>
        </w:rPr>
        <w:t xml:space="preserve"> are constantly lived, monitored and reinforced by all staff, and any concerns are dealt with promptly and appropriately.  Our setting will ensure processes, training and support is in place for staff to promote continuous vigilance, maintain an environment that deters and prevents abuse and challenges inappropriate behaviour.</w:t>
      </w:r>
    </w:p>
    <w:p w14:paraId="2EE334D8" w14:textId="77777777" w:rsidR="001B3BBB" w:rsidRPr="00015530" w:rsidRDefault="001B3BBB" w:rsidP="00F41806">
      <w:pPr>
        <w:numPr>
          <w:ilvl w:val="0"/>
          <w:numId w:val="63"/>
        </w:numPr>
        <w:spacing w:after="0" w:line="360" w:lineRule="auto"/>
        <w:rPr>
          <w:rFonts w:cs="Arial"/>
        </w:rPr>
      </w:pPr>
      <w:r w:rsidRPr="00C44F80">
        <w:rPr>
          <w:rFonts w:cs="Arial"/>
        </w:rPr>
        <w:t>All members of staff are required to work within our clear guidelines on safer working practice as outlined in our staff</w:t>
      </w:r>
      <w:r w:rsidRPr="0023200A">
        <w:rPr>
          <w:rFonts w:cs="Arial"/>
        </w:rPr>
        <w:t xml:space="preserve"> </w:t>
      </w:r>
      <w:r>
        <w:rPr>
          <w:rFonts w:cs="Arial"/>
        </w:rPr>
        <w:t>Professional Conduct Policy and our Staff Handbook</w:t>
      </w:r>
      <w:r>
        <w:rPr>
          <w:rFonts w:cs="Arial"/>
          <w:color w:val="4096FF"/>
        </w:rPr>
        <w:t xml:space="preserve"> </w:t>
      </w:r>
      <w:r w:rsidRPr="00C44F80">
        <w:rPr>
          <w:rFonts w:cs="Arial"/>
          <w:color w:val="0070C0"/>
        </w:rPr>
        <w:t>.</w:t>
      </w:r>
      <w:r w:rsidRPr="00C44F80">
        <w:rPr>
          <w:rFonts w:cs="Arial"/>
        </w:rPr>
        <w:t xml:space="preserve"> </w:t>
      </w:r>
    </w:p>
    <w:p w14:paraId="5D6F0F32" w14:textId="77777777" w:rsidR="001B3BBB" w:rsidRPr="00015530" w:rsidRDefault="001B3BBB" w:rsidP="00F41806">
      <w:pPr>
        <w:numPr>
          <w:ilvl w:val="0"/>
          <w:numId w:val="63"/>
        </w:numPr>
        <w:spacing w:after="0" w:line="360" w:lineRule="auto"/>
        <w:rPr>
          <w:rFonts w:cs="Arial"/>
        </w:rPr>
      </w:pPr>
      <w:r w:rsidRPr="00C44F80">
        <w:rPr>
          <w:rFonts w:cs="Arial"/>
        </w:rPr>
        <w:t>Staff will be made aware of our</w:t>
      </w:r>
      <w:r w:rsidRPr="00C44F80">
        <w:rPr>
          <w:rFonts w:cs="Arial"/>
          <w:color w:val="4096FF"/>
        </w:rPr>
        <w:t xml:space="preserve"> </w:t>
      </w:r>
      <w:r w:rsidRPr="00C44F80">
        <w:rPr>
          <w:rFonts w:cs="Arial"/>
        </w:rPr>
        <w:t xml:space="preserve">behaviour management, physical intervention and health and safety policies. Staff will manage behaviour effectively to ensure a good and safe educational environment and will have a clear understanding of the needs of all children. Any physical interventions, use of reasonable force and use of first aid will be in line with our agreed policy and procedures, and national guidance. </w:t>
      </w:r>
    </w:p>
    <w:p w14:paraId="08A6CB02" w14:textId="77777777" w:rsidR="001B3BBB" w:rsidRPr="00015530" w:rsidRDefault="001B3BBB" w:rsidP="00F41806">
      <w:pPr>
        <w:numPr>
          <w:ilvl w:val="0"/>
          <w:numId w:val="63"/>
        </w:numPr>
        <w:spacing w:after="0" w:line="360" w:lineRule="auto"/>
        <w:rPr>
          <w:rFonts w:cs="Arial"/>
          <w:b/>
          <w:sz w:val="28"/>
        </w:rPr>
      </w:pPr>
      <w:r w:rsidRPr="00C44F80">
        <w:rPr>
          <w:rFonts w:cs="Arial"/>
        </w:rPr>
        <w:t>All staff will be made aware of the professional risks associated with the use of social media and electronic communication (such as email, mobile phones, texting, social networking). Staff will adhere to relevant policies including</w:t>
      </w:r>
      <w:r w:rsidRPr="0023200A">
        <w:rPr>
          <w:rFonts w:cs="Arial"/>
        </w:rPr>
        <w:t xml:space="preserve"> </w:t>
      </w:r>
      <w:r>
        <w:rPr>
          <w:rFonts w:cs="Arial"/>
        </w:rPr>
        <w:t>Professional Conduct Policy and our Staff Handbook</w:t>
      </w:r>
      <w:r w:rsidRPr="0023200A">
        <w:rPr>
          <w:rFonts w:cs="Arial"/>
        </w:rPr>
        <w:t>, Acceptable Use Policies (AUPs</w:t>
      </w:r>
      <w:r>
        <w:rPr>
          <w:rFonts w:cs="Arial"/>
        </w:rPr>
        <w:t>) including</w:t>
      </w:r>
      <w:r w:rsidRPr="0023200A">
        <w:rPr>
          <w:rFonts w:cs="Arial"/>
        </w:rPr>
        <w:t xml:space="preserve"> social media</w:t>
      </w:r>
      <w:r w:rsidRPr="00C44F80">
        <w:rPr>
          <w:rFonts w:cs="Arial"/>
        </w:rPr>
        <w:t xml:space="preserve">. </w:t>
      </w:r>
    </w:p>
    <w:p w14:paraId="01C6B70A" w14:textId="77777777" w:rsidR="001B3BBB" w:rsidRPr="00015530" w:rsidRDefault="001B3BBB" w:rsidP="00F41806">
      <w:pPr>
        <w:numPr>
          <w:ilvl w:val="0"/>
          <w:numId w:val="63"/>
        </w:numPr>
        <w:spacing w:after="0" w:line="360" w:lineRule="auto"/>
        <w:rPr>
          <w:rFonts w:cs="Arial"/>
        </w:rPr>
      </w:pPr>
      <w:r w:rsidRPr="00C44F80">
        <w:rPr>
          <w:rFonts w:cs="Arial"/>
        </w:rPr>
        <w:t xml:space="preserve">All staff and volunteers should feel able to raise any concerns about poor or unsafe practice and potential failures in our safeguarding regime. The management team at </w:t>
      </w:r>
      <w:proofErr w:type="spellStart"/>
      <w:r w:rsidRPr="00B449A2">
        <w:rPr>
          <w:rFonts w:cs="Arial"/>
        </w:rPr>
        <w:t>Sturry</w:t>
      </w:r>
      <w:proofErr w:type="spellEnd"/>
      <w:r w:rsidRPr="00B449A2">
        <w:rPr>
          <w:rFonts w:cs="Arial"/>
        </w:rPr>
        <w:t xml:space="preserve"> Pre-school </w:t>
      </w:r>
      <w:r w:rsidRPr="00C44F80">
        <w:rPr>
          <w:rFonts w:cs="Arial"/>
        </w:rPr>
        <w:t xml:space="preserve">will take all concerns or allegations received seriously. </w:t>
      </w:r>
    </w:p>
    <w:p w14:paraId="3F68ADA9" w14:textId="77777777" w:rsidR="001B3BBB" w:rsidRPr="00015530" w:rsidRDefault="001B3BBB" w:rsidP="00F41806">
      <w:pPr>
        <w:numPr>
          <w:ilvl w:val="0"/>
          <w:numId w:val="62"/>
        </w:numPr>
        <w:spacing w:after="0" w:line="360" w:lineRule="auto"/>
        <w:ind w:left="426"/>
        <w:rPr>
          <w:rFonts w:cs="Arial"/>
        </w:rPr>
      </w:pPr>
      <w:r w:rsidRPr="00C44F80">
        <w:rPr>
          <w:rFonts w:cs="Arial"/>
        </w:rPr>
        <w:t xml:space="preserve">All members of staff are made aware of our Whistleblowing procedure </w:t>
      </w:r>
      <w:r>
        <w:rPr>
          <w:rFonts w:cs="Arial"/>
        </w:rPr>
        <w:t xml:space="preserve">(Policy 6.3 Professional Conduct) </w:t>
      </w:r>
      <w:r w:rsidRPr="00C44F80">
        <w:rPr>
          <w:rFonts w:cs="Arial"/>
        </w:rPr>
        <w:t>It is a disciplinary offence not to report concerns about the conduct of a colleague that could place a child at risk.</w:t>
      </w:r>
    </w:p>
    <w:p w14:paraId="2DDAFAA0" w14:textId="77777777" w:rsidR="001B3BBB" w:rsidRPr="00015530" w:rsidRDefault="001B3BBB" w:rsidP="00F41806">
      <w:pPr>
        <w:numPr>
          <w:ilvl w:val="0"/>
          <w:numId w:val="62"/>
        </w:numPr>
        <w:spacing w:after="0" w:line="360" w:lineRule="auto"/>
        <w:ind w:left="426"/>
        <w:rPr>
          <w:rFonts w:cs="Arial"/>
        </w:rPr>
      </w:pPr>
      <w:r w:rsidRPr="00C44F80">
        <w:rPr>
          <w:rFonts w:cs="Arial"/>
        </w:rPr>
        <w:t xml:space="preserve">Staff can access the NSPCC whistleblowing helpline if they do not feel able to raise concerns regarding child protection failures internally.  Staff can call 0800 028 0285 (8:00 AM to 8:00 PM Monday to Friday) or email </w:t>
      </w:r>
      <w:hyperlink r:id="rId55" w:history="1">
        <w:r w:rsidRPr="00C44F80">
          <w:rPr>
            <w:rStyle w:val="Hyperlink"/>
            <w:rFonts w:cs="Arial"/>
          </w:rPr>
          <w:t>help@nspcc.org.uk</w:t>
        </w:r>
      </w:hyperlink>
      <w:r w:rsidRPr="00C44F80">
        <w:rPr>
          <w:rFonts w:cs="Arial"/>
        </w:rPr>
        <w:t>.</w:t>
      </w:r>
      <w:r w:rsidRPr="00C44F80">
        <w:rPr>
          <w:rFonts w:cs="Arial"/>
          <w:b/>
          <w:color w:val="FF0000"/>
        </w:rPr>
        <w:t xml:space="preserve"> </w:t>
      </w:r>
    </w:p>
    <w:p w14:paraId="44CD8884" w14:textId="77777777" w:rsidR="001B3BBB" w:rsidRPr="00015530" w:rsidRDefault="001B3BBB" w:rsidP="00F41806">
      <w:pPr>
        <w:numPr>
          <w:ilvl w:val="0"/>
          <w:numId w:val="62"/>
        </w:numPr>
        <w:spacing w:after="0" w:line="360" w:lineRule="auto"/>
        <w:ind w:left="426"/>
        <w:rPr>
          <w:rFonts w:cs="Arial"/>
        </w:rPr>
      </w:pPr>
      <w:r w:rsidRPr="00C44F80">
        <w:rPr>
          <w:rFonts w:cs="Arial"/>
        </w:rPr>
        <w:t xml:space="preserve">Staff are encouraged and should feel confident to self-refer, if they have found themselves in a situation which could be misinterpreted, might appear compromising to others, and/or on </w:t>
      </w:r>
      <w:r w:rsidRPr="00C44F80">
        <w:rPr>
          <w:rFonts w:cs="Arial"/>
        </w:rPr>
        <w:lastRenderedPageBreak/>
        <w:t>reflection they believe they have behaved in such a way that they consider falls below the expected professional standards.</w:t>
      </w:r>
      <w:r w:rsidRPr="00C44F80">
        <w:rPr>
          <w:rFonts w:cs="Arial"/>
          <w:i/>
          <w:iCs/>
          <w:sz w:val="18"/>
          <w:szCs w:val="18"/>
        </w:rPr>
        <w:t xml:space="preserve"> </w:t>
      </w:r>
      <w:r w:rsidRPr="00C44F80">
        <w:rPr>
          <w:rFonts w:cs="Arial"/>
        </w:rPr>
        <w:t>This includes where concerns may be felt to be deliberately invented or malicious; such allegations are extremely rare and as such all concerns should be reported and recorded.</w:t>
      </w:r>
    </w:p>
    <w:p w14:paraId="1BFB193B" w14:textId="77777777" w:rsidR="001B3BBB" w:rsidRPr="00015530" w:rsidRDefault="001B3BBB" w:rsidP="00F41806">
      <w:pPr>
        <w:numPr>
          <w:ilvl w:val="0"/>
          <w:numId w:val="62"/>
        </w:numPr>
        <w:spacing w:after="0" w:line="360" w:lineRule="auto"/>
        <w:ind w:left="426"/>
        <w:rPr>
          <w:rFonts w:cs="Arial"/>
        </w:rPr>
      </w:pPr>
      <w:proofErr w:type="spellStart"/>
      <w:r w:rsidRPr="00B449A2">
        <w:rPr>
          <w:rFonts w:cs="Arial"/>
        </w:rPr>
        <w:t>Sturry</w:t>
      </w:r>
      <w:proofErr w:type="spellEnd"/>
      <w:r w:rsidRPr="00B449A2">
        <w:rPr>
          <w:rFonts w:cs="Arial"/>
        </w:rPr>
        <w:t xml:space="preserve"> Pre-school </w:t>
      </w:r>
      <w:r w:rsidRPr="00C44F80">
        <w:rPr>
          <w:rFonts w:cs="Arial"/>
        </w:rPr>
        <w:t xml:space="preserve">has a legal duty to refer to the Disclosure and Barring Service (DBS) anyone who has harmed, or poses a risk of harm, to a child, or if there is reason to believe the member of staff has committed one of a number of listed offences, and who has been removed from working (paid or unpaid) in regulated activity or would have been removed had they not left. The DBS will consider whether to bar the person. </w:t>
      </w:r>
    </w:p>
    <w:p w14:paraId="0B03A7C8" w14:textId="77777777" w:rsidR="001B3BBB" w:rsidRPr="00015530" w:rsidRDefault="001B3BBB" w:rsidP="00F41806">
      <w:pPr>
        <w:numPr>
          <w:ilvl w:val="0"/>
          <w:numId w:val="62"/>
        </w:numPr>
        <w:spacing w:after="0" w:line="360" w:lineRule="auto"/>
        <w:ind w:left="426"/>
        <w:rPr>
          <w:rFonts w:cs="Arial"/>
        </w:rPr>
      </w:pPr>
      <w:r w:rsidRPr="00C6512B">
        <w:rPr>
          <w:rFonts w:cs="Arial"/>
        </w:rPr>
        <w:t xml:space="preserve">If these circumstances arise in relation to a member of staff at our setting, a referral will be made as soon as possible after the resignation or removal of the individual in accordance with advice from the </w:t>
      </w:r>
      <w:hyperlink r:id="rId56" w:history="1">
        <w:r w:rsidRPr="00C6512B">
          <w:rPr>
            <w:rStyle w:val="Hyperlink"/>
            <w:rFonts w:cs="Arial"/>
          </w:rPr>
          <w:t>LADO</w:t>
        </w:r>
      </w:hyperlink>
      <w:r w:rsidRPr="00C6512B">
        <w:rPr>
          <w:rFonts w:cs="Arial"/>
        </w:rPr>
        <w:t xml:space="preserve"> </w:t>
      </w:r>
    </w:p>
    <w:p w14:paraId="264851BD" w14:textId="77777777" w:rsidR="001B3BBB" w:rsidRPr="00015530" w:rsidRDefault="001B3BBB" w:rsidP="00F41806">
      <w:pPr>
        <w:numPr>
          <w:ilvl w:val="0"/>
          <w:numId w:val="62"/>
        </w:numPr>
        <w:spacing w:after="0" w:line="360" w:lineRule="auto"/>
        <w:ind w:left="426"/>
        <w:jc w:val="both"/>
        <w:rPr>
          <w:rFonts w:cs="Arial"/>
        </w:rPr>
      </w:pPr>
      <w:proofErr w:type="spellStart"/>
      <w:r w:rsidRPr="00B449A2">
        <w:rPr>
          <w:rFonts w:cs="Arial"/>
        </w:rPr>
        <w:t>Sturry</w:t>
      </w:r>
      <w:proofErr w:type="spellEnd"/>
      <w:r w:rsidRPr="00B449A2">
        <w:rPr>
          <w:rFonts w:cs="Arial"/>
        </w:rPr>
        <w:t xml:space="preserve"> Pre-school </w:t>
      </w:r>
      <w:r w:rsidRPr="00C44F80">
        <w:rPr>
          <w:rFonts w:cs="Arial"/>
        </w:rPr>
        <w:t>have a duty to inform Ofsted of any allegations of serious harm or abuse by any person living, working, or looking after children at the premises (whether the allegations relate to harm or abuse committed on the premises or elsewhere). We will also notify Ofsted of the action taken in respect of the allegations. Notifications will be made as soon as is reasonably practicable, but at the latest within 14 days of the allegations being made and are aware that to not do so would be an offence.</w:t>
      </w:r>
    </w:p>
    <w:p w14:paraId="75854870" w14:textId="77777777" w:rsidR="001B3BBB" w:rsidRPr="007612C8" w:rsidRDefault="001B3BBB" w:rsidP="007612C8">
      <w:pPr>
        <w:rPr>
          <w:b/>
          <w:bCs/>
          <w:color w:val="0070C0"/>
          <w:sz w:val="28"/>
          <w:szCs w:val="28"/>
        </w:rPr>
      </w:pPr>
      <w:r w:rsidRPr="007612C8">
        <w:rPr>
          <w:b/>
          <w:bCs/>
          <w:color w:val="0070C0"/>
          <w:sz w:val="28"/>
          <w:szCs w:val="28"/>
        </w:rPr>
        <w:t>Designated Safeguarding Lead for Child Protection (DSL)</w:t>
      </w:r>
    </w:p>
    <w:p w14:paraId="44758CE3" w14:textId="77777777" w:rsidR="001B3BBB" w:rsidRPr="00F718A1" w:rsidRDefault="001B3BBB" w:rsidP="001B3BBB">
      <w:pPr>
        <w:spacing w:line="360" w:lineRule="auto"/>
        <w:jc w:val="both"/>
      </w:pPr>
      <w:r>
        <w:t xml:space="preserve">To ensure that there is always someone available to advise on Child Protection issues we have a </w:t>
      </w:r>
      <w:r w:rsidRPr="00F718A1">
        <w:t xml:space="preserve">Designated </w:t>
      </w:r>
      <w:r>
        <w:t>Person</w:t>
      </w:r>
      <w:r w:rsidRPr="00F718A1">
        <w:t xml:space="preserve"> for Child Protection (</w:t>
      </w:r>
      <w:r>
        <w:t>DSL) and a Deputy. These have</w:t>
      </w:r>
      <w:r w:rsidRPr="00F718A1">
        <w:t xml:space="preserve"> overall responsibility for ch</w:t>
      </w:r>
      <w:r>
        <w:t>ild protection practice in the setting and they are</w:t>
      </w:r>
      <w:r w:rsidRPr="00F718A1">
        <w:t xml:space="preserve"> </w:t>
      </w:r>
      <w:r>
        <w:rPr>
          <w:b/>
        </w:rPr>
        <w:t>Angela Harvey (DSL)</w:t>
      </w:r>
      <w:r w:rsidRPr="00F718A1">
        <w:rPr>
          <w:b/>
        </w:rPr>
        <w:t xml:space="preserve"> and </w:t>
      </w:r>
      <w:r>
        <w:rPr>
          <w:b/>
        </w:rPr>
        <w:t>Tracey Johnson (Deputy)</w:t>
      </w:r>
      <w:r w:rsidRPr="00F718A1">
        <w:t xml:space="preserve">; </w:t>
      </w:r>
      <w:r>
        <w:rPr>
          <w:rFonts w:eastAsia="Times New Roman" w:cs="Arial"/>
        </w:rPr>
        <w:t>their</w:t>
      </w:r>
      <w:r w:rsidRPr="00F718A1">
        <w:rPr>
          <w:rFonts w:eastAsia="Times New Roman" w:cs="Arial"/>
        </w:rPr>
        <w:t xml:space="preserve"> responsibility it is to ensure all </w:t>
      </w:r>
      <w:r>
        <w:rPr>
          <w:rFonts w:eastAsia="Times New Roman" w:cs="Arial"/>
        </w:rPr>
        <w:t xml:space="preserve">legal requirements are met and have regard for KCSIE and EYFS guidance. </w:t>
      </w:r>
      <w:proofErr w:type="spellStart"/>
      <w:r>
        <w:rPr>
          <w:rFonts w:eastAsia="Times New Roman" w:cs="Arial"/>
        </w:rPr>
        <w:t>Sturry</w:t>
      </w:r>
      <w:proofErr w:type="spellEnd"/>
      <w:r>
        <w:rPr>
          <w:rFonts w:eastAsia="Times New Roman" w:cs="Arial"/>
        </w:rPr>
        <w:t xml:space="preserve"> Pre-school is</w:t>
      </w:r>
      <w:r w:rsidRPr="00F718A1">
        <w:rPr>
          <w:rFonts w:eastAsia="Times New Roman" w:cs="Arial"/>
        </w:rPr>
        <w:t xml:space="preserve"> committed to ensuring the </w:t>
      </w:r>
      <w:r>
        <w:rPr>
          <w:rFonts w:eastAsia="Times New Roman" w:cs="Arial"/>
        </w:rPr>
        <w:t>DSL and Deputy are properly supported to en</w:t>
      </w:r>
      <w:r w:rsidRPr="00F718A1">
        <w:rPr>
          <w:rFonts w:eastAsia="Times New Roman" w:cs="Arial"/>
        </w:rPr>
        <w:t>able</w:t>
      </w:r>
      <w:r>
        <w:rPr>
          <w:rFonts w:eastAsia="Times New Roman" w:cs="Arial"/>
        </w:rPr>
        <w:t xml:space="preserve"> them to carry out their</w:t>
      </w:r>
      <w:r w:rsidRPr="00F718A1">
        <w:rPr>
          <w:rFonts w:eastAsia="Times New Roman" w:cs="Arial"/>
        </w:rPr>
        <w:t xml:space="preserve"> role fully, including providing them with appropriate time and resources away from other job commitments.  </w:t>
      </w:r>
    </w:p>
    <w:p w14:paraId="6CAAC637" w14:textId="77777777" w:rsidR="001B3BBB" w:rsidRPr="00864FD5" w:rsidRDefault="001B3BBB" w:rsidP="00F41806">
      <w:pPr>
        <w:pStyle w:val="NormalWeb"/>
        <w:numPr>
          <w:ilvl w:val="0"/>
          <w:numId w:val="64"/>
        </w:numPr>
        <w:spacing w:before="0" w:beforeAutospacing="0" w:after="0" w:afterAutospacing="0" w:line="360" w:lineRule="auto"/>
        <w:ind w:left="357" w:hanging="357"/>
        <w:rPr>
          <w:rFonts w:asciiTheme="minorHAnsi" w:hAnsiTheme="minorHAnsi" w:cstheme="minorHAnsi"/>
          <w:sz w:val="22"/>
          <w:szCs w:val="22"/>
        </w:rPr>
      </w:pPr>
      <w:r w:rsidRPr="00864FD5">
        <w:rPr>
          <w:rFonts w:asciiTheme="minorHAnsi" w:hAnsiTheme="minorHAnsi" w:cstheme="minorHAnsi"/>
          <w:sz w:val="22"/>
          <w:szCs w:val="22"/>
        </w:rPr>
        <w:t xml:space="preserve">The SMT will </w:t>
      </w:r>
      <w:r w:rsidRPr="00864FD5">
        <w:rPr>
          <w:rFonts w:asciiTheme="minorHAnsi" w:hAnsiTheme="minorHAnsi" w:cstheme="minorHAnsi"/>
          <w:sz w:val="22"/>
          <w:szCs w:val="22"/>
          <w:lang w:val="en-US"/>
        </w:rPr>
        <w:t xml:space="preserve">facilitate a whole </w:t>
      </w:r>
      <w:r w:rsidRPr="00864FD5">
        <w:rPr>
          <w:rFonts w:asciiTheme="minorHAnsi" w:hAnsiTheme="minorHAnsi" w:cstheme="minorHAnsi"/>
          <w:sz w:val="22"/>
          <w:szCs w:val="22"/>
        </w:rPr>
        <w:t xml:space="preserve">setting </w:t>
      </w:r>
      <w:r w:rsidRPr="00864FD5">
        <w:rPr>
          <w:rFonts w:asciiTheme="minorHAnsi" w:hAnsiTheme="minorHAnsi" w:cstheme="minorHAnsi"/>
          <w:sz w:val="22"/>
          <w:szCs w:val="22"/>
          <w:lang w:val="en-US"/>
        </w:rPr>
        <w:t xml:space="preserve">approach to safeguarding which involves everyone. They will ensure that safeguarding and child protection are at the forefront and underpin all relevant aspects of process and policy development, so that all systems, processes, and policies operate with the best interests of the child at their heart. </w:t>
      </w:r>
      <w:r w:rsidRPr="00864FD5">
        <w:rPr>
          <w:rFonts w:asciiTheme="minorHAnsi" w:hAnsiTheme="minorHAnsi" w:cstheme="minorHAnsi"/>
          <w:sz w:val="22"/>
          <w:szCs w:val="22"/>
        </w:rPr>
        <w:t>The SMT will ensure that our child protection and safeguarding policies and procedures are understood and followed by all staff.</w:t>
      </w:r>
    </w:p>
    <w:p w14:paraId="6E831F71" w14:textId="77777777" w:rsidR="001B3BBB" w:rsidRPr="00015530" w:rsidRDefault="001B3BBB" w:rsidP="00F41806">
      <w:pPr>
        <w:numPr>
          <w:ilvl w:val="0"/>
          <w:numId w:val="64"/>
        </w:numPr>
        <w:spacing w:after="0" w:line="360" w:lineRule="auto"/>
        <w:rPr>
          <w:rFonts w:cs="Arial"/>
        </w:rPr>
      </w:pPr>
      <w:r w:rsidRPr="00335FCB">
        <w:rPr>
          <w:rFonts w:cs="Arial"/>
        </w:rPr>
        <w:t>The SMT will ensure that the Designated Safeguarding Lead is supported in their role and is provided with sufficient time so they can provide appropriate support to staff and children regarding any safeguarding and welfare concerns.</w:t>
      </w:r>
    </w:p>
    <w:p w14:paraId="375A2ECF" w14:textId="77777777" w:rsidR="001B3BBB" w:rsidRPr="00015530" w:rsidRDefault="001B3BBB" w:rsidP="00F41806">
      <w:pPr>
        <w:pStyle w:val="NormalWeb"/>
        <w:numPr>
          <w:ilvl w:val="0"/>
          <w:numId w:val="64"/>
        </w:numPr>
        <w:spacing w:before="0" w:beforeAutospacing="0" w:after="0" w:afterAutospacing="0" w:line="360" w:lineRule="auto"/>
        <w:ind w:left="357" w:hanging="357"/>
        <w:rPr>
          <w:rFonts w:ascii="Arial" w:hAnsi="Arial" w:cs="Arial"/>
          <w:sz w:val="22"/>
        </w:rPr>
      </w:pPr>
      <w:r w:rsidRPr="00335FCB">
        <w:rPr>
          <w:rFonts w:ascii="Arial" w:hAnsi="Arial" w:cs="Arial"/>
          <w:sz w:val="22"/>
        </w:rPr>
        <w:lastRenderedPageBreak/>
        <w:t>The</w:t>
      </w:r>
      <w:r w:rsidRPr="00335FCB">
        <w:rPr>
          <w:rFonts w:ascii="Arial" w:hAnsi="Arial" w:cs="Arial"/>
          <w:shd w:val="clear" w:color="auto" w:fill="E6E6E6"/>
        </w:rPr>
        <w:t xml:space="preserve"> </w:t>
      </w:r>
      <w:r w:rsidRPr="00335FCB">
        <w:rPr>
          <w:rFonts w:ascii="Arial" w:hAnsi="Arial" w:cs="Arial"/>
          <w:sz w:val="22"/>
          <w:szCs w:val="22"/>
        </w:rPr>
        <w:t xml:space="preserve">SMT </w:t>
      </w:r>
      <w:r w:rsidRPr="00335FCB">
        <w:rPr>
          <w:rFonts w:ascii="Arial" w:hAnsi="Arial" w:cs="Arial"/>
          <w:sz w:val="22"/>
        </w:rPr>
        <w:t xml:space="preserve">are </w:t>
      </w:r>
      <w:r w:rsidRPr="00C44F80">
        <w:rPr>
          <w:rFonts w:ascii="Arial" w:hAnsi="Arial" w:cs="Arial"/>
          <w:sz w:val="22"/>
        </w:rPr>
        <w:t>aware of their obligations under the Human Rights Act 1998, the Equality Act 2010, (including the Public Sector Equality Duty), and the local multi-agency safeguarding arrangements set out by the</w:t>
      </w:r>
      <w:r w:rsidRPr="00C44F80">
        <w:rPr>
          <w:rFonts w:ascii="Arial" w:hAnsi="Arial" w:cs="Arial"/>
          <w:sz w:val="22"/>
          <w:szCs w:val="20"/>
          <w:lang w:val="en-US"/>
        </w:rPr>
        <w:t xml:space="preserve"> </w:t>
      </w:r>
      <w:r w:rsidRPr="00C44F80">
        <w:rPr>
          <w:rFonts w:ascii="Arial" w:hAnsi="Arial" w:cs="Arial"/>
          <w:sz w:val="22"/>
          <w:lang w:val="en-US"/>
        </w:rPr>
        <w:t>Kent Safeguarding Children Multi-Agency Partnership (</w:t>
      </w:r>
      <w:hyperlink r:id="rId57" w:history="1">
        <w:r w:rsidRPr="00C44F80">
          <w:rPr>
            <w:rStyle w:val="Hyperlink"/>
            <w:rFonts w:ascii="Arial" w:eastAsia="Times" w:hAnsi="Arial" w:cs="Arial"/>
            <w:sz w:val="22"/>
            <w:lang w:val="en-US"/>
          </w:rPr>
          <w:t>KSCMP</w:t>
        </w:r>
      </w:hyperlink>
      <w:r w:rsidRPr="00C44F80">
        <w:rPr>
          <w:rFonts w:ascii="Arial" w:hAnsi="Arial" w:cs="Arial"/>
          <w:sz w:val="22"/>
          <w:lang w:val="en-US"/>
        </w:rPr>
        <w:t>).</w:t>
      </w:r>
    </w:p>
    <w:p w14:paraId="19C27F50" w14:textId="77777777" w:rsidR="001B3BBB" w:rsidRPr="00671452" w:rsidRDefault="001B3BBB" w:rsidP="00F41806">
      <w:pPr>
        <w:pStyle w:val="NormalWeb"/>
        <w:numPr>
          <w:ilvl w:val="0"/>
          <w:numId w:val="64"/>
        </w:numPr>
        <w:spacing w:before="0" w:beforeAutospacing="0" w:after="0" w:afterAutospacing="0" w:line="360" w:lineRule="auto"/>
        <w:ind w:left="357" w:hanging="357"/>
        <w:rPr>
          <w:rFonts w:ascii="Arial" w:hAnsi="Arial" w:cs="Arial"/>
          <w:sz w:val="22"/>
        </w:rPr>
      </w:pPr>
      <w:r w:rsidRPr="00671452">
        <w:rPr>
          <w:rFonts w:ascii="Arial" w:hAnsi="Arial" w:cs="Arial"/>
          <w:sz w:val="22"/>
        </w:rPr>
        <w:t>This includes but is not limited to safeguarding all members of our community (for example, staff, children, parents/carers, and other family members) identified with protected characteristics within the Equality Act: age, disability, gender reassignment, marriage and civil partnership, pregnancy and maternity, race, religion or belief, sex, sexual orientation.</w:t>
      </w:r>
    </w:p>
    <w:p w14:paraId="3055FF6F" w14:textId="77777777" w:rsidR="001B3BBB" w:rsidRPr="00671452" w:rsidRDefault="001B3BBB" w:rsidP="00F41806">
      <w:pPr>
        <w:pStyle w:val="NormalWeb"/>
        <w:numPr>
          <w:ilvl w:val="0"/>
          <w:numId w:val="64"/>
        </w:numPr>
        <w:spacing w:before="0" w:beforeAutospacing="0" w:after="0" w:afterAutospacing="0" w:line="360" w:lineRule="auto"/>
        <w:ind w:left="357" w:hanging="357"/>
        <w:rPr>
          <w:rFonts w:ascii="Arial" w:hAnsi="Arial" w:cs="Arial"/>
          <w:sz w:val="22"/>
        </w:rPr>
      </w:pPr>
      <w:r w:rsidRPr="00671452">
        <w:rPr>
          <w:rFonts w:ascii="Arial" w:hAnsi="Arial" w:cs="Arial"/>
          <w:sz w:val="22"/>
        </w:rPr>
        <w:t xml:space="preserve">For further information about our approaches to equality, diversity, and inclusion, please access our policy </w:t>
      </w:r>
      <w:r w:rsidRPr="00671452">
        <w:rPr>
          <w:rFonts w:ascii="Arial" w:hAnsi="Arial" w:cs="Arial"/>
          <w:sz w:val="22"/>
          <w:szCs w:val="22"/>
        </w:rPr>
        <w:t>2.1</w:t>
      </w:r>
      <w:r>
        <w:rPr>
          <w:rFonts w:ascii="Arial" w:hAnsi="Arial" w:cs="Arial"/>
          <w:sz w:val="22"/>
          <w:szCs w:val="22"/>
        </w:rPr>
        <w:t xml:space="preserve"> V</w:t>
      </w:r>
      <w:r w:rsidRPr="00671452">
        <w:rPr>
          <w:rFonts w:ascii="Arial" w:hAnsi="Arial" w:cs="Arial"/>
          <w:sz w:val="22"/>
          <w:szCs w:val="22"/>
        </w:rPr>
        <w:t>aluing diversity and promoting equality.</w:t>
      </w:r>
      <w:r w:rsidRPr="00671452">
        <w:rPr>
          <w:rFonts w:ascii="Arial" w:hAnsi="Arial" w:cs="Arial"/>
          <w:sz w:val="22"/>
        </w:rPr>
        <w:t xml:space="preserve"> </w:t>
      </w:r>
    </w:p>
    <w:p w14:paraId="063308DB" w14:textId="77777777" w:rsidR="001B3BBB" w:rsidRPr="00F718A1" w:rsidRDefault="001B3BBB" w:rsidP="001B3BBB">
      <w:pPr>
        <w:spacing w:line="360" w:lineRule="auto"/>
        <w:jc w:val="both"/>
        <w:rPr>
          <w:rFonts w:eastAsia="Times New Roman" w:cs="Arial"/>
        </w:rPr>
      </w:pPr>
      <w:r w:rsidRPr="00F718A1">
        <w:rPr>
          <w:rFonts w:eastAsia="Times New Roman" w:cs="Arial"/>
        </w:rPr>
        <w:t xml:space="preserve">The </w:t>
      </w:r>
      <w:r>
        <w:rPr>
          <w:rFonts w:eastAsia="Times New Roman" w:cs="Arial"/>
        </w:rPr>
        <w:t>DSL and Deputy</w:t>
      </w:r>
      <w:r w:rsidRPr="00F718A1">
        <w:rPr>
          <w:rFonts w:eastAsia="Times New Roman" w:cs="Arial"/>
        </w:rPr>
        <w:t xml:space="preserve"> has overall responsibility for the day to day oversight of safeguarding and child protection systems in the setting.</w:t>
      </w:r>
      <w:r>
        <w:rPr>
          <w:rFonts w:eastAsia="Times New Roman" w:cs="Arial"/>
        </w:rPr>
        <w:t xml:space="preserve"> To help with any decisions the DSL and Deputy may consult with the Area Education Safeguarding Team. Advice may also be sought from the Early Help Co-ordination Team or Specialist Children’s Services (SCS).</w:t>
      </w:r>
      <w:r w:rsidRPr="00F718A1">
        <w:rPr>
          <w:rFonts w:eastAsia="Times New Roman" w:cs="Arial"/>
        </w:rPr>
        <w:t xml:space="preserve">  The</w:t>
      </w:r>
      <w:r>
        <w:rPr>
          <w:rFonts w:eastAsia="Times New Roman" w:cs="Arial"/>
        </w:rPr>
        <w:t xml:space="preserve"> DSL and Deputy’s</w:t>
      </w:r>
      <w:r w:rsidRPr="00F718A1">
        <w:rPr>
          <w:rFonts w:eastAsia="Times New Roman" w:cs="Arial"/>
        </w:rPr>
        <w:t xml:space="preserve"> responsibilities include;</w:t>
      </w:r>
    </w:p>
    <w:p w14:paraId="419EE94D" w14:textId="77777777" w:rsidR="001B3BBB" w:rsidRPr="000F184E" w:rsidRDefault="001B3BBB" w:rsidP="00F41806">
      <w:pPr>
        <w:pStyle w:val="ListParagraph"/>
        <w:numPr>
          <w:ilvl w:val="0"/>
          <w:numId w:val="18"/>
        </w:numPr>
        <w:spacing w:after="0" w:line="360" w:lineRule="auto"/>
        <w:contextualSpacing w:val="0"/>
        <w:jc w:val="both"/>
        <w:rPr>
          <w:rFonts w:eastAsia="Times New Roman" w:cs="Arial"/>
        </w:rPr>
      </w:pPr>
      <w:r w:rsidRPr="00F718A1">
        <w:rPr>
          <w:rFonts w:eastAsia="Times New Roman" w:cs="Arial"/>
        </w:rPr>
        <w:t>Liaising with other professionals in all agencies, including social services, police and health colleagues</w:t>
      </w:r>
      <w:r>
        <w:rPr>
          <w:rFonts w:eastAsia="Times New Roman" w:cs="Arial"/>
        </w:rPr>
        <w:t xml:space="preserve"> in line with EYFS and WTSC</w:t>
      </w:r>
      <w:r w:rsidRPr="00F718A1">
        <w:rPr>
          <w:rFonts w:eastAsia="Times New Roman" w:cs="Arial"/>
        </w:rPr>
        <w:t>.</w:t>
      </w:r>
    </w:p>
    <w:p w14:paraId="0869036C" w14:textId="77777777" w:rsidR="001B3BBB" w:rsidRPr="000F184E" w:rsidRDefault="001B3BBB" w:rsidP="00F41806">
      <w:pPr>
        <w:pStyle w:val="ListParagraph"/>
        <w:numPr>
          <w:ilvl w:val="0"/>
          <w:numId w:val="18"/>
        </w:numPr>
        <w:spacing w:after="0" w:line="360" w:lineRule="auto"/>
        <w:contextualSpacing w:val="0"/>
        <w:jc w:val="both"/>
        <w:rPr>
          <w:rFonts w:eastAsia="Times New Roman" w:cs="Arial"/>
        </w:rPr>
      </w:pPr>
      <w:r w:rsidRPr="00F718A1">
        <w:rPr>
          <w:rFonts w:eastAsia="Times New Roman" w:cs="Arial"/>
        </w:rPr>
        <w:t>Keeping appraised of any updates in policy and practice as agreed by Kent Safeguarding Children Board (via the Education Safeguarding Team).</w:t>
      </w:r>
    </w:p>
    <w:p w14:paraId="3FB4EE8C" w14:textId="77777777" w:rsidR="001B3BBB" w:rsidRPr="000F184E" w:rsidRDefault="001B3BBB" w:rsidP="00F41806">
      <w:pPr>
        <w:pStyle w:val="ListParagraph"/>
        <w:numPr>
          <w:ilvl w:val="0"/>
          <w:numId w:val="18"/>
        </w:numPr>
        <w:spacing w:after="0" w:line="360" w:lineRule="auto"/>
        <w:contextualSpacing w:val="0"/>
        <w:jc w:val="both"/>
        <w:rPr>
          <w:rFonts w:eastAsia="Times New Roman" w:cs="Arial"/>
        </w:rPr>
      </w:pPr>
      <w:r w:rsidRPr="00F718A1">
        <w:rPr>
          <w:rFonts w:eastAsia="Times New Roman" w:cs="Arial"/>
        </w:rPr>
        <w:t xml:space="preserve">Being a source of support, advice and guidance to any other setting staff, both paid and voluntary.  This is on an ongoing basis and on any specific safeguarding issue as required. </w:t>
      </w:r>
    </w:p>
    <w:p w14:paraId="1B304010" w14:textId="77777777" w:rsidR="001B3BBB" w:rsidRPr="000F184E" w:rsidRDefault="001B3BBB" w:rsidP="00F41806">
      <w:pPr>
        <w:pStyle w:val="ListParagraph"/>
        <w:numPr>
          <w:ilvl w:val="0"/>
          <w:numId w:val="18"/>
        </w:numPr>
        <w:spacing w:after="0" w:line="360" w:lineRule="auto"/>
        <w:contextualSpacing w:val="0"/>
        <w:jc w:val="both"/>
        <w:rPr>
          <w:rFonts w:eastAsia="Times New Roman" w:cs="Arial"/>
        </w:rPr>
      </w:pPr>
      <w:r w:rsidRPr="00F718A1">
        <w:rPr>
          <w:rFonts w:eastAsia="Times New Roman" w:cs="Arial"/>
        </w:rPr>
        <w:t>Co-ordinating child protection action within the setting, including making referrals as necessary and maintaining a confidential recording system.</w:t>
      </w:r>
    </w:p>
    <w:p w14:paraId="25165911" w14:textId="77777777" w:rsidR="001B3BBB" w:rsidRPr="000F184E" w:rsidRDefault="001B3BBB" w:rsidP="00F41806">
      <w:pPr>
        <w:pStyle w:val="ListParagraph"/>
        <w:numPr>
          <w:ilvl w:val="0"/>
          <w:numId w:val="18"/>
        </w:numPr>
        <w:spacing w:after="0" w:line="360" w:lineRule="auto"/>
        <w:contextualSpacing w:val="0"/>
        <w:jc w:val="both"/>
        <w:rPr>
          <w:rFonts w:eastAsia="Times New Roman" w:cs="Arial"/>
        </w:rPr>
      </w:pPr>
      <w:r w:rsidRPr="00F718A1">
        <w:rPr>
          <w:rFonts w:eastAsia="Times New Roman" w:cs="Arial"/>
        </w:rPr>
        <w:t>Ensuring all staff, visitors and volunteers are aware of the setting policies and procedures and their responsibilities in relation to safeguarding children.</w:t>
      </w:r>
    </w:p>
    <w:p w14:paraId="65639DF1" w14:textId="77777777" w:rsidR="001B3BBB" w:rsidRPr="000F184E" w:rsidRDefault="001B3BBB" w:rsidP="00F41806">
      <w:pPr>
        <w:pStyle w:val="ListParagraph"/>
        <w:numPr>
          <w:ilvl w:val="0"/>
          <w:numId w:val="18"/>
        </w:numPr>
        <w:spacing w:after="0" w:line="360" w:lineRule="auto"/>
        <w:contextualSpacing w:val="0"/>
        <w:jc w:val="both"/>
        <w:rPr>
          <w:rFonts w:eastAsia="Times New Roman" w:cs="Arial"/>
        </w:rPr>
      </w:pPr>
      <w:r w:rsidRPr="00F718A1">
        <w:rPr>
          <w:rFonts w:eastAsia="Times New Roman" w:cs="Arial"/>
        </w:rPr>
        <w:t>Ensuring all staff, both paid and voluntary, have received appropriate and up to date child protection training at least every 3 years (as stipulated by the KS</w:t>
      </w:r>
      <w:r>
        <w:rPr>
          <w:rFonts w:eastAsia="Times New Roman" w:cs="Arial"/>
        </w:rPr>
        <w:t>CMP</w:t>
      </w:r>
      <w:r w:rsidRPr="00F718A1">
        <w:rPr>
          <w:rFonts w:eastAsia="Times New Roman" w:cs="Arial"/>
        </w:rPr>
        <w:t>)</w:t>
      </w:r>
      <w:r>
        <w:rPr>
          <w:rFonts w:eastAsia="Times New Roman" w:cs="Arial"/>
        </w:rPr>
        <w:t xml:space="preserve"> and provide annual updates.</w:t>
      </w:r>
    </w:p>
    <w:p w14:paraId="39AF0C4E" w14:textId="77777777" w:rsidR="001B3BBB" w:rsidRPr="00ED67B1" w:rsidRDefault="001B3BBB" w:rsidP="00F41806">
      <w:pPr>
        <w:pStyle w:val="ListParagraph"/>
        <w:numPr>
          <w:ilvl w:val="0"/>
          <w:numId w:val="18"/>
        </w:numPr>
        <w:spacing w:after="0" w:line="360" w:lineRule="auto"/>
        <w:contextualSpacing w:val="0"/>
        <w:jc w:val="both"/>
        <w:rPr>
          <w:rFonts w:eastAsia="Times New Roman" w:cs="Arial"/>
        </w:rPr>
      </w:pPr>
      <w:r w:rsidRPr="00F718A1">
        <w:rPr>
          <w:rFonts w:eastAsia="Times New Roman" w:cs="Arial"/>
        </w:rPr>
        <w:t xml:space="preserve">Ensuring their training is kept up to date by attending appropriate </w:t>
      </w:r>
      <w:r>
        <w:rPr>
          <w:rFonts w:eastAsia="Times New Roman" w:cs="Arial"/>
        </w:rPr>
        <w:t>D</w:t>
      </w:r>
      <w:r w:rsidRPr="00F718A1">
        <w:rPr>
          <w:rFonts w:eastAsia="Times New Roman" w:cs="Arial"/>
        </w:rPr>
        <w:t xml:space="preserve">esignated </w:t>
      </w:r>
      <w:r>
        <w:rPr>
          <w:rFonts w:eastAsia="Times New Roman" w:cs="Arial"/>
        </w:rPr>
        <w:t>P</w:t>
      </w:r>
      <w:r w:rsidRPr="00F718A1">
        <w:rPr>
          <w:rFonts w:eastAsia="Times New Roman" w:cs="Arial"/>
        </w:rPr>
        <w:t>erson training every 2 years (as stipulated by the KSC</w:t>
      </w:r>
      <w:r>
        <w:rPr>
          <w:rFonts w:eastAsia="Times New Roman" w:cs="Arial"/>
        </w:rPr>
        <w:t>MP</w:t>
      </w:r>
      <w:r w:rsidRPr="00F718A1">
        <w:rPr>
          <w:rFonts w:eastAsia="Times New Roman" w:cs="Arial"/>
        </w:rPr>
        <w:t>)</w:t>
      </w:r>
      <w:r>
        <w:rPr>
          <w:rFonts w:eastAsia="Times New Roman" w:cs="Arial"/>
        </w:rPr>
        <w:t>, refreshing their knowledge annually using newsletters, e-bulletins, online and other training to keep up with any developments relevant to their role.</w:t>
      </w:r>
    </w:p>
    <w:p w14:paraId="0B77D971" w14:textId="77777777" w:rsidR="001B3BBB" w:rsidRPr="000F184E" w:rsidRDefault="001B3BBB" w:rsidP="00F41806">
      <w:pPr>
        <w:pStyle w:val="ListParagraph"/>
        <w:numPr>
          <w:ilvl w:val="0"/>
          <w:numId w:val="18"/>
        </w:numPr>
        <w:spacing w:after="0" w:line="360" w:lineRule="auto"/>
        <w:contextualSpacing w:val="0"/>
        <w:jc w:val="both"/>
        <w:rPr>
          <w:rFonts w:eastAsia="Times New Roman" w:cs="Arial"/>
        </w:rPr>
      </w:pPr>
      <w:r w:rsidRPr="00F718A1">
        <w:rPr>
          <w:rFonts w:eastAsia="Times New Roman" w:cs="Arial"/>
        </w:rPr>
        <w:t>Representing or ensuring the setting is represented, by an appropriate senior member of staff, at inter-agency meetings in particular Strategy Discussions, Child Protection Conferences and core groups.</w:t>
      </w:r>
    </w:p>
    <w:p w14:paraId="0FDD7402" w14:textId="77777777" w:rsidR="001B3BBB" w:rsidRDefault="001B3BBB" w:rsidP="00F41806">
      <w:pPr>
        <w:pStyle w:val="ListParagraph"/>
        <w:numPr>
          <w:ilvl w:val="0"/>
          <w:numId w:val="18"/>
        </w:numPr>
        <w:spacing w:after="0" w:line="360" w:lineRule="auto"/>
        <w:contextualSpacing w:val="0"/>
        <w:jc w:val="both"/>
        <w:rPr>
          <w:rFonts w:eastAsia="Times New Roman" w:cs="Arial"/>
        </w:rPr>
      </w:pPr>
      <w:r w:rsidRPr="00F718A1">
        <w:rPr>
          <w:rFonts w:eastAsia="Times New Roman" w:cs="Arial"/>
        </w:rPr>
        <w:t xml:space="preserve">Managing and monitoring the setting’s </w:t>
      </w:r>
      <w:r>
        <w:rPr>
          <w:rFonts w:eastAsia="Times New Roman" w:cs="Arial"/>
        </w:rPr>
        <w:t>role</w:t>
      </w:r>
      <w:r w:rsidRPr="00F718A1">
        <w:rPr>
          <w:rFonts w:eastAsia="Times New Roman" w:cs="Arial"/>
        </w:rPr>
        <w:t xml:space="preserve"> in </w:t>
      </w:r>
      <w:r>
        <w:rPr>
          <w:rFonts w:eastAsia="Times New Roman" w:cs="Arial"/>
        </w:rPr>
        <w:t>in any multi agency plan for a child.</w:t>
      </w:r>
    </w:p>
    <w:p w14:paraId="3DB82DCB" w14:textId="77777777" w:rsidR="001B3BBB" w:rsidRPr="00460869" w:rsidRDefault="001B3BBB" w:rsidP="00F41806">
      <w:pPr>
        <w:pStyle w:val="ListParagraph"/>
        <w:numPr>
          <w:ilvl w:val="0"/>
          <w:numId w:val="18"/>
        </w:numPr>
        <w:spacing w:after="0" w:line="360" w:lineRule="auto"/>
        <w:contextualSpacing w:val="0"/>
        <w:jc w:val="both"/>
        <w:rPr>
          <w:rFonts w:eastAsia="Times New Roman" w:cs="Arial"/>
        </w:rPr>
      </w:pPr>
      <w:r w:rsidRPr="0083088C">
        <w:rPr>
          <w:rFonts w:cs="Arial"/>
        </w:rPr>
        <w:lastRenderedPageBreak/>
        <w:t>Maintain a confidential recording system for safeguarding and child protection concerns.</w:t>
      </w:r>
    </w:p>
    <w:p w14:paraId="5DC1A002" w14:textId="77777777" w:rsidR="001B3BBB" w:rsidRPr="00460869" w:rsidRDefault="001B3BBB" w:rsidP="00F41806">
      <w:pPr>
        <w:pStyle w:val="ListParagraph"/>
        <w:numPr>
          <w:ilvl w:val="0"/>
          <w:numId w:val="18"/>
        </w:numPr>
        <w:spacing w:after="0" w:line="360" w:lineRule="auto"/>
        <w:contextualSpacing w:val="0"/>
        <w:jc w:val="both"/>
        <w:rPr>
          <w:rFonts w:eastAsia="Times New Roman" w:cs="Arial"/>
        </w:rPr>
      </w:pPr>
      <w:r w:rsidRPr="00460869">
        <w:rPr>
          <w:rFonts w:cs="Arial"/>
        </w:rPr>
        <w:t>Liaise with the SMT</w:t>
      </w:r>
      <w:r>
        <w:rPr>
          <w:rFonts w:cs="Arial"/>
          <w:color w:val="4096FF"/>
        </w:rPr>
        <w:t xml:space="preserve"> </w:t>
      </w:r>
      <w:r w:rsidRPr="00460869">
        <w:rPr>
          <w:rFonts w:cs="Arial"/>
        </w:rPr>
        <w:t xml:space="preserve">to inform them of any safeguarding issues, especially ongoing enquiries under section 47 of the Children Act 1989 and police investigations. </w:t>
      </w:r>
    </w:p>
    <w:p w14:paraId="5412AA92" w14:textId="77777777" w:rsidR="001B3BBB" w:rsidRPr="00015530" w:rsidRDefault="001B3BBB" w:rsidP="001B3BBB">
      <w:pPr>
        <w:spacing w:line="360" w:lineRule="auto"/>
        <w:jc w:val="both"/>
        <w:rPr>
          <w:rFonts w:eastAsia="Times New Roman" w:cs="Arial"/>
          <w:b/>
        </w:rPr>
      </w:pPr>
      <w:r w:rsidRPr="00F718A1">
        <w:rPr>
          <w:rFonts w:eastAsia="Times New Roman" w:cs="Arial"/>
          <w:b/>
        </w:rPr>
        <w:t xml:space="preserve">The welfare and safety of children, however, are the responsibility of </w:t>
      </w:r>
      <w:r>
        <w:rPr>
          <w:rFonts w:eastAsia="Times New Roman" w:cs="Arial"/>
          <w:b/>
        </w:rPr>
        <w:t>ALL</w:t>
      </w:r>
      <w:r w:rsidRPr="00F718A1">
        <w:rPr>
          <w:rFonts w:eastAsia="Times New Roman" w:cs="Arial"/>
          <w:b/>
        </w:rPr>
        <w:t xml:space="preserve"> staff in the setting</w:t>
      </w:r>
      <w:r>
        <w:rPr>
          <w:rFonts w:eastAsia="Times New Roman" w:cs="Arial"/>
          <w:b/>
        </w:rPr>
        <w:t xml:space="preserve"> and safeguarding is everyone’s responsibility. Everyone who comes into contact with children and families has a role to play</w:t>
      </w:r>
      <w:r w:rsidRPr="00F718A1">
        <w:rPr>
          <w:rFonts w:eastAsia="Times New Roman" w:cs="Arial"/>
          <w:b/>
        </w:rPr>
        <w:t xml:space="preserve"> and ANY concern for a child’s welfare MUST be reported to the </w:t>
      </w:r>
      <w:r>
        <w:rPr>
          <w:rFonts w:eastAsia="Times New Roman" w:cs="Arial"/>
          <w:b/>
        </w:rPr>
        <w:t>DSL.</w:t>
      </w:r>
    </w:p>
    <w:p w14:paraId="6B267861" w14:textId="77777777" w:rsidR="001B3BBB" w:rsidRPr="007612C8" w:rsidRDefault="001B3BBB" w:rsidP="007612C8">
      <w:pPr>
        <w:rPr>
          <w:b/>
          <w:bCs/>
          <w:color w:val="0070C0"/>
          <w:sz w:val="28"/>
          <w:szCs w:val="28"/>
        </w:rPr>
      </w:pPr>
      <w:r w:rsidRPr="007612C8">
        <w:rPr>
          <w:b/>
          <w:bCs/>
          <w:color w:val="0070C0"/>
          <w:sz w:val="28"/>
          <w:szCs w:val="28"/>
        </w:rPr>
        <w:t>All Staff</w:t>
      </w:r>
    </w:p>
    <w:p w14:paraId="3DE51D2C" w14:textId="77777777" w:rsidR="001B3BBB" w:rsidRPr="005E25B8" w:rsidRDefault="001B3BBB" w:rsidP="00F41806">
      <w:pPr>
        <w:pStyle w:val="NoSpacing"/>
        <w:numPr>
          <w:ilvl w:val="0"/>
          <w:numId w:val="59"/>
        </w:numPr>
        <w:spacing w:line="360" w:lineRule="auto"/>
        <w:ind w:left="567" w:hanging="425"/>
        <w:rPr>
          <w:rFonts w:cstheme="minorHAnsi"/>
          <w:lang w:val="en-US"/>
        </w:rPr>
      </w:pPr>
      <w:r w:rsidRPr="005E25B8">
        <w:rPr>
          <w:rFonts w:cstheme="minorHAnsi"/>
          <w:lang w:val="en-US"/>
        </w:rPr>
        <w:t xml:space="preserve">The welfare requirement of the EYFS requires providers </w:t>
      </w:r>
      <w:r w:rsidRPr="005E25B8">
        <w:rPr>
          <w:rFonts w:cstheme="minorHAnsi"/>
          <w:i/>
          <w:iCs/>
          <w:lang w:val="en-US"/>
        </w:rPr>
        <w:t>‘to take all necessary steps to keep children safe and well’</w:t>
      </w:r>
      <w:r w:rsidRPr="005E25B8">
        <w:rPr>
          <w:rFonts w:cstheme="minorHAnsi"/>
          <w:lang w:val="en-US"/>
        </w:rPr>
        <w:t>’ and accordingly, everyone involved in the care of young children has a role to play in their protection.</w:t>
      </w:r>
    </w:p>
    <w:p w14:paraId="199CE53F" w14:textId="69F200B5" w:rsidR="001B3BBB" w:rsidRPr="005E25B8" w:rsidRDefault="001B3BBB" w:rsidP="00F41806">
      <w:pPr>
        <w:pStyle w:val="NoSpacing"/>
        <w:numPr>
          <w:ilvl w:val="0"/>
          <w:numId w:val="59"/>
        </w:numPr>
        <w:spacing w:line="360" w:lineRule="auto"/>
        <w:ind w:left="567" w:hanging="425"/>
        <w:rPr>
          <w:rFonts w:cstheme="minorHAnsi"/>
          <w:lang w:val="en-US"/>
        </w:rPr>
      </w:pPr>
      <w:r w:rsidRPr="005E25B8">
        <w:rPr>
          <w:rFonts w:cstheme="minorHAnsi"/>
          <w:lang w:val="en-US"/>
        </w:rPr>
        <w:t xml:space="preserve">Our staff are in a unique position to observe any changes in a child’s </w:t>
      </w:r>
      <w:r w:rsidR="007612C8" w:rsidRPr="005E25B8">
        <w:rPr>
          <w:rFonts w:cstheme="minorHAnsi"/>
          <w:lang w:val="en-US"/>
        </w:rPr>
        <w:t>behavior</w:t>
      </w:r>
      <w:r w:rsidRPr="005E25B8">
        <w:rPr>
          <w:rFonts w:cstheme="minorHAnsi"/>
          <w:lang w:val="en-US"/>
        </w:rPr>
        <w:t xml:space="preserve"> or appearance, may be able to identify concerns early, provide help and support for children, promote children’s welfare and prevent concerns from escalating.</w:t>
      </w:r>
    </w:p>
    <w:p w14:paraId="33136792" w14:textId="77777777" w:rsidR="001B3BBB" w:rsidRPr="005E25B8" w:rsidRDefault="001B3BBB" w:rsidP="00F41806">
      <w:pPr>
        <w:pStyle w:val="NoSpacing"/>
        <w:numPr>
          <w:ilvl w:val="0"/>
          <w:numId w:val="59"/>
        </w:numPr>
        <w:spacing w:line="360" w:lineRule="auto"/>
        <w:ind w:left="567" w:hanging="425"/>
        <w:rPr>
          <w:rFonts w:cstheme="minorHAnsi"/>
          <w:bCs/>
        </w:rPr>
      </w:pPr>
      <w:r w:rsidRPr="005E25B8">
        <w:rPr>
          <w:rFonts w:cstheme="minorHAnsi"/>
          <w:bCs/>
        </w:rPr>
        <w:t>All members of staff have a responsibility to:</w:t>
      </w:r>
    </w:p>
    <w:p w14:paraId="0A792309" w14:textId="77777777" w:rsidR="001B3BBB" w:rsidRPr="005E25B8" w:rsidRDefault="001B3BBB" w:rsidP="00F41806">
      <w:pPr>
        <w:numPr>
          <w:ilvl w:val="0"/>
          <w:numId w:val="65"/>
        </w:numPr>
        <w:spacing w:after="0" w:line="360" w:lineRule="auto"/>
        <w:ind w:left="1134"/>
        <w:rPr>
          <w:rFonts w:cstheme="minorHAnsi"/>
        </w:rPr>
      </w:pPr>
      <w:r w:rsidRPr="005E25B8">
        <w:rPr>
          <w:rFonts w:eastAsia="MS PGothic" w:cstheme="minorHAnsi"/>
        </w:rPr>
        <w:t xml:space="preserve">provide a </w:t>
      </w:r>
      <w:r w:rsidRPr="005E25B8">
        <w:rPr>
          <w:rFonts w:cstheme="minorHAnsi"/>
        </w:rPr>
        <w:t>safe environment in which children can learn.</w:t>
      </w:r>
    </w:p>
    <w:p w14:paraId="6441BF53" w14:textId="77777777" w:rsidR="001B3BBB" w:rsidRPr="00015530" w:rsidRDefault="001B3BBB" w:rsidP="00F41806">
      <w:pPr>
        <w:numPr>
          <w:ilvl w:val="0"/>
          <w:numId w:val="65"/>
        </w:numPr>
        <w:spacing w:after="0" w:line="360" w:lineRule="auto"/>
        <w:ind w:left="1134"/>
        <w:rPr>
          <w:rFonts w:cs="Arial"/>
        </w:rPr>
      </w:pPr>
      <w:r w:rsidRPr="00377974">
        <w:rPr>
          <w:rFonts w:cs="Arial"/>
        </w:rPr>
        <w:t>be aware of the indicators of abuse, neglect and exploitation so that they can identify cases of children who may need help or protection</w:t>
      </w:r>
      <w:r>
        <w:rPr>
          <w:rFonts w:cs="Arial"/>
        </w:rPr>
        <w:t xml:space="preserve"> and </w:t>
      </w:r>
      <w:r w:rsidRPr="00790D7C">
        <w:rPr>
          <w:rFonts w:cs="Arial"/>
        </w:rPr>
        <w:t xml:space="preserve">know what to do if a child tells them that they are being abused, neglected, or exploited and understand the impact this can have upon a child. </w:t>
      </w:r>
      <w:r w:rsidRPr="00790D7C">
        <w:t xml:space="preserve">All staff are aware of their statutory requirements in respect of the disclosure or discovery of child abuse and the procedure for doing so. All students and volunteers are instructed to report the disclosure or discovery of abuse to the Manager. </w:t>
      </w:r>
      <w:r>
        <w:t xml:space="preserve">They also need to </w:t>
      </w:r>
      <w:r w:rsidRPr="00C44F80">
        <w:rPr>
          <w:rFonts w:cs="Arial"/>
        </w:rPr>
        <w:t>be aware of the local process of making referrals to children’s social care and statutory assessment under the Children Act 1989</w:t>
      </w:r>
      <w:r>
        <w:rPr>
          <w:rFonts w:cs="Arial"/>
        </w:rPr>
        <w:t>.</w:t>
      </w:r>
    </w:p>
    <w:p w14:paraId="4955AFB0" w14:textId="77777777" w:rsidR="001B3BBB" w:rsidRPr="00015530" w:rsidRDefault="001B3BBB" w:rsidP="00F41806">
      <w:pPr>
        <w:numPr>
          <w:ilvl w:val="0"/>
          <w:numId w:val="65"/>
        </w:numPr>
        <w:spacing w:after="0" w:line="360" w:lineRule="auto"/>
        <w:ind w:left="1134"/>
        <w:rPr>
          <w:rFonts w:cs="Arial"/>
        </w:rPr>
      </w:pPr>
      <w:r w:rsidRPr="00C44F80">
        <w:rPr>
          <w:rFonts w:cs="Arial"/>
        </w:rPr>
        <w:t>be prepared to identify children who may benefit from early help, including understanding the early help process and their role in it.</w:t>
      </w:r>
      <w:r>
        <w:rPr>
          <w:rFonts w:cs="Arial"/>
        </w:rPr>
        <w:t xml:space="preserve"> </w:t>
      </w:r>
      <w:r w:rsidRPr="00790D7C">
        <w:t>All staff are provided with supervision and management support commensurate with their responsibilities in relation to child protection, and their requirement to maintain caring and safe relationships with children. They will be given the opportunity to discuss any concerns regarding children or adults. These include open door policy to the SMT, annual staff reviews and five other individual supervision meetings, throughout the year.</w:t>
      </w:r>
    </w:p>
    <w:p w14:paraId="7741D949" w14:textId="77777777" w:rsidR="001B3BBB" w:rsidRPr="00015530" w:rsidRDefault="001B3BBB" w:rsidP="00F41806">
      <w:pPr>
        <w:numPr>
          <w:ilvl w:val="0"/>
          <w:numId w:val="65"/>
        </w:numPr>
        <w:spacing w:after="0" w:line="360" w:lineRule="auto"/>
        <w:ind w:left="1134"/>
        <w:rPr>
          <w:rFonts w:cs="Arial"/>
        </w:rPr>
      </w:pPr>
      <w:r w:rsidRPr="005872A6">
        <w:rPr>
          <w:rFonts w:cs="Arial"/>
        </w:rPr>
        <w:t>understand our</w:t>
      </w:r>
      <w:r w:rsidRPr="005872A6">
        <w:rPr>
          <w:rFonts w:cs="Arial"/>
          <w:color w:val="4096FF"/>
        </w:rPr>
        <w:t xml:space="preserve"> </w:t>
      </w:r>
      <w:r w:rsidRPr="005872A6">
        <w:rPr>
          <w:rFonts w:cs="Arial"/>
        </w:rPr>
        <w:t>settings safeguarding policies and systems.</w:t>
      </w:r>
      <w:r w:rsidRPr="005872A6">
        <w:t xml:space="preserve"> We are committed to reviewing the Child Protection policy and procedures at regular intervals (at least annually). The policy and its procedures will be shared with parents/carers during their child’s settling in period and are included in the settings prospectus which is given to each new family</w:t>
      </w:r>
      <w:r>
        <w:t xml:space="preserve">. All </w:t>
      </w:r>
      <w:r>
        <w:lastRenderedPageBreak/>
        <w:t>staff use the correct form to record any information given or observed. These are completed as soon as possible after the incident/event and are signed and dated.</w:t>
      </w:r>
    </w:p>
    <w:p w14:paraId="3439CA5E" w14:textId="39DBD8A6" w:rsidR="001B3BBB" w:rsidRPr="00015530" w:rsidRDefault="001B3BBB" w:rsidP="00F41806">
      <w:pPr>
        <w:numPr>
          <w:ilvl w:val="0"/>
          <w:numId w:val="65"/>
        </w:numPr>
        <w:spacing w:after="0" w:line="360" w:lineRule="auto"/>
        <w:ind w:left="1134"/>
        <w:rPr>
          <w:rFonts w:cs="Arial"/>
        </w:rPr>
      </w:pPr>
      <w:r w:rsidRPr="005872A6">
        <w:rPr>
          <w:rFonts w:cs="Arial"/>
        </w:rPr>
        <w:t>undertake regular and appropriate training which is regularly updated.</w:t>
      </w:r>
      <w:r w:rsidRPr="005872A6">
        <w:t xml:space="preserve"> All staff access </w:t>
      </w:r>
      <w:r w:rsidR="005E25B8" w:rsidRPr="005872A6">
        <w:t>online</w:t>
      </w:r>
      <w:r w:rsidRPr="005872A6">
        <w:t xml:space="preserve"> </w:t>
      </w:r>
      <w:r w:rsidRPr="005872A6">
        <w:rPr>
          <w:b/>
        </w:rPr>
        <w:t>Prevent Duty</w:t>
      </w:r>
      <w:r w:rsidRPr="005872A6">
        <w:t xml:space="preserve"> training and are aware of the need to report any concerns regarding the possible involvement in terrorism or vulnerability to radicalisation of a child or family member to the Area Safeguarding Team 03000 423157 or the Kent Channel co-ordinator at </w:t>
      </w:r>
      <w:hyperlink r:id="rId58" w:history="1">
        <w:r w:rsidRPr="005872A6">
          <w:rPr>
            <w:rStyle w:val="Hyperlink"/>
          </w:rPr>
          <w:t>channel@kent.pnn.police.uk</w:t>
        </w:r>
      </w:hyperlink>
      <w:r w:rsidRPr="005872A6">
        <w:t>.</w:t>
      </w:r>
    </w:p>
    <w:p w14:paraId="281553F0" w14:textId="77777777" w:rsidR="001B3BBB" w:rsidRPr="00C44F80" w:rsidRDefault="001B3BBB" w:rsidP="00F41806">
      <w:pPr>
        <w:numPr>
          <w:ilvl w:val="0"/>
          <w:numId w:val="65"/>
        </w:numPr>
        <w:spacing w:after="0" w:line="360" w:lineRule="auto"/>
        <w:ind w:left="1134"/>
        <w:rPr>
          <w:rFonts w:cs="Arial"/>
        </w:rPr>
      </w:pPr>
      <w:r w:rsidRPr="00C44F80">
        <w:rPr>
          <w:rFonts w:cs="Arial"/>
        </w:rPr>
        <w:t>know how to maintain an appropriate level of confidentiality.</w:t>
      </w:r>
    </w:p>
    <w:p w14:paraId="5541E538" w14:textId="77777777" w:rsidR="001B3BBB" w:rsidRPr="00015530" w:rsidRDefault="001B3BBB" w:rsidP="00F41806">
      <w:pPr>
        <w:numPr>
          <w:ilvl w:val="0"/>
          <w:numId w:val="65"/>
        </w:numPr>
        <w:spacing w:after="0" w:line="360" w:lineRule="auto"/>
        <w:ind w:left="1134"/>
        <w:rPr>
          <w:rFonts w:cs="Arial"/>
        </w:rPr>
      </w:pPr>
      <w:r w:rsidRPr="00C44F80">
        <w:rPr>
          <w:rFonts w:cs="Arial"/>
        </w:rPr>
        <w:t xml:space="preserve">ensure that adequate supervision of children is implemented in line with our policy expectations as listed in </w:t>
      </w:r>
      <w:r>
        <w:rPr>
          <w:rFonts w:cs="Arial"/>
        </w:rPr>
        <w:t xml:space="preserve">Policies 1.1, 2.3, 5.3 and 6.3, </w:t>
      </w:r>
      <w:r w:rsidRPr="00C44F80">
        <w:rPr>
          <w:rFonts w:cs="Arial"/>
        </w:rPr>
        <w:t>including that whilst children are eating, they must be within sight and hearing of an adult.</w:t>
      </w:r>
    </w:p>
    <w:p w14:paraId="5C0376AD" w14:textId="77777777" w:rsidR="001B3BBB" w:rsidRPr="00C44F80" w:rsidRDefault="001B3BBB" w:rsidP="00F41806">
      <w:pPr>
        <w:numPr>
          <w:ilvl w:val="0"/>
          <w:numId w:val="65"/>
        </w:numPr>
        <w:spacing w:after="0" w:line="360" w:lineRule="auto"/>
        <w:ind w:left="1134"/>
        <w:rPr>
          <w:rFonts w:cs="Arial"/>
        </w:rPr>
      </w:pPr>
      <w:r w:rsidRPr="00C44F80">
        <w:rPr>
          <w:rFonts w:cs="Arial"/>
        </w:rPr>
        <w:t xml:space="preserve">reassure children who report concerns that they are being taken seriously and that they will be supported and kept safe. </w:t>
      </w:r>
    </w:p>
    <w:p w14:paraId="102EE8D9" w14:textId="77777777" w:rsidR="001B3BBB" w:rsidRPr="00015530" w:rsidRDefault="001B3BBB" w:rsidP="00F41806">
      <w:pPr>
        <w:numPr>
          <w:ilvl w:val="0"/>
          <w:numId w:val="66"/>
        </w:numPr>
        <w:spacing w:after="0" w:line="360" w:lineRule="auto"/>
        <w:ind w:left="567" w:hanging="425"/>
        <w:rPr>
          <w:rFonts w:cs="Arial"/>
        </w:rPr>
      </w:pPr>
      <w:r w:rsidRPr="00C44F80">
        <w:rPr>
          <w:rFonts w:cs="Arial"/>
        </w:rPr>
        <w:t xml:space="preserve">Staff at </w:t>
      </w:r>
      <w:proofErr w:type="spellStart"/>
      <w:r w:rsidRPr="005872A6">
        <w:rPr>
          <w:rFonts w:cs="Arial"/>
        </w:rPr>
        <w:t>Sturry</w:t>
      </w:r>
      <w:proofErr w:type="spellEnd"/>
      <w:r w:rsidRPr="005872A6">
        <w:rPr>
          <w:rFonts w:cs="Arial"/>
        </w:rPr>
        <w:t xml:space="preserve"> Pre-school </w:t>
      </w:r>
      <w:r w:rsidRPr="00C44F80">
        <w:rPr>
          <w:rFonts w:cs="Arial"/>
        </w:rPr>
        <w:t xml:space="preserve">recognise that children may not feel ready or know how to tell someone that they are being abused, exploited, or neglected, and/or they may not recognise their experiences as being abusive or harmful. This should not prevent staff from having professional curiosity and speaking to a DSL if they have any concerns about a child. </w:t>
      </w:r>
    </w:p>
    <w:p w14:paraId="72A773CB" w14:textId="77777777" w:rsidR="001B3BBB" w:rsidRPr="001A34C5" w:rsidRDefault="001B3BBB" w:rsidP="00F41806">
      <w:pPr>
        <w:numPr>
          <w:ilvl w:val="0"/>
          <w:numId w:val="66"/>
        </w:numPr>
        <w:spacing w:after="240" w:line="360" w:lineRule="auto"/>
        <w:jc w:val="both"/>
      </w:pPr>
      <w:r w:rsidRPr="00426C67">
        <w:t xml:space="preserve">All staff, students and volunteers are carefully recruited, have verified references and have full and up to date </w:t>
      </w:r>
      <w:r>
        <w:t xml:space="preserve">Enhanced Disclosure and Barring Service </w:t>
      </w:r>
      <w:r w:rsidRPr="00426C67">
        <w:t>checks.</w:t>
      </w:r>
    </w:p>
    <w:p w14:paraId="1D121DF9" w14:textId="77777777" w:rsidR="001B3BBB" w:rsidRPr="005872A6" w:rsidRDefault="001B3BBB" w:rsidP="00F41806">
      <w:pPr>
        <w:numPr>
          <w:ilvl w:val="0"/>
          <w:numId w:val="12"/>
        </w:numPr>
        <w:spacing w:after="240" w:line="360" w:lineRule="auto"/>
        <w:ind w:left="568" w:hanging="284"/>
        <w:jc w:val="both"/>
      </w:pPr>
      <w:r w:rsidRPr="00426C67">
        <w:t xml:space="preserve">All staff and volunteers are given a copy of the Child Protection policy during their induction, and have its implications explained to them. </w:t>
      </w:r>
    </w:p>
    <w:p w14:paraId="5B148A3C" w14:textId="77777777" w:rsidR="001B3BBB" w:rsidRPr="00426C67" w:rsidRDefault="001B3BBB" w:rsidP="00F41806">
      <w:pPr>
        <w:numPr>
          <w:ilvl w:val="0"/>
          <w:numId w:val="12"/>
        </w:numPr>
        <w:spacing w:after="240" w:line="360" w:lineRule="auto"/>
        <w:ind w:left="568" w:hanging="284"/>
        <w:jc w:val="both"/>
      </w:pPr>
      <w:r w:rsidRPr="00426C67">
        <w:t>We will take appropriate action in relation to the findings of any investigation into allegatio</w:t>
      </w:r>
      <w:r>
        <w:t>ns of abuse, consistent with it</w:t>
      </w:r>
      <w:r w:rsidRPr="00426C67">
        <w:t xml:space="preserve">s duties to protect the safety of children and uphold fair processes for staff, students and volunteers. </w:t>
      </w:r>
    </w:p>
    <w:p w14:paraId="3E080327" w14:textId="77777777" w:rsidR="001B3BBB" w:rsidRDefault="001B3BBB" w:rsidP="00F41806">
      <w:pPr>
        <w:numPr>
          <w:ilvl w:val="0"/>
          <w:numId w:val="12"/>
        </w:numPr>
        <w:spacing w:after="240" w:line="360" w:lineRule="auto"/>
        <w:ind w:left="568" w:hanging="284"/>
        <w:jc w:val="both"/>
      </w:pPr>
      <w:r w:rsidRPr="00426C67">
        <w:t>Any member of staff, a student or volunteer under investigation for the alleged abuse of a child, will be subject to the provisions of the Staff Disciplinary P</w:t>
      </w:r>
      <w:r>
        <w:t>rocedure as laid out in the Staff Handbook</w:t>
      </w:r>
      <w:r w:rsidRPr="00426C67">
        <w:t xml:space="preserve">. </w:t>
      </w:r>
    </w:p>
    <w:p w14:paraId="546DC376" w14:textId="77777777" w:rsidR="001B3BBB" w:rsidRDefault="001B3BBB" w:rsidP="00F41806">
      <w:pPr>
        <w:numPr>
          <w:ilvl w:val="0"/>
          <w:numId w:val="12"/>
        </w:numPr>
        <w:spacing w:after="0" w:line="360" w:lineRule="auto"/>
        <w:rPr>
          <w:rFonts w:cs="Arial"/>
        </w:rPr>
      </w:pPr>
      <w:r w:rsidRPr="00C44F80">
        <w:rPr>
          <w:rFonts w:cs="Arial"/>
        </w:rPr>
        <w:t xml:space="preserve">Staff at </w:t>
      </w:r>
      <w:proofErr w:type="spellStart"/>
      <w:r>
        <w:rPr>
          <w:rFonts w:cs="Arial"/>
          <w:color w:val="4096FF"/>
        </w:rPr>
        <w:t>Sturry</w:t>
      </w:r>
      <w:proofErr w:type="spellEnd"/>
      <w:r>
        <w:rPr>
          <w:rFonts w:cs="Arial"/>
          <w:color w:val="4096FF"/>
        </w:rPr>
        <w:t xml:space="preserve"> Pre-school </w:t>
      </w:r>
      <w:r w:rsidRPr="00C44F80">
        <w:rPr>
          <w:rFonts w:cs="Arial"/>
        </w:rPr>
        <w:t>will determine how best to build trusted relationships with children, young people and parents/carers which facilitate appropriate professional communication in line with existing and relevant policies, for example, our behaviour policies</w:t>
      </w:r>
      <w:r>
        <w:rPr>
          <w:rFonts w:cs="Arial"/>
        </w:rPr>
        <w:t xml:space="preserve"> 2.2 and 2.3</w:t>
      </w:r>
      <w:r w:rsidRPr="00C44F80">
        <w:rPr>
          <w:rFonts w:cs="Arial"/>
        </w:rPr>
        <w:t xml:space="preserve">. </w:t>
      </w:r>
    </w:p>
    <w:p w14:paraId="11F06CF9" w14:textId="77777777" w:rsidR="001B3BBB" w:rsidRPr="005872A6" w:rsidRDefault="001B3BBB" w:rsidP="00F41806">
      <w:pPr>
        <w:numPr>
          <w:ilvl w:val="0"/>
          <w:numId w:val="12"/>
        </w:numPr>
        <w:spacing w:after="0" w:line="360" w:lineRule="auto"/>
        <w:rPr>
          <w:rFonts w:cs="Arial"/>
        </w:rPr>
      </w:pPr>
    </w:p>
    <w:p w14:paraId="4F913D89" w14:textId="77777777" w:rsidR="001B3BBB" w:rsidRPr="006D3631" w:rsidRDefault="001B3BBB" w:rsidP="00F41806">
      <w:pPr>
        <w:numPr>
          <w:ilvl w:val="0"/>
          <w:numId w:val="12"/>
        </w:numPr>
        <w:spacing w:after="240" w:line="360" w:lineRule="auto"/>
        <w:ind w:left="568" w:hanging="284"/>
        <w:jc w:val="both"/>
        <w:rPr>
          <w:rFonts w:cstheme="minorHAnsi"/>
        </w:rPr>
      </w:pPr>
      <w:r>
        <w:lastRenderedPageBreak/>
        <w:t xml:space="preserve">Staff are aware of the need to promote British Values to ensure that our setting is safe and welcoming to all. British Values are defined as; </w:t>
      </w:r>
      <w:r w:rsidRPr="00FD1FFA">
        <w:rPr>
          <w:b/>
        </w:rPr>
        <w:t>D</w:t>
      </w:r>
      <w:r>
        <w:t xml:space="preserve">emocracy, The </w:t>
      </w:r>
      <w:r>
        <w:rPr>
          <w:b/>
        </w:rPr>
        <w:t>R</w:t>
      </w:r>
      <w:r>
        <w:t xml:space="preserve">ule of law, </w:t>
      </w:r>
      <w:r w:rsidRPr="00FD1FFA">
        <w:rPr>
          <w:b/>
        </w:rPr>
        <w:t>I</w:t>
      </w:r>
      <w:r>
        <w:t xml:space="preserve">ndividual liberty and </w:t>
      </w:r>
      <w:r w:rsidRPr="006D3631">
        <w:rPr>
          <w:rFonts w:cstheme="minorHAnsi"/>
        </w:rPr>
        <w:t xml:space="preserve">mutual respect and </w:t>
      </w:r>
      <w:r w:rsidRPr="006D3631">
        <w:rPr>
          <w:rFonts w:cstheme="minorHAnsi"/>
          <w:b/>
        </w:rPr>
        <w:t>T</w:t>
      </w:r>
      <w:r w:rsidRPr="006D3631">
        <w:rPr>
          <w:rFonts w:cstheme="minorHAnsi"/>
        </w:rPr>
        <w:t>olerance of those with different faiths and beliefs. (Dr IT).</w:t>
      </w:r>
    </w:p>
    <w:p w14:paraId="11F289A3" w14:textId="77777777" w:rsidR="001B3BBB" w:rsidRPr="006D3631" w:rsidRDefault="001B3BBB" w:rsidP="007612C8">
      <w:pPr>
        <w:rPr>
          <w:rFonts w:cstheme="minorHAnsi"/>
          <w:b/>
          <w:bCs/>
          <w:color w:val="0070C0"/>
          <w:sz w:val="28"/>
          <w:szCs w:val="28"/>
        </w:rPr>
      </w:pPr>
      <w:bookmarkStart w:id="26" w:name="_Toc170469397"/>
      <w:r w:rsidRPr="006D3631">
        <w:rPr>
          <w:rFonts w:cstheme="minorHAnsi"/>
          <w:bCs/>
        </w:rPr>
        <w:t xml:space="preserve"> </w:t>
      </w:r>
      <w:r w:rsidRPr="006D3631">
        <w:rPr>
          <w:rFonts w:cstheme="minorHAnsi"/>
          <w:b/>
          <w:bCs/>
          <w:color w:val="0070C0"/>
          <w:sz w:val="28"/>
          <w:szCs w:val="28"/>
        </w:rPr>
        <w:t>Children</w:t>
      </w:r>
      <w:bookmarkEnd w:id="26"/>
    </w:p>
    <w:p w14:paraId="2096F607" w14:textId="77777777" w:rsidR="001B3BBB" w:rsidRPr="006D3631" w:rsidRDefault="001B3BBB" w:rsidP="00F41806">
      <w:pPr>
        <w:pStyle w:val="NoSpacing"/>
        <w:numPr>
          <w:ilvl w:val="0"/>
          <w:numId w:val="67"/>
        </w:numPr>
        <w:spacing w:line="360" w:lineRule="auto"/>
        <w:ind w:left="567" w:hanging="425"/>
        <w:rPr>
          <w:rFonts w:cstheme="minorHAnsi"/>
          <w:bCs/>
          <w:sz w:val="24"/>
        </w:rPr>
      </w:pPr>
      <w:r w:rsidRPr="006D3631">
        <w:rPr>
          <w:rFonts w:cstheme="minorHAnsi"/>
          <w:bCs/>
        </w:rPr>
        <w:t>Children have a right to:</w:t>
      </w:r>
    </w:p>
    <w:p w14:paraId="5A692CC7" w14:textId="77777777" w:rsidR="001B3BBB" w:rsidRPr="006D3631" w:rsidRDefault="001B3BBB" w:rsidP="00F41806">
      <w:pPr>
        <w:pStyle w:val="NoSpacing"/>
        <w:numPr>
          <w:ilvl w:val="1"/>
          <w:numId w:val="67"/>
        </w:numPr>
        <w:spacing w:line="360" w:lineRule="auto"/>
        <w:ind w:left="1134"/>
        <w:rPr>
          <w:rFonts w:eastAsia="Times New Roman" w:cstheme="minorHAnsi"/>
          <w:lang w:val="en-US"/>
        </w:rPr>
      </w:pPr>
      <w:r w:rsidRPr="006D3631">
        <w:rPr>
          <w:rFonts w:eastAsia="Times New Roman" w:cstheme="minorHAnsi"/>
          <w:lang w:val="en-US"/>
        </w:rPr>
        <w:t>Feel safe, be listened to, and have their wishes and feelings taken into account.</w:t>
      </w:r>
    </w:p>
    <w:p w14:paraId="0FE7BE04" w14:textId="77777777" w:rsidR="001B3BBB" w:rsidRPr="006D3631" w:rsidRDefault="001B3BBB" w:rsidP="00F41806">
      <w:pPr>
        <w:pStyle w:val="NoSpacing"/>
        <w:numPr>
          <w:ilvl w:val="1"/>
          <w:numId w:val="67"/>
        </w:numPr>
        <w:spacing w:line="360" w:lineRule="auto"/>
        <w:ind w:left="1134"/>
        <w:rPr>
          <w:rFonts w:eastAsia="Times New Roman" w:cstheme="minorHAnsi"/>
        </w:rPr>
      </w:pPr>
      <w:r w:rsidRPr="006D3631">
        <w:rPr>
          <w:rFonts w:eastAsia="Times New Roman" w:cstheme="minorHAnsi"/>
        </w:rPr>
        <w:t>Confidently report any worries, knowing their concerns will be treated seriously, and they can safely express their views and give feedback.</w:t>
      </w:r>
    </w:p>
    <w:p w14:paraId="48714C43" w14:textId="77777777" w:rsidR="001B3BBB" w:rsidRPr="006D3631" w:rsidRDefault="001B3BBB" w:rsidP="00F41806">
      <w:pPr>
        <w:numPr>
          <w:ilvl w:val="1"/>
          <w:numId w:val="67"/>
        </w:numPr>
        <w:spacing w:after="0" w:line="360" w:lineRule="auto"/>
        <w:ind w:left="1134"/>
        <w:rPr>
          <w:rFonts w:cstheme="minorHAnsi"/>
        </w:rPr>
      </w:pPr>
      <w:r w:rsidRPr="006D3631">
        <w:rPr>
          <w:rFonts w:cstheme="minorHAnsi"/>
        </w:rPr>
        <w:t>Receive help from a trusted adult.</w:t>
      </w:r>
    </w:p>
    <w:p w14:paraId="3D8771A5" w14:textId="77777777" w:rsidR="001B3BBB" w:rsidRPr="006D3631" w:rsidRDefault="001B3BBB" w:rsidP="00F41806">
      <w:pPr>
        <w:numPr>
          <w:ilvl w:val="1"/>
          <w:numId w:val="67"/>
        </w:numPr>
        <w:spacing w:after="0" w:line="360" w:lineRule="auto"/>
        <w:ind w:left="1134"/>
        <w:rPr>
          <w:rFonts w:cstheme="minorHAnsi"/>
        </w:rPr>
      </w:pPr>
      <w:r w:rsidRPr="006D3631">
        <w:rPr>
          <w:rFonts w:cstheme="minorHAnsi"/>
        </w:rPr>
        <w:t>Learn how to keep themselves safe, including online.</w:t>
      </w:r>
    </w:p>
    <w:p w14:paraId="101F8F7A" w14:textId="77777777" w:rsidR="001B3BBB" w:rsidRPr="006D3631" w:rsidRDefault="001B3BBB" w:rsidP="007612C8">
      <w:pPr>
        <w:rPr>
          <w:rFonts w:cstheme="minorHAnsi"/>
          <w:b/>
          <w:bCs/>
          <w:color w:val="0070C0"/>
          <w:sz w:val="28"/>
          <w:szCs w:val="28"/>
        </w:rPr>
      </w:pPr>
      <w:r w:rsidRPr="006D3631">
        <w:rPr>
          <w:rFonts w:cstheme="minorHAnsi"/>
        </w:rPr>
        <w:t xml:space="preserve"> </w:t>
      </w:r>
      <w:bookmarkStart w:id="27" w:name="_Toc170469398"/>
      <w:r w:rsidRPr="006D3631">
        <w:rPr>
          <w:rFonts w:cstheme="minorHAnsi"/>
          <w:b/>
          <w:bCs/>
          <w:color w:val="0070C0"/>
          <w:sz w:val="28"/>
          <w:szCs w:val="28"/>
        </w:rPr>
        <w:t>Parents and carers</w:t>
      </w:r>
      <w:bookmarkEnd w:id="27"/>
    </w:p>
    <w:p w14:paraId="25CFE834" w14:textId="77777777" w:rsidR="001B3BBB" w:rsidRPr="006D3631" w:rsidRDefault="001B3BBB" w:rsidP="00F41806">
      <w:pPr>
        <w:pStyle w:val="NoSpacing"/>
        <w:numPr>
          <w:ilvl w:val="0"/>
          <w:numId w:val="69"/>
        </w:numPr>
        <w:spacing w:line="360" w:lineRule="auto"/>
        <w:ind w:left="567" w:hanging="425"/>
        <w:rPr>
          <w:rFonts w:eastAsia="Times New Roman" w:cstheme="minorHAnsi"/>
          <w:bCs/>
        </w:rPr>
      </w:pPr>
      <w:r w:rsidRPr="006D3631">
        <w:rPr>
          <w:rFonts w:cstheme="minorHAnsi"/>
          <w:bCs/>
          <w:szCs w:val="24"/>
        </w:rPr>
        <w:t>Parents</w:t>
      </w:r>
      <w:r w:rsidRPr="006D3631">
        <w:rPr>
          <w:rFonts w:eastAsia="Times New Roman" w:cstheme="minorHAnsi"/>
          <w:bCs/>
        </w:rPr>
        <w:t>/carers have a responsibility to:</w:t>
      </w:r>
    </w:p>
    <w:p w14:paraId="340BE52A" w14:textId="77777777" w:rsidR="001B3BBB" w:rsidRPr="006D3631" w:rsidRDefault="001B3BBB" w:rsidP="00F41806">
      <w:pPr>
        <w:pStyle w:val="NoSpacing"/>
        <w:numPr>
          <w:ilvl w:val="0"/>
          <w:numId w:val="68"/>
        </w:numPr>
        <w:spacing w:line="360" w:lineRule="auto"/>
        <w:ind w:left="1134"/>
        <w:rPr>
          <w:rFonts w:eastAsia="Times New Roman" w:cstheme="minorHAnsi"/>
          <w:bCs/>
        </w:rPr>
      </w:pPr>
      <w:r w:rsidRPr="006D3631">
        <w:rPr>
          <w:rFonts w:eastAsia="Times New Roman" w:cstheme="minorHAnsi"/>
        </w:rPr>
        <w:t>Understand and adhere to any relevant setting policies and procedures.</w:t>
      </w:r>
      <w:r w:rsidRPr="006D3631">
        <w:rPr>
          <w:rFonts w:eastAsia="Times New Roman" w:cstheme="minorHAnsi"/>
          <w:b/>
        </w:rPr>
        <w:t xml:space="preserve"> </w:t>
      </w:r>
    </w:p>
    <w:p w14:paraId="476340AB" w14:textId="77777777" w:rsidR="001B3BBB" w:rsidRPr="006D3631" w:rsidRDefault="001B3BBB" w:rsidP="00F41806">
      <w:pPr>
        <w:pStyle w:val="NoSpacing"/>
        <w:numPr>
          <w:ilvl w:val="0"/>
          <w:numId w:val="68"/>
        </w:numPr>
        <w:spacing w:line="360" w:lineRule="auto"/>
        <w:ind w:left="1134"/>
        <w:rPr>
          <w:rFonts w:eastAsia="Times New Roman" w:cstheme="minorHAnsi"/>
          <w:bCs/>
        </w:rPr>
      </w:pPr>
      <w:r w:rsidRPr="006D3631">
        <w:rPr>
          <w:rFonts w:eastAsia="Times New Roman" w:cstheme="minorHAnsi"/>
        </w:rPr>
        <w:t>Talk to their children about safeguarding issues and support the setting in their safeguarding approaches.</w:t>
      </w:r>
    </w:p>
    <w:p w14:paraId="45B4B3BE" w14:textId="77777777" w:rsidR="001B3BBB" w:rsidRPr="006D3631" w:rsidRDefault="001B3BBB" w:rsidP="00F41806">
      <w:pPr>
        <w:pStyle w:val="NoSpacing"/>
        <w:numPr>
          <w:ilvl w:val="0"/>
          <w:numId w:val="68"/>
        </w:numPr>
        <w:spacing w:line="360" w:lineRule="auto"/>
        <w:ind w:left="1134"/>
        <w:rPr>
          <w:rFonts w:eastAsia="Times New Roman" w:cstheme="minorHAnsi"/>
          <w:lang w:val="en-US"/>
        </w:rPr>
      </w:pPr>
      <w:r w:rsidRPr="006D3631">
        <w:rPr>
          <w:rFonts w:cstheme="minorHAnsi"/>
          <w:lang w:val="en-US"/>
        </w:rPr>
        <w:t>Identify behaviors which could indicate that their child is at risk of harm including online.</w:t>
      </w:r>
    </w:p>
    <w:p w14:paraId="40604EC6" w14:textId="77777777" w:rsidR="001B3BBB" w:rsidRPr="006D3631" w:rsidRDefault="001B3BBB" w:rsidP="00F41806">
      <w:pPr>
        <w:pStyle w:val="NoSpacing"/>
        <w:numPr>
          <w:ilvl w:val="0"/>
          <w:numId w:val="68"/>
        </w:numPr>
        <w:spacing w:line="360" w:lineRule="auto"/>
        <w:ind w:left="1134"/>
        <w:rPr>
          <w:rFonts w:eastAsia="Times New Roman" w:cstheme="minorHAnsi"/>
          <w:lang w:val="en-US"/>
        </w:rPr>
      </w:pPr>
      <w:r w:rsidRPr="006D3631">
        <w:rPr>
          <w:rFonts w:eastAsia="Times New Roman" w:cstheme="minorHAnsi"/>
          <w:lang w:val="en-US"/>
        </w:rPr>
        <w:t>Seek help and support from the setting</w:t>
      </w:r>
      <w:r w:rsidRPr="006D3631">
        <w:rPr>
          <w:rFonts w:eastAsia="Times New Roman" w:cstheme="minorHAnsi"/>
          <w:color w:val="4096FF"/>
          <w:lang w:val="en-US"/>
        </w:rPr>
        <w:t xml:space="preserve"> </w:t>
      </w:r>
      <w:r w:rsidRPr="006D3631">
        <w:rPr>
          <w:rFonts w:eastAsia="Times New Roman" w:cstheme="minorHAnsi"/>
          <w:lang w:val="en-US"/>
        </w:rPr>
        <w:t>or other agencies.</w:t>
      </w:r>
    </w:p>
    <w:p w14:paraId="49BAD819" w14:textId="77777777" w:rsidR="001B3BBB" w:rsidRPr="006D3631" w:rsidRDefault="001B3BBB" w:rsidP="007612C8">
      <w:pPr>
        <w:rPr>
          <w:rFonts w:cstheme="minorHAnsi"/>
          <w:b/>
          <w:bCs/>
          <w:color w:val="0070C0"/>
          <w:sz w:val="28"/>
          <w:szCs w:val="28"/>
        </w:rPr>
      </w:pPr>
      <w:bookmarkStart w:id="28" w:name="_Toc158102565"/>
      <w:bookmarkStart w:id="29" w:name="_Toc158104203"/>
      <w:bookmarkStart w:id="30" w:name="_Toc193167332"/>
      <w:r w:rsidRPr="006D3631">
        <w:rPr>
          <w:rFonts w:cstheme="minorHAnsi"/>
          <w:b/>
          <w:bCs/>
          <w:color w:val="0070C0"/>
          <w:sz w:val="28"/>
          <w:szCs w:val="28"/>
        </w:rPr>
        <w:t>Recognising Child Abuse</w:t>
      </w:r>
      <w:bookmarkEnd w:id="28"/>
      <w:bookmarkEnd w:id="29"/>
      <w:bookmarkEnd w:id="30"/>
    </w:p>
    <w:p w14:paraId="20010C94" w14:textId="77777777" w:rsidR="001B3BBB" w:rsidRPr="006D3631" w:rsidRDefault="001B3BBB" w:rsidP="00F41806">
      <w:pPr>
        <w:numPr>
          <w:ilvl w:val="0"/>
          <w:numId w:val="70"/>
        </w:numPr>
        <w:spacing w:after="0" w:line="360" w:lineRule="auto"/>
        <w:ind w:left="567" w:hanging="425"/>
        <w:rPr>
          <w:rFonts w:cstheme="minorHAnsi"/>
        </w:rPr>
      </w:pPr>
      <w:r w:rsidRPr="006D3631">
        <w:rPr>
          <w:rFonts w:cstheme="minorHAnsi"/>
        </w:rPr>
        <w:t>Staff will maintain an attitude of ‘it could happen here’ where safeguarding is concerned. When concerned about the welfare of a child, staff will always act in the best interests of the child.</w:t>
      </w:r>
    </w:p>
    <w:p w14:paraId="634C46E8" w14:textId="77777777" w:rsidR="001B3BBB" w:rsidRPr="006D3631" w:rsidRDefault="001B3BBB" w:rsidP="00F41806">
      <w:pPr>
        <w:numPr>
          <w:ilvl w:val="0"/>
          <w:numId w:val="70"/>
        </w:numPr>
        <w:spacing w:after="0" w:line="360" w:lineRule="auto"/>
        <w:ind w:left="567" w:hanging="425"/>
        <w:rPr>
          <w:rFonts w:cstheme="minorHAnsi"/>
        </w:rPr>
      </w:pPr>
      <w:r w:rsidRPr="006D3631">
        <w:rPr>
          <w:rFonts w:cstheme="minorHAnsi"/>
        </w:rPr>
        <w:t xml:space="preserve">All staff are made aware of the definitions and indicators of abuse, neglect and exploitation as identified by ‘Working Together to Safeguard Children’ and ‘Keeping Children Safe in Education’. This is outlined locally within the </w:t>
      </w:r>
      <w:hyperlink r:id="rId59">
        <w:r w:rsidRPr="006D3631">
          <w:rPr>
            <w:rStyle w:val="Hyperlink"/>
            <w:rFonts w:cstheme="minorHAnsi"/>
          </w:rPr>
          <w:t>Kent Support Levels Guidance</w:t>
        </w:r>
      </w:hyperlink>
      <w:r w:rsidRPr="006D3631">
        <w:rPr>
          <w:rFonts w:cstheme="minorHAnsi"/>
        </w:rPr>
        <w:t xml:space="preserve">. </w:t>
      </w:r>
    </w:p>
    <w:p w14:paraId="00491484" w14:textId="77777777" w:rsidR="001B3BBB" w:rsidRPr="006D3631" w:rsidRDefault="001B3BBB" w:rsidP="00F41806">
      <w:pPr>
        <w:numPr>
          <w:ilvl w:val="0"/>
          <w:numId w:val="70"/>
        </w:numPr>
        <w:spacing w:after="0" w:line="360" w:lineRule="auto"/>
        <w:ind w:left="567" w:hanging="425"/>
        <w:rPr>
          <w:rFonts w:cstheme="minorHAnsi"/>
        </w:rPr>
      </w:pPr>
      <w:bookmarkStart w:id="31" w:name="_Hlk179366759"/>
      <w:proofErr w:type="spellStart"/>
      <w:r w:rsidRPr="006D3631">
        <w:rPr>
          <w:rFonts w:cstheme="minorHAnsi"/>
          <w:color w:val="4096FF"/>
        </w:rPr>
        <w:t>Sturry</w:t>
      </w:r>
      <w:proofErr w:type="spellEnd"/>
      <w:r w:rsidRPr="006D3631">
        <w:rPr>
          <w:rFonts w:cstheme="minorHAnsi"/>
          <w:color w:val="4096FF"/>
        </w:rPr>
        <w:t xml:space="preserve"> Pre-school </w:t>
      </w:r>
      <w:bookmarkEnd w:id="31"/>
      <w:r w:rsidRPr="006D3631">
        <w:rPr>
          <w:rFonts w:eastAsia="Arial" w:cstheme="minorHAnsi"/>
        </w:rPr>
        <w:t>recognise that when assessing whether a child may be suffering actual or potential harm t</w:t>
      </w:r>
      <w:r w:rsidRPr="006D3631">
        <w:rPr>
          <w:rFonts w:cstheme="minorHAnsi"/>
        </w:rPr>
        <w:t xml:space="preserve">here are four categories of abuse </w:t>
      </w:r>
    </w:p>
    <w:p w14:paraId="0EA4C474" w14:textId="77777777" w:rsidR="001B3BBB" w:rsidRPr="006D3631" w:rsidRDefault="001B3BBB" w:rsidP="00F41806">
      <w:pPr>
        <w:numPr>
          <w:ilvl w:val="1"/>
          <w:numId w:val="71"/>
        </w:numPr>
        <w:spacing w:after="0" w:line="360" w:lineRule="auto"/>
        <w:ind w:left="1134"/>
        <w:rPr>
          <w:rFonts w:cstheme="minorHAnsi"/>
        </w:rPr>
      </w:pPr>
      <w:r w:rsidRPr="006D3631">
        <w:rPr>
          <w:rFonts w:cstheme="minorHAnsi"/>
        </w:rPr>
        <w:t>Physical abuse</w:t>
      </w:r>
    </w:p>
    <w:p w14:paraId="621147F8" w14:textId="77777777" w:rsidR="001B3BBB" w:rsidRPr="006D3631" w:rsidRDefault="001B3BBB" w:rsidP="00F41806">
      <w:pPr>
        <w:numPr>
          <w:ilvl w:val="1"/>
          <w:numId w:val="71"/>
        </w:numPr>
        <w:spacing w:after="0" w:line="360" w:lineRule="auto"/>
        <w:ind w:left="1134"/>
        <w:rPr>
          <w:rFonts w:cstheme="minorHAnsi"/>
        </w:rPr>
      </w:pPr>
      <w:r w:rsidRPr="006D3631">
        <w:rPr>
          <w:rFonts w:cstheme="minorHAnsi"/>
        </w:rPr>
        <w:t xml:space="preserve">Sexual abuse </w:t>
      </w:r>
    </w:p>
    <w:p w14:paraId="4C02D548" w14:textId="77777777" w:rsidR="001B3BBB" w:rsidRPr="00C44F80" w:rsidRDefault="001B3BBB" w:rsidP="00F41806">
      <w:pPr>
        <w:numPr>
          <w:ilvl w:val="1"/>
          <w:numId w:val="71"/>
        </w:numPr>
        <w:spacing w:after="0" w:line="360" w:lineRule="auto"/>
        <w:ind w:left="1134"/>
        <w:rPr>
          <w:rFonts w:cs="Arial"/>
        </w:rPr>
      </w:pPr>
      <w:r w:rsidRPr="00C44F80">
        <w:rPr>
          <w:rFonts w:cs="Arial"/>
        </w:rPr>
        <w:t xml:space="preserve">Emotional abuse </w:t>
      </w:r>
    </w:p>
    <w:p w14:paraId="23BD158E" w14:textId="77777777" w:rsidR="001B3BBB" w:rsidRPr="00C44F80" w:rsidRDefault="001B3BBB" w:rsidP="00F41806">
      <w:pPr>
        <w:numPr>
          <w:ilvl w:val="1"/>
          <w:numId w:val="71"/>
        </w:numPr>
        <w:spacing w:after="0" w:line="360" w:lineRule="auto"/>
        <w:ind w:left="1134"/>
        <w:rPr>
          <w:rFonts w:cs="Arial"/>
        </w:rPr>
      </w:pPr>
      <w:r w:rsidRPr="00C44F80">
        <w:rPr>
          <w:rFonts w:cs="Arial"/>
        </w:rPr>
        <w:t>Neglect</w:t>
      </w:r>
    </w:p>
    <w:p w14:paraId="27F0BFBB" w14:textId="77777777" w:rsidR="001B3BBB" w:rsidRPr="00C44F80" w:rsidRDefault="001B3BBB" w:rsidP="001B3BBB">
      <w:pPr>
        <w:spacing w:line="360" w:lineRule="auto"/>
        <w:ind w:left="709"/>
        <w:rPr>
          <w:rFonts w:cs="Arial"/>
        </w:rPr>
      </w:pPr>
    </w:p>
    <w:p w14:paraId="59F825ED" w14:textId="77777777" w:rsidR="001B3BBB" w:rsidRPr="00C44F80" w:rsidRDefault="001B3BBB" w:rsidP="00F41806">
      <w:pPr>
        <w:numPr>
          <w:ilvl w:val="0"/>
          <w:numId w:val="70"/>
        </w:numPr>
        <w:spacing w:after="0" w:line="360" w:lineRule="auto"/>
        <w:ind w:left="426" w:hanging="425"/>
        <w:rPr>
          <w:rFonts w:cs="Arial"/>
        </w:rPr>
      </w:pPr>
      <w:r w:rsidRPr="00C44F80">
        <w:rPr>
          <w:rFonts w:cs="Arial"/>
        </w:rPr>
        <w:t>By understanding the indicators or abuse</w:t>
      </w:r>
      <w:r>
        <w:rPr>
          <w:rFonts w:cs="Arial"/>
        </w:rPr>
        <w:t xml:space="preserve">, </w:t>
      </w:r>
      <w:r w:rsidRPr="00C44F80">
        <w:rPr>
          <w:rFonts w:cs="Arial"/>
        </w:rPr>
        <w:t>neglect</w:t>
      </w:r>
      <w:r>
        <w:rPr>
          <w:rFonts w:cs="Arial"/>
        </w:rPr>
        <w:t xml:space="preserve"> and exploitation </w:t>
      </w:r>
      <w:r w:rsidRPr="00C44F80">
        <w:rPr>
          <w:rFonts w:cs="Arial"/>
        </w:rPr>
        <w:t xml:space="preserve">we can respond to problems as early as possible and provide the right support and services for the child and their family. </w:t>
      </w:r>
    </w:p>
    <w:p w14:paraId="1AE1E86F" w14:textId="77777777" w:rsidR="001B3BBB" w:rsidRDefault="001B3BBB" w:rsidP="001B3BBB">
      <w:pPr>
        <w:spacing w:after="240" w:line="360" w:lineRule="auto"/>
        <w:jc w:val="both"/>
      </w:pPr>
      <w:r>
        <w:lastRenderedPageBreak/>
        <w:t xml:space="preserve">Children may be abused in a family or in an institutional or community setting, by those known to them or a stranger, including via the internet. In the case of female genital mutilation (FGM), children may be taken out of the country to be abused. They may be abused by an adult or adults, or a child or children. </w:t>
      </w:r>
    </w:p>
    <w:p w14:paraId="679E9B66" w14:textId="77777777" w:rsidR="001B3BBB" w:rsidRDefault="001B3BBB" w:rsidP="001B3BBB">
      <w:pPr>
        <w:spacing w:after="240" w:line="360" w:lineRule="auto"/>
        <w:jc w:val="both"/>
      </w:pPr>
      <w:r>
        <w:t>An abused child will often experience more than one type of abuse, as well as other difficulties in their lives. Abuse and neglect can have major long-term impacts on all aspects of a child’s health, development and well-being.</w:t>
      </w:r>
    </w:p>
    <w:p w14:paraId="4ABC9748" w14:textId="77777777" w:rsidR="001B3BBB" w:rsidRDefault="001B3BBB" w:rsidP="001B3BBB">
      <w:pPr>
        <w:spacing w:after="240" w:line="360" w:lineRule="auto"/>
        <w:jc w:val="both"/>
      </w:pPr>
      <w:r>
        <w:t xml:space="preserve">The warning signs and symptoms of child abuse and neglect can vary from child to child. Disabled children may be especially vulnerable to abuse, including because they have impaired capacity to avoid or resist abuse. They may have speech, language and communication needs which may make it difficult to tell others what is happening. </w:t>
      </w:r>
    </w:p>
    <w:p w14:paraId="40048F54" w14:textId="77777777" w:rsidR="001B3BBB" w:rsidRDefault="001B3BBB" w:rsidP="001B3BBB">
      <w:pPr>
        <w:spacing w:after="240" w:line="360" w:lineRule="auto"/>
        <w:jc w:val="both"/>
      </w:pPr>
      <w:r>
        <w:t xml:space="preserve">Children also develop and mature at different rates so what appears to be worrying for a younger child may be normal behaviour for an older child. Parental behaviours may also indicate abuse or neglect, so staff should also be alert to parent/child interactions which are concerning and other parental behaviours. This could include parents who are under the influence of drugs or alcohol or if there is a sudden change in their mental health. </w:t>
      </w:r>
    </w:p>
    <w:p w14:paraId="09FB721F" w14:textId="77777777" w:rsidR="001B3BBB" w:rsidRPr="00426C67" w:rsidRDefault="001B3BBB" w:rsidP="001B3BBB">
      <w:pPr>
        <w:spacing w:after="240" w:line="360" w:lineRule="auto"/>
        <w:jc w:val="both"/>
      </w:pPr>
      <w:r>
        <w:t>By understanding the warning signs, we can respond to problems as early as possible and provide the right support and services for the child and their family. It is important to recognise that a warning sign doesn’t automatically mean a child is being abused.</w:t>
      </w:r>
    </w:p>
    <w:p w14:paraId="0E55B242" w14:textId="77777777" w:rsidR="001B3BBB" w:rsidRPr="0059539A" w:rsidRDefault="001B3BBB" w:rsidP="001B3BBB">
      <w:pPr>
        <w:spacing w:after="240" w:line="360" w:lineRule="auto"/>
        <w:jc w:val="both"/>
        <w:rPr>
          <w:color w:val="FF0000"/>
        </w:rPr>
      </w:pPr>
      <w:r w:rsidRPr="00426C67">
        <w:rPr>
          <w:b/>
        </w:rPr>
        <w:t>Physical Abuse</w:t>
      </w:r>
      <w:r w:rsidRPr="00426C67">
        <w:t>: This may involve hitting, shaking, throwing, poisoning, burning or scalding, drowning, suffocating or otherwise causing physical harm to the child. Physical harm may also be caused when a parent or carer feigns the symptoms of, or deliberately induces injury in a child.</w:t>
      </w:r>
      <w:r>
        <w:t xml:space="preserve"> </w:t>
      </w:r>
      <w:r w:rsidRPr="00C91B67">
        <w:t>This includes FGM (Female Genital Mutilation). All staff have had training in the recognition of possible victims of FGM and understand that it is their mandatory duty to inform the Police if they suspect any cases of FGM.</w:t>
      </w:r>
    </w:p>
    <w:p w14:paraId="08A43ACA" w14:textId="77777777" w:rsidR="001B3BBB" w:rsidRPr="00426C67" w:rsidRDefault="001B3BBB" w:rsidP="001B3BBB">
      <w:pPr>
        <w:spacing w:after="240" w:line="360" w:lineRule="auto"/>
        <w:jc w:val="both"/>
      </w:pPr>
      <w:r w:rsidRPr="00426C67">
        <w:rPr>
          <w:b/>
        </w:rPr>
        <w:t>Sexual Abuse</w:t>
      </w:r>
      <w:r w:rsidRPr="00426C67">
        <w:t>: This involves forcing or enticing a child or young person to take part in sexual activities, whether or not the child is aware of what is happening. The activities may involve physical contact, including penetrative (i.e. rape or buggery or oral sex) or non-penetrative acts. They may include non-contact activities. Such as involving children in looking at pornographic material or watching sexual activities or encouraging children to behave in sexually inappropriate ways.</w:t>
      </w:r>
    </w:p>
    <w:p w14:paraId="1F6FFC53" w14:textId="77777777" w:rsidR="001B3BBB" w:rsidRPr="00426C67" w:rsidRDefault="001B3BBB" w:rsidP="001B3BBB">
      <w:pPr>
        <w:spacing w:after="240" w:line="360" w:lineRule="auto"/>
        <w:jc w:val="both"/>
      </w:pPr>
      <w:r w:rsidRPr="00426C67">
        <w:rPr>
          <w:b/>
        </w:rPr>
        <w:t>Emotional Abuse</w:t>
      </w:r>
      <w:r w:rsidRPr="00426C67">
        <w:t>: Emotional Abuse is the persistent emotional ill-treatment of a child such as to cause</w:t>
      </w:r>
      <w:r>
        <w:t xml:space="preserve"> severe and persistent adverse e</w:t>
      </w:r>
      <w:r w:rsidRPr="00426C67">
        <w:t xml:space="preserve">ffects on the child’s emotional development. It may involve conveying to a child that they are worthless or unloved, inadequate, or valued only insofar as they meet the needs of </w:t>
      </w:r>
      <w:r w:rsidRPr="00426C67">
        <w:lastRenderedPageBreak/>
        <w:t>another person. It may feature age or developmentally inappropriate expectations being imposed on children. It may include interactions beyond the child’s developmental ability, over protection, limitation of exploration or learning prevention of normal social interaction. Seeing or hearing ill-treatment of another, serious bullying causing children to frequently feel frightened or in danger, or exploitation and corruption of children. Some level of emotional abuse is involved in all types of ill-treatment, of a child, although it may occur alone.</w:t>
      </w:r>
    </w:p>
    <w:p w14:paraId="262FC4AF" w14:textId="77777777" w:rsidR="001B3BBB" w:rsidRDefault="001B3BBB" w:rsidP="001B3BBB">
      <w:pPr>
        <w:spacing w:after="240" w:line="360" w:lineRule="auto"/>
      </w:pPr>
      <w:r w:rsidRPr="00426C67">
        <w:rPr>
          <w:b/>
        </w:rPr>
        <w:t>Neglect</w:t>
      </w:r>
      <w:r w:rsidRPr="00426C67">
        <w:t>: Neglect is the persistent failure to meet a child’s basic physical, emotional or psychological needs, likely to result in the serious impairment of the impact on their health, development or emotional stability. Neglect may involve failing to provide adequate food, shelter or clothing for a child, or failing to adequately protect them from physical harm or ill health Neglect can also manifest itself in a failure to meet the</w:t>
      </w:r>
      <w:r>
        <w:t xml:space="preserve"> basic emotional needs of a child or their developmental needs.</w:t>
      </w:r>
    </w:p>
    <w:p w14:paraId="119940D3" w14:textId="77777777" w:rsidR="001B3BBB" w:rsidRPr="000405AA" w:rsidRDefault="001B3BBB" w:rsidP="00F41806">
      <w:pPr>
        <w:numPr>
          <w:ilvl w:val="0"/>
          <w:numId w:val="70"/>
        </w:numPr>
        <w:spacing w:after="0" w:line="360" w:lineRule="auto"/>
        <w:ind w:left="426" w:hanging="425"/>
        <w:rPr>
          <w:rFonts w:cs="Arial"/>
        </w:rPr>
      </w:pPr>
      <w:r w:rsidRPr="00C44F80">
        <w:rPr>
          <w:rFonts w:cs="Arial"/>
        </w:rPr>
        <w:t>All members of staff are expected to be aware of and follow the below approach if they are concerned about a child:</w:t>
      </w:r>
      <w:r w:rsidRPr="00C44F80">
        <w:rPr>
          <w:rFonts w:cs="Arial"/>
          <w:noProof/>
          <w:color w:val="2B579A"/>
          <w:shd w:val="clear" w:color="auto" w:fill="E6E6E6"/>
        </w:rPr>
        <w:t xml:space="preserve"> </w:t>
      </w:r>
    </w:p>
    <w:p w14:paraId="3F588A90" w14:textId="77777777" w:rsidR="001B3BBB" w:rsidRDefault="001B3BBB" w:rsidP="001B3BBB">
      <w:pPr>
        <w:spacing w:after="240" w:line="360" w:lineRule="auto"/>
      </w:pPr>
      <w:r w:rsidRPr="00EB2221">
        <w:rPr>
          <w:rFonts w:cs="Arial"/>
          <w:noProof/>
        </w:rPr>
        <w:drawing>
          <wp:inline distT="0" distB="0" distL="0" distR="0" wp14:anchorId="0AD6AB4F" wp14:editId="68769E75">
            <wp:extent cx="5581650" cy="2038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l="31155" t="26906" r="33553" b="42157"/>
                    <a:stretch>
                      <a:fillRect/>
                    </a:stretch>
                  </pic:blipFill>
                  <pic:spPr bwMode="auto">
                    <a:xfrm>
                      <a:off x="0" y="0"/>
                      <a:ext cx="5581650" cy="2038350"/>
                    </a:xfrm>
                    <a:prstGeom prst="rect">
                      <a:avLst/>
                    </a:prstGeom>
                    <a:noFill/>
                    <a:ln>
                      <a:noFill/>
                    </a:ln>
                  </pic:spPr>
                </pic:pic>
              </a:graphicData>
            </a:graphic>
          </wp:inline>
        </w:drawing>
      </w:r>
    </w:p>
    <w:p w14:paraId="42C87AB9" w14:textId="77777777" w:rsidR="001B3BBB" w:rsidRDefault="001B3BBB" w:rsidP="001B3BBB">
      <w:pPr>
        <w:spacing w:after="240" w:line="360" w:lineRule="auto"/>
      </w:pPr>
    </w:p>
    <w:p w14:paraId="2018DED4" w14:textId="77777777" w:rsidR="001B3BBB" w:rsidRPr="00107172" w:rsidRDefault="001B3BBB" w:rsidP="00F41806">
      <w:pPr>
        <w:pStyle w:val="NormalWeb"/>
        <w:numPr>
          <w:ilvl w:val="0"/>
          <w:numId w:val="24"/>
        </w:numPr>
        <w:spacing w:line="360" w:lineRule="auto"/>
        <w:jc w:val="both"/>
        <w:rPr>
          <w:rFonts w:ascii="Arial" w:hAnsi="Arial" w:cs="Arial"/>
          <w:sz w:val="22"/>
          <w:szCs w:val="22"/>
        </w:rPr>
      </w:pPr>
      <w:r w:rsidRPr="00EB2221">
        <w:rPr>
          <w:rFonts w:ascii="Arial" w:hAnsi="Arial" w:cs="Arial"/>
          <w:sz w:val="22"/>
          <w:szCs w:val="22"/>
        </w:rPr>
        <w:t xml:space="preserve">It may not always be appropriate to go through all four stages sequentially and if a child is in immediate danger or is at risk of harm, a referral should be made immediately to </w:t>
      </w:r>
      <w:r>
        <w:rPr>
          <w:rFonts w:ascii="Arial" w:hAnsi="Arial" w:cs="Arial"/>
          <w:sz w:val="22"/>
          <w:szCs w:val="22"/>
        </w:rPr>
        <w:t xml:space="preserve">Education Safeguarding Service (ESS) </w:t>
      </w:r>
      <w:r w:rsidRPr="00EB2221">
        <w:rPr>
          <w:rFonts w:ascii="Arial" w:hAnsi="Arial" w:cs="Arial"/>
          <w:sz w:val="22"/>
          <w:szCs w:val="22"/>
        </w:rPr>
        <w:t xml:space="preserve">and/or the </w:t>
      </w:r>
      <w:r>
        <w:rPr>
          <w:rFonts w:ascii="Arial" w:hAnsi="Arial" w:cs="Arial"/>
          <w:sz w:val="22"/>
          <w:szCs w:val="22"/>
        </w:rPr>
        <w:t>P</w:t>
      </w:r>
      <w:r w:rsidRPr="00EB2221">
        <w:rPr>
          <w:rFonts w:ascii="Arial" w:hAnsi="Arial" w:cs="Arial"/>
          <w:sz w:val="22"/>
          <w:szCs w:val="22"/>
        </w:rPr>
        <w:t xml:space="preserve">olice. </w:t>
      </w:r>
    </w:p>
    <w:p w14:paraId="752939C3" w14:textId="77777777" w:rsidR="001B3BBB" w:rsidRPr="00A62CCA" w:rsidRDefault="001B3BBB" w:rsidP="00F41806">
      <w:pPr>
        <w:pStyle w:val="NormalWeb"/>
        <w:numPr>
          <w:ilvl w:val="0"/>
          <w:numId w:val="24"/>
        </w:numPr>
        <w:spacing w:line="360" w:lineRule="auto"/>
        <w:jc w:val="both"/>
        <w:rPr>
          <w:rFonts w:ascii="Arial" w:hAnsi="Arial" w:cs="Arial"/>
          <w:sz w:val="22"/>
        </w:rPr>
      </w:pPr>
      <w:r w:rsidRPr="008D699D">
        <w:rPr>
          <w:rFonts w:ascii="Arial" w:hAnsi="Arial" w:cs="Arial"/>
          <w:sz w:val="22"/>
        </w:rPr>
        <w:t xml:space="preserve">It is the responsibility of the DSL to receive and collate information regarding individual children, to make immediate and on-going assessments of potential risk and to decide actions necessary (with parents / carers in most cases). </w:t>
      </w:r>
      <w:r w:rsidRPr="006B3F24">
        <w:rPr>
          <w:rFonts w:ascii="Arial" w:hAnsi="Arial" w:cs="Arial"/>
          <w:sz w:val="22"/>
        </w:rPr>
        <w:t xml:space="preserve">This includes the need to make referrals to partner agencies and services. </w:t>
      </w:r>
    </w:p>
    <w:p w14:paraId="4999EA5F" w14:textId="77777777" w:rsidR="001B3BBB" w:rsidRPr="006D3631" w:rsidRDefault="001B3BBB" w:rsidP="00F41806">
      <w:pPr>
        <w:pStyle w:val="NormalWeb"/>
        <w:numPr>
          <w:ilvl w:val="0"/>
          <w:numId w:val="32"/>
        </w:numPr>
        <w:spacing w:line="360" w:lineRule="auto"/>
        <w:ind w:left="360"/>
        <w:jc w:val="both"/>
        <w:rPr>
          <w:rFonts w:asciiTheme="minorHAnsi" w:hAnsiTheme="minorHAnsi" w:cstheme="minorHAnsi"/>
          <w:sz w:val="22"/>
        </w:rPr>
      </w:pPr>
      <w:r w:rsidRPr="006D3631">
        <w:rPr>
          <w:rFonts w:asciiTheme="minorHAnsi" w:hAnsiTheme="minorHAnsi" w:cstheme="minorHAnsi"/>
          <w:sz w:val="22"/>
        </w:rPr>
        <w:t>To help with this decision s/he may choose to consult with the Area Education Safeguarding Advisor from the Education Safeguarding Service and/or the Education Safeguarding Advisor (Online Protection) for online safety concerns.</w:t>
      </w:r>
    </w:p>
    <w:p w14:paraId="30C11428" w14:textId="77777777" w:rsidR="001B3BBB" w:rsidRPr="006D3631" w:rsidRDefault="001B3BBB" w:rsidP="00F41806">
      <w:pPr>
        <w:pStyle w:val="NormalWeb"/>
        <w:numPr>
          <w:ilvl w:val="0"/>
          <w:numId w:val="31"/>
        </w:numPr>
        <w:spacing w:before="0" w:beforeAutospacing="0" w:after="0" w:afterAutospacing="0" w:line="360" w:lineRule="auto"/>
        <w:ind w:left="360"/>
        <w:jc w:val="both"/>
        <w:rPr>
          <w:rFonts w:asciiTheme="minorHAnsi" w:hAnsiTheme="minorHAnsi" w:cstheme="minorHAnsi"/>
          <w:sz w:val="22"/>
        </w:rPr>
      </w:pPr>
      <w:r w:rsidRPr="006D3631">
        <w:rPr>
          <w:rFonts w:asciiTheme="minorHAnsi" w:hAnsiTheme="minorHAnsi" w:cstheme="minorHAnsi"/>
          <w:sz w:val="22"/>
        </w:rPr>
        <w:lastRenderedPageBreak/>
        <w:t>Advice may also be sought from the Front Door Service</w:t>
      </w:r>
      <w:r w:rsidRPr="006D3631">
        <w:rPr>
          <w:rFonts w:asciiTheme="minorHAnsi" w:hAnsiTheme="minorHAnsi" w:cstheme="minorHAnsi"/>
          <w:sz w:val="22"/>
          <w:szCs w:val="22"/>
        </w:rPr>
        <w:t>.</w:t>
      </w:r>
    </w:p>
    <w:p w14:paraId="7A2F0D9B" w14:textId="77777777" w:rsidR="001B3BBB" w:rsidRPr="006D3631" w:rsidRDefault="001B3BBB" w:rsidP="00F41806">
      <w:pPr>
        <w:pStyle w:val="NormalWeb"/>
        <w:numPr>
          <w:ilvl w:val="0"/>
          <w:numId w:val="31"/>
        </w:numPr>
        <w:spacing w:before="0" w:beforeAutospacing="0" w:after="0" w:afterAutospacing="0" w:line="360" w:lineRule="auto"/>
        <w:ind w:left="360"/>
        <w:rPr>
          <w:rFonts w:asciiTheme="minorHAnsi" w:hAnsiTheme="minorHAnsi" w:cstheme="minorHAnsi"/>
          <w:sz w:val="22"/>
        </w:rPr>
      </w:pPr>
      <w:r w:rsidRPr="006D3631">
        <w:rPr>
          <w:rFonts w:asciiTheme="minorHAnsi" w:hAnsiTheme="minorHAnsi" w:cstheme="minorHAnsi"/>
          <w:sz w:val="22"/>
        </w:rPr>
        <w:t>Issues discussed during consultations may include the urgency and gravity of the concerns for a child or young person and the extent to which parents/carers are made aware of these.</w:t>
      </w:r>
    </w:p>
    <w:p w14:paraId="7A29F3A8" w14:textId="77777777" w:rsidR="001B3BBB" w:rsidRPr="006D3631" w:rsidRDefault="001B3BBB" w:rsidP="00F41806">
      <w:pPr>
        <w:pStyle w:val="NormalWeb"/>
        <w:numPr>
          <w:ilvl w:val="0"/>
          <w:numId w:val="24"/>
        </w:numPr>
        <w:spacing w:line="360" w:lineRule="auto"/>
        <w:jc w:val="both"/>
        <w:rPr>
          <w:rFonts w:asciiTheme="minorHAnsi" w:hAnsiTheme="minorHAnsi" w:cstheme="minorHAnsi"/>
          <w:sz w:val="22"/>
          <w:szCs w:val="22"/>
        </w:rPr>
      </w:pPr>
      <w:r w:rsidRPr="006D3631">
        <w:rPr>
          <w:rFonts w:asciiTheme="minorHAnsi" w:hAnsiTheme="minorHAnsi" w:cstheme="minorHAnsi"/>
          <w:sz w:val="22"/>
          <w:szCs w:val="22"/>
        </w:rPr>
        <w:t xml:space="preserve">All members of staff are made aware of the Early Help process and understand their role within it. This includes identifying emerging problems, liaising with the DSL, sharing information with other professionals to support early identification and assessment and, in some cases, acting as the lead professional in undertaking an Early Help assessment. </w:t>
      </w:r>
    </w:p>
    <w:p w14:paraId="36757A14" w14:textId="77777777" w:rsidR="001B3BBB" w:rsidRPr="006D3631" w:rsidRDefault="001B3BBB" w:rsidP="00F41806">
      <w:pPr>
        <w:pStyle w:val="NormalWeb"/>
        <w:numPr>
          <w:ilvl w:val="0"/>
          <w:numId w:val="24"/>
        </w:numPr>
        <w:spacing w:line="360" w:lineRule="auto"/>
        <w:jc w:val="both"/>
        <w:rPr>
          <w:rFonts w:asciiTheme="minorHAnsi" w:hAnsiTheme="minorHAnsi" w:cstheme="minorHAnsi"/>
          <w:sz w:val="22"/>
          <w:szCs w:val="22"/>
        </w:rPr>
      </w:pPr>
    </w:p>
    <w:p w14:paraId="53D92975" w14:textId="77777777" w:rsidR="001B3BBB" w:rsidRPr="006D3631" w:rsidRDefault="001B3BBB" w:rsidP="00F41806">
      <w:pPr>
        <w:pStyle w:val="NormalWeb"/>
        <w:numPr>
          <w:ilvl w:val="0"/>
          <w:numId w:val="24"/>
        </w:numPr>
        <w:spacing w:before="0" w:beforeAutospacing="0" w:after="0" w:afterAutospacing="0" w:line="360" w:lineRule="auto"/>
        <w:jc w:val="both"/>
        <w:rPr>
          <w:rFonts w:asciiTheme="minorHAnsi" w:hAnsiTheme="minorHAnsi" w:cstheme="minorHAnsi"/>
          <w:sz w:val="22"/>
          <w:szCs w:val="22"/>
        </w:rPr>
      </w:pPr>
      <w:r w:rsidRPr="006D3631">
        <w:rPr>
          <w:rFonts w:asciiTheme="minorHAnsi" w:hAnsiTheme="minorHAnsi" w:cstheme="minorHAnsi"/>
          <w:sz w:val="22"/>
          <w:szCs w:val="22"/>
        </w:rPr>
        <w:t xml:space="preserve">If Early Help is assessed to be appropriate, then the DSL will support staff members involved with the family in liaising with other agencies and submitting an online Early Help Notification Form. The DSL will keep all Early Help cases under constant review and will give consideration to making a referral to SCS if the situation doesn’t appear to be improving for the child. </w:t>
      </w:r>
    </w:p>
    <w:p w14:paraId="4D183F53" w14:textId="77777777" w:rsidR="001B3BBB" w:rsidRPr="006D3631" w:rsidRDefault="001B3BBB" w:rsidP="001B3BBB">
      <w:pPr>
        <w:pStyle w:val="NormalWeb"/>
        <w:spacing w:before="0" w:beforeAutospacing="0" w:after="0" w:afterAutospacing="0" w:line="360" w:lineRule="auto"/>
        <w:jc w:val="both"/>
        <w:rPr>
          <w:rFonts w:asciiTheme="minorHAnsi" w:hAnsiTheme="minorHAnsi" w:cstheme="minorHAnsi"/>
          <w:sz w:val="22"/>
          <w:szCs w:val="22"/>
        </w:rPr>
      </w:pPr>
    </w:p>
    <w:p w14:paraId="36423A7B" w14:textId="77777777" w:rsidR="001B3BBB" w:rsidRPr="006D3631" w:rsidRDefault="001B3BBB" w:rsidP="00F41806">
      <w:pPr>
        <w:pStyle w:val="NormalWeb"/>
        <w:numPr>
          <w:ilvl w:val="0"/>
          <w:numId w:val="24"/>
        </w:numPr>
        <w:spacing w:before="0" w:beforeAutospacing="0" w:after="0" w:afterAutospacing="0" w:line="360" w:lineRule="auto"/>
        <w:jc w:val="both"/>
        <w:rPr>
          <w:rFonts w:asciiTheme="minorHAnsi" w:hAnsiTheme="minorHAnsi" w:cstheme="minorHAnsi"/>
          <w:sz w:val="22"/>
          <w:szCs w:val="22"/>
        </w:rPr>
      </w:pPr>
      <w:r w:rsidRPr="006D3631">
        <w:rPr>
          <w:rFonts w:asciiTheme="minorHAnsi" w:hAnsiTheme="minorHAnsi" w:cstheme="minorHAnsi"/>
          <w:sz w:val="22"/>
          <w:szCs w:val="22"/>
        </w:rPr>
        <w:t xml:space="preserve">New referrals to services will be made using the agreed process </w:t>
      </w:r>
      <w:proofErr w:type="spellStart"/>
      <w:r w:rsidRPr="006D3631">
        <w:rPr>
          <w:rFonts w:asciiTheme="minorHAnsi" w:hAnsiTheme="minorHAnsi" w:cstheme="minorHAnsi"/>
          <w:sz w:val="22"/>
          <w:szCs w:val="22"/>
        </w:rPr>
        <w:t>i.e.the</w:t>
      </w:r>
      <w:proofErr w:type="spellEnd"/>
      <w:r w:rsidRPr="006D3631">
        <w:rPr>
          <w:rFonts w:asciiTheme="minorHAnsi" w:hAnsiTheme="minorHAnsi" w:cstheme="minorHAnsi"/>
          <w:sz w:val="22"/>
          <w:szCs w:val="22"/>
        </w:rPr>
        <w:t xml:space="preserve"> online form or the request for service form. These requests will be made with reference to the Kent Interagency Threshold Criteria for Children in Need. Concerns for children who are already known to services will be passed to the allocated worker / team. </w:t>
      </w:r>
      <w:r w:rsidRPr="006D3631">
        <w:rPr>
          <w:rFonts w:asciiTheme="minorHAnsi" w:hAnsiTheme="minorHAnsi" w:cstheme="minorHAnsi"/>
          <w:sz w:val="22"/>
          <w:szCs w:val="22"/>
          <w:lang w:val="en-US"/>
        </w:rPr>
        <w:t xml:space="preserve">If anyone other than the DSL makes a referral to external services, then they will inform the DSL as soon as possible. </w:t>
      </w:r>
    </w:p>
    <w:p w14:paraId="25CA46AB" w14:textId="77777777" w:rsidR="001B3BBB" w:rsidRPr="006D3631" w:rsidRDefault="001B3BBB" w:rsidP="001B3BBB">
      <w:pPr>
        <w:pStyle w:val="NormalWeb"/>
        <w:spacing w:before="0" w:beforeAutospacing="0" w:after="0" w:afterAutospacing="0" w:line="360" w:lineRule="auto"/>
        <w:jc w:val="both"/>
        <w:rPr>
          <w:rFonts w:asciiTheme="minorHAnsi" w:hAnsiTheme="minorHAnsi" w:cstheme="minorHAnsi"/>
          <w:sz w:val="22"/>
          <w:szCs w:val="22"/>
        </w:rPr>
      </w:pPr>
    </w:p>
    <w:p w14:paraId="5C05DA9F" w14:textId="77777777" w:rsidR="001B3BBB" w:rsidRPr="006D3631" w:rsidRDefault="001B3BBB" w:rsidP="001B3BBB">
      <w:pPr>
        <w:spacing w:line="360" w:lineRule="auto"/>
        <w:jc w:val="both"/>
        <w:rPr>
          <w:rFonts w:cstheme="minorHAnsi"/>
        </w:rPr>
      </w:pPr>
      <w:r w:rsidRPr="006D3631">
        <w:rPr>
          <w:rFonts w:cstheme="minorHAnsi"/>
          <w:b/>
          <w:bCs/>
        </w:rPr>
        <w:t>In all but the most exceptional circumstances, parents /carers will be made aware of the concerns for their child at the earliest possible stage. In the event of a referral to Specialist Children’s Services being necessary, parents/carers will be informed. Consent will be sought,</w:t>
      </w:r>
      <w:r w:rsidRPr="006D3631">
        <w:rPr>
          <w:rFonts w:cstheme="minorHAnsi"/>
        </w:rPr>
        <w:t xml:space="preserve"> </w:t>
      </w:r>
      <w:r w:rsidRPr="006D3631">
        <w:rPr>
          <w:rFonts w:cstheme="minorHAnsi"/>
          <w:b/>
          <w:bCs/>
        </w:rPr>
        <w:t xml:space="preserve">unless there is a valid reason not to do so; for example, if to do so would put a child at risk of harm and/or would undermine a criminal investigation. </w:t>
      </w:r>
    </w:p>
    <w:p w14:paraId="67A0F10F" w14:textId="77777777" w:rsidR="001B3BBB" w:rsidRPr="006D3631" w:rsidRDefault="001B3BBB" w:rsidP="001B3BBB">
      <w:pPr>
        <w:spacing w:line="360" w:lineRule="auto"/>
        <w:jc w:val="both"/>
        <w:rPr>
          <w:rFonts w:cstheme="minorHAnsi"/>
          <w:b/>
        </w:rPr>
      </w:pPr>
      <w:r w:rsidRPr="006D3631">
        <w:rPr>
          <w:rFonts w:cstheme="minorHAnsi"/>
          <w:b/>
        </w:rPr>
        <w:t>The role of the setting in situations where there are child protection concerns is NOT to investigate but to recognise and refer.</w:t>
      </w:r>
    </w:p>
    <w:p w14:paraId="244CAA7C" w14:textId="77777777" w:rsidR="001B3BBB" w:rsidRPr="006D3631" w:rsidRDefault="001B3BBB" w:rsidP="001B3BBB">
      <w:pPr>
        <w:pStyle w:val="NormalWeb"/>
        <w:spacing w:before="0" w:beforeAutospacing="0" w:after="0" w:afterAutospacing="0" w:line="360" w:lineRule="auto"/>
        <w:ind w:firstLine="60"/>
        <w:jc w:val="both"/>
        <w:rPr>
          <w:rFonts w:asciiTheme="minorHAnsi" w:hAnsiTheme="minorHAnsi" w:cstheme="minorHAnsi"/>
          <w:sz w:val="22"/>
          <w:szCs w:val="22"/>
        </w:rPr>
      </w:pPr>
    </w:p>
    <w:p w14:paraId="2C352F50" w14:textId="77777777" w:rsidR="001B3BBB" w:rsidRPr="006D3631" w:rsidRDefault="001B3BBB" w:rsidP="00F41806">
      <w:pPr>
        <w:pStyle w:val="NormalWeb"/>
        <w:numPr>
          <w:ilvl w:val="0"/>
          <w:numId w:val="24"/>
        </w:numPr>
        <w:spacing w:before="0" w:beforeAutospacing="0" w:after="0" w:afterAutospacing="0" w:line="360" w:lineRule="auto"/>
        <w:jc w:val="both"/>
        <w:rPr>
          <w:rFonts w:asciiTheme="minorHAnsi" w:hAnsiTheme="minorHAnsi" w:cstheme="minorHAnsi"/>
          <w:sz w:val="22"/>
          <w:szCs w:val="22"/>
        </w:rPr>
      </w:pPr>
      <w:r w:rsidRPr="006D3631">
        <w:rPr>
          <w:rFonts w:asciiTheme="minorHAnsi" w:hAnsiTheme="minorHAnsi" w:cstheme="minorHAnsi"/>
          <w:sz w:val="22"/>
          <w:szCs w:val="22"/>
        </w:rPr>
        <w:t xml:space="preserve">On occasion, staff may pass information about a child to the DSL but remain anxious about action subsequently taken. Staff should feel able to check the progress of a case with the DSL so that they can reassure themselves the child is safe and their welfare is being considered. If following this process, the staff member remains concerned that appropriate action is not being taken, it is the responsibility of that staff member to seek further direct consultation from either a member of the Education Safeguarding Service (03000 423157) who may be able to discuss the concern and provide </w:t>
      </w:r>
      <w:r w:rsidRPr="006D3631">
        <w:rPr>
          <w:rFonts w:asciiTheme="minorHAnsi" w:hAnsiTheme="minorHAnsi" w:cstheme="minorHAnsi"/>
          <w:sz w:val="22"/>
          <w:szCs w:val="22"/>
        </w:rPr>
        <w:lastRenderedPageBreak/>
        <w:t xml:space="preserve">advice on appropriate action to be taken.  All other telephone numbers and contact details are displayed in the office. </w:t>
      </w:r>
    </w:p>
    <w:p w14:paraId="0F64E8DB" w14:textId="77777777" w:rsidR="001B3BBB" w:rsidRPr="006D3631" w:rsidRDefault="001B3BBB" w:rsidP="00F41806">
      <w:pPr>
        <w:pStyle w:val="NormalWeb"/>
        <w:numPr>
          <w:ilvl w:val="0"/>
          <w:numId w:val="24"/>
        </w:numPr>
        <w:spacing w:before="0" w:beforeAutospacing="0" w:after="0" w:afterAutospacing="0" w:line="360" w:lineRule="auto"/>
        <w:jc w:val="both"/>
        <w:rPr>
          <w:rFonts w:asciiTheme="minorHAnsi" w:hAnsiTheme="minorHAnsi" w:cstheme="minorHAnsi"/>
          <w:sz w:val="22"/>
          <w:szCs w:val="22"/>
        </w:rPr>
      </w:pPr>
      <w:r w:rsidRPr="006D3631">
        <w:rPr>
          <w:rFonts w:asciiTheme="minorHAnsi" w:hAnsiTheme="minorHAnsi" w:cstheme="minorHAnsi"/>
          <w:sz w:val="22"/>
          <w:szCs w:val="22"/>
        </w:rPr>
        <w:t>If after a referral a child’s situation does not appear to be improving, then the DSL (or the person that made the referral) will request reconsideration to ensure that the settings concerns have been addressed and, most importantly, that the child’s situation improves. Professional disagreements (escalation) will be responded to in line with the KSCMP procedures and DSLs may request support via the Education Safeguarding Service.</w:t>
      </w:r>
    </w:p>
    <w:p w14:paraId="2D45D667" w14:textId="77777777" w:rsidR="001B3BBB" w:rsidRPr="006D3631" w:rsidRDefault="001B3BBB" w:rsidP="007612C8">
      <w:pPr>
        <w:rPr>
          <w:rFonts w:cstheme="minorHAnsi"/>
          <w:b/>
          <w:bCs/>
          <w:color w:val="0070C0"/>
          <w:sz w:val="28"/>
          <w:szCs w:val="28"/>
        </w:rPr>
      </w:pPr>
      <w:bookmarkStart w:id="32" w:name="_Toc158102567"/>
      <w:bookmarkStart w:id="33" w:name="_Toc158104205"/>
      <w:bookmarkStart w:id="34" w:name="_Toc193167334"/>
      <w:r w:rsidRPr="006D3631">
        <w:rPr>
          <w:rFonts w:cstheme="minorHAnsi"/>
          <w:b/>
          <w:bCs/>
          <w:color w:val="0070C0"/>
          <w:sz w:val="28"/>
          <w:szCs w:val="28"/>
        </w:rPr>
        <w:t xml:space="preserve">Safe </w:t>
      </w:r>
      <w:bookmarkEnd w:id="32"/>
      <w:bookmarkEnd w:id="33"/>
      <w:bookmarkEnd w:id="34"/>
      <w:r w:rsidRPr="006D3631">
        <w:rPr>
          <w:rFonts w:cstheme="minorHAnsi"/>
          <w:b/>
          <w:bCs/>
          <w:color w:val="0070C0"/>
          <w:sz w:val="28"/>
          <w:szCs w:val="28"/>
        </w:rPr>
        <w:t>Working</w:t>
      </w:r>
    </w:p>
    <w:p w14:paraId="691AE245" w14:textId="77777777" w:rsidR="001B3BBB" w:rsidRPr="006D3631" w:rsidRDefault="001B3BBB" w:rsidP="001B3BBB">
      <w:pPr>
        <w:spacing w:after="240" w:line="360" w:lineRule="auto"/>
        <w:jc w:val="both"/>
        <w:rPr>
          <w:rFonts w:cstheme="minorHAnsi"/>
        </w:rPr>
      </w:pPr>
      <w:r w:rsidRPr="006D3631">
        <w:rPr>
          <w:rFonts w:cstheme="minorHAnsi"/>
        </w:rPr>
        <w:t>All staff (including volunteers) understand the child protection procedures and have had appropriate training and guidance in the principles of safe working. To this end:</w:t>
      </w:r>
    </w:p>
    <w:p w14:paraId="47676E45" w14:textId="77777777" w:rsidR="001B3BBB" w:rsidRPr="006D3631" w:rsidRDefault="001B3BBB" w:rsidP="00F41806">
      <w:pPr>
        <w:numPr>
          <w:ilvl w:val="0"/>
          <w:numId w:val="13"/>
        </w:numPr>
        <w:spacing w:after="240" w:line="360" w:lineRule="auto"/>
        <w:ind w:left="568" w:hanging="284"/>
        <w:jc w:val="both"/>
        <w:rPr>
          <w:rFonts w:cstheme="minorHAnsi"/>
        </w:rPr>
      </w:pPr>
      <w:r w:rsidRPr="006D3631">
        <w:rPr>
          <w:rFonts w:cstheme="minorHAnsi"/>
        </w:rPr>
        <w:t xml:space="preserve">Every effort will be made to avoid or minimise time when members of staff are left alone with a child. If staff are alone with a child, the door of the room should be kept open however in specific circumstances </w:t>
      </w:r>
      <w:proofErr w:type="spellStart"/>
      <w:r w:rsidRPr="006D3631">
        <w:rPr>
          <w:rFonts w:cstheme="minorHAnsi"/>
        </w:rPr>
        <w:t>i.e</w:t>
      </w:r>
      <w:proofErr w:type="spellEnd"/>
      <w:r w:rsidRPr="006D3631">
        <w:rPr>
          <w:rFonts w:cstheme="minorHAnsi"/>
        </w:rPr>
        <w:t xml:space="preserve"> small group work  in the activity room will be used so that they are visible through the window, and other members of staff will be informed.</w:t>
      </w:r>
    </w:p>
    <w:p w14:paraId="65FE3AE9" w14:textId="77777777" w:rsidR="001B3BBB" w:rsidRPr="006D3631" w:rsidRDefault="001B3BBB" w:rsidP="00F41806">
      <w:pPr>
        <w:numPr>
          <w:ilvl w:val="0"/>
          <w:numId w:val="13"/>
        </w:numPr>
        <w:spacing w:after="240" w:line="360" w:lineRule="auto"/>
        <w:ind w:left="568" w:hanging="284"/>
        <w:jc w:val="both"/>
        <w:rPr>
          <w:rFonts w:cstheme="minorHAnsi"/>
        </w:rPr>
      </w:pPr>
      <w:r w:rsidRPr="006D3631">
        <w:rPr>
          <w:rFonts w:cstheme="minorHAnsi"/>
        </w:rPr>
        <w:t xml:space="preserve">If a child makes inappropriate physical contact with a member of staff, students or volunteer, this will be recorded fully in the Incident Record Folder. </w:t>
      </w:r>
    </w:p>
    <w:p w14:paraId="6526E16C" w14:textId="77777777" w:rsidR="001B3BBB" w:rsidRPr="006D3631" w:rsidRDefault="001B3BBB" w:rsidP="00F41806">
      <w:pPr>
        <w:numPr>
          <w:ilvl w:val="0"/>
          <w:numId w:val="13"/>
        </w:numPr>
        <w:spacing w:after="240" w:line="360" w:lineRule="auto"/>
        <w:ind w:left="568" w:hanging="284"/>
        <w:jc w:val="both"/>
        <w:rPr>
          <w:rFonts w:cstheme="minorHAnsi"/>
        </w:rPr>
      </w:pPr>
      <w:r w:rsidRPr="006D3631">
        <w:rPr>
          <w:rFonts w:cstheme="minorHAnsi"/>
        </w:rPr>
        <w:t>Staff will never carry out a personal task for children that they can do for themselves. Where this is essential, staff will help a child whilst being in view of colleagues but maintaining the dignity of the child. Unless a child has a particular need, staff should not accompany children into the toilet. Staff are aware that this and other similar activities could be misconstrued.</w:t>
      </w:r>
    </w:p>
    <w:p w14:paraId="1FA2D1D7" w14:textId="77777777" w:rsidR="001B3BBB" w:rsidRPr="006D3631" w:rsidRDefault="001B3BBB" w:rsidP="00F41806">
      <w:pPr>
        <w:numPr>
          <w:ilvl w:val="0"/>
          <w:numId w:val="13"/>
        </w:numPr>
        <w:spacing w:after="240" w:line="360" w:lineRule="auto"/>
        <w:ind w:left="568" w:hanging="284"/>
        <w:jc w:val="both"/>
        <w:rPr>
          <w:rFonts w:cstheme="minorHAnsi"/>
        </w:rPr>
      </w:pPr>
      <w:r w:rsidRPr="006D3631">
        <w:rPr>
          <w:rFonts w:cstheme="minorHAnsi"/>
        </w:rPr>
        <w:t xml:space="preserve">Staff will be mindful of how and where they touch children, given their age and emotional understanding. Unnecessary or potentially inappropriate physical contact will be avoided at all times. Physical intervention should only be used when the child is endangering him/herself or others and such events should be recorded and signed by a witness. Staff should be aware of the settings </w:t>
      </w:r>
      <w:r w:rsidRPr="006D3631">
        <w:rPr>
          <w:rFonts w:cstheme="minorHAnsi"/>
          <w:b/>
        </w:rPr>
        <w:t>managing feelings and behaviour policy</w:t>
      </w:r>
      <w:r w:rsidRPr="006D3631">
        <w:rPr>
          <w:rFonts w:cstheme="minorHAnsi"/>
          <w:i/>
        </w:rPr>
        <w:t xml:space="preserve"> </w:t>
      </w:r>
      <w:r w:rsidRPr="006D3631">
        <w:rPr>
          <w:rFonts w:cstheme="minorHAnsi"/>
        </w:rPr>
        <w:t>and any physical interventions must be in line with agreed policy and procedure in which appropriate training should be provided</w:t>
      </w:r>
    </w:p>
    <w:p w14:paraId="4458E445" w14:textId="77777777" w:rsidR="001B3BBB" w:rsidRPr="006D3631" w:rsidRDefault="001B3BBB" w:rsidP="00F41806">
      <w:pPr>
        <w:numPr>
          <w:ilvl w:val="0"/>
          <w:numId w:val="13"/>
        </w:numPr>
        <w:spacing w:after="240" w:line="360" w:lineRule="auto"/>
        <w:ind w:left="568" w:hanging="284"/>
        <w:jc w:val="both"/>
        <w:rPr>
          <w:rFonts w:cstheme="minorHAnsi"/>
          <w:color w:val="EE0000"/>
        </w:rPr>
      </w:pPr>
      <w:r w:rsidRPr="006D3631">
        <w:rPr>
          <w:rFonts w:cstheme="minorHAnsi"/>
        </w:rPr>
        <w:t xml:space="preserve">All allegations made by a child against a member of staff will be fully recorded, including any actions taken, in the Incident Record Book. In the event of there being a witness to an incident, they should sign the records to confirm this. See policy 1.6 for our full procedures on Allegations. </w:t>
      </w:r>
    </w:p>
    <w:p w14:paraId="213A09A1" w14:textId="77777777" w:rsidR="001B3BBB" w:rsidRPr="006D3631" w:rsidRDefault="001B3BBB" w:rsidP="00F41806">
      <w:pPr>
        <w:numPr>
          <w:ilvl w:val="0"/>
          <w:numId w:val="28"/>
        </w:numPr>
        <w:spacing w:after="0" w:line="360" w:lineRule="auto"/>
        <w:ind w:left="360"/>
        <w:jc w:val="both"/>
        <w:rPr>
          <w:rFonts w:cstheme="minorHAnsi"/>
          <w:b/>
        </w:rPr>
      </w:pPr>
      <w:r w:rsidRPr="006D3631">
        <w:rPr>
          <w:rFonts w:cstheme="minorHAnsi"/>
        </w:rPr>
        <w:t xml:space="preserve">Staff are made aware of the professional risks associated with the use of social media and electronic communication (email, mobile phones, internet access watches, texting, social network sites etc.) and </w:t>
      </w:r>
      <w:r w:rsidRPr="006D3631">
        <w:rPr>
          <w:rFonts w:cstheme="minorHAnsi"/>
        </w:rPr>
        <w:lastRenderedPageBreak/>
        <w:t xml:space="preserve">should familiarise themselves with advice and professional expectations outlined in </w:t>
      </w:r>
      <w:r w:rsidRPr="006D3631">
        <w:rPr>
          <w:rFonts w:cstheme="minorHAnsi"/>
          <w:b/>
        </w:rPr>
        <w:t>Guidance for Safer Working Practice for Adults who Work with Children and Young People in Education Settings</w:t>
      </w:r>
      <w:r w:rsidRPr="006D3631">
        <w:rPr>
          <w:rFonts w:cstheme="minorHAnsi"/>
        </w:rPr>
        <w:t xml:space="preserve">, the setting’s </w:t>
      </w:r>
      <w:r w:rsidRPr="006D3631">
        <w:rPr>
          <w:rFonts w:cstheme="minorHAnsi"/>
          <w:b/>
        </w:rPr>
        <w:t xml:space="preserve">Online Safety Policy </w:t>
      </w:r>
      <w:r w:rsidRPr="006D3631">
        <w:rPr>
          <w:rFonts w:cstheme="minorHAnsi"/>
        </w:rPr>
        <w:t>and</w:t>
      </w:r>
      <w:r w:rsidRPr="006D3631">
        <w:rPr>
          <w:rFonts w:cstheme="minorHAnsi"/>
          <w:b/>
        </w:rPr>
        <w:t xml:space="preserve"> Acceptable Use Policy </w:t>
      </w:r>
      <w:r w:rsidRPr="006D3631">
        <w:rPr>
          <w:rFonts w:cstheme="minorHAnsi"/>
        </w:rPr>
        <w:t xml:space="preserve">and </w:t>
      </w:r>
      <w:r w:rsidRPr="006D3631">
        <w:rPr>
          <w:rFonts w:cstheme="minorHAnsi"/>
          <w:b/>
        </w:rPr>
        <w:t xml:space="preserve">Safe Practice with Technology – Guidance for Adults who Work with Children and Young People </w:t>
      </w:r>
    </w:p>
    <w:p w14:paraId="166DBE25" w14:textId="77777777" w:rsidR="001B3BBB" w:rsidRPr="006D3631" w:rsidRDefault="001B3BBB" w:rsidP="007612C8">
      <w:pPr>
        <w:rPr>
          <w:rFonts w:cstheme="minorHAnsi"/>
          <w:b/>
          <w:bCs/>
          <w:color w:val="0070C0"/>
          <w:sz w:val="28"/>
          <w:szCs w:val="28"/>
        </w:rPr>
      </w:pPr>
      <w:bookmarkStart w:id="35" w:name="_Toc158102568"/>
      <w:bookmarkStart w:id="36" w:name="_Toc158104206"/>
      <w:bookmarkStart w:id="37" w:name="_Toc193167335"/>
      <w:r w:rsidRPr="006D3631">
        <w:rPr>
          <w:rFonts w:cstheme="minorHAnsi"/>
          <w:b/>
          <w:bCs/>
          <w:color w:val="0070C0"/>
          <w:sz w:val="28"/>
          <w:szCs w:val="28"/>
        </w:rPr>
        <w:t>Allegations</w:t>
      </w:r>
      <w:bookmarkEnd w:id="35"/>
      <w:bookmarkEnd w:id="36"/>
      <w:bookmarkEnd w:id="37"/>
      <w:r w:rsidRPr="006D3631">
        <w:rPr>
          <w:rFonts w:cstheme="minorHAnsi"/>
          <w:b/>
          <w:bCs/>
          <w:color w:val="0070C0"/>
          <w:sz w:val="28"/>
          <w:szCs w:val="28"/>
        </w:rPr>
        <w:t xml:space="preserve"> against Staff members or Volunteers</w:t>
      </w:r>
    </w:p>
    <w:p w14:paraId="0B2450E9" w14:textId="77777777" w:rsidR="001B3BBB" w:rsidRPr="006D3631" w:rsidRDefault="001B3BBB" w:rsidP="001B3BBB">
      <w:pPr>
        <w:spacing w:after="240" w:line="360" w:lineRule="auto"/>
        <w:jc w:val="both"/>
        <w:rPr>
          <w:rFonts w:cstheme="minorHAnsi"/>
          <w:u w:val="single"/>
        </w:rPr>
      </w:pPr>
      <w:r w:rsidRPr="006D3631">
        <w:rPr>
          <w:rFonts w:cstheme="minorHAnsi"/>
        </w:rPr>
        <w:t xml:space="preserve">We are committed to ensuring that we meet our responsibilities in respect of child protection by treating any allegation seriously and sensitively. We will not carry out any investigation into a suspected child abuse incident. On discovering an allegation of abuse, the DSL will immediately refer the case to the local statutory child protection agencies. (See Allegations Policy 1.6). </w:t>
      </w:r>
      <w:r w:rsidRPr="006D3631">
        <w:rPr>
          <w:rFonts w:cstheme="minorHAnsi"/>
          <w:u w:val="single"/>
        </w:rPr>
        <w:t xml:space="preserve">The LADO Team will be notified by making a referral through the LESAS system. </w:t>
      </w:r>
    </w:p>
    <w:p w14:paraId="0B40A85B" w14:textId="77777777" w:rsidR="001B3BBB" w:rsidRPr="006D3631" w:rsidRDefault="001B3BBB" w:rsidP="001B3BBB">
      <w:pPr>
        <w:spacing w:after="240" w:line="360" w:lineRule="auto"/>
        <w:rPr>
          <w:rFonts w:cstheme="minorHAnsi"/>
        </w:rPr>
      </w:pPr>
      <w:r w:rsidRPr="006D3631">
        <w:rPr>
          <w:rFonts w:cstheme="minorHAnsi"/>
        </w:rPr>
        <w:t>Further to this, the following principles will govern any suspected or reported case of abuse:</w:t>
      </w:r>
    </w:p>
    <w:p w14:paraId="4A8756E4" w14:textId="77777777" w:rsidR="001B3BBB" w:rsidRPr="006D3631" w:rsidRDefault="001B3BBB" w:rsidP="00F41806">
      <w:pPr>
        <w:numPr>
          <w:ilvl w:val="0"/>
          <w:numId w:val="15"/>
        </w:numPr>
        <w:spacing w:after="240" w:line="360" w:lineRule="auto"/>
        <w:ind w:left="568" w:hanging="284"/>
        <w:jc w:val="both"/>
        <w:rPr>
          <w:rFonts w:cstheme="minorHAnsi"/>
        </w:rPr>
      </w:pPr>
      <w:r w:rsidRPr="006D3631">
        <w:rPr>
          <w:rFonts w:cstheme="minorHAnsi"/>
        </w:rPr>
        <w:t>Where actual or suspected abuse comes to the attention of staff, they will report this to the Manager who is the DSL at the earliest possible opportunity.</w:t>
      </w:r>
    </w:p>
    <w:p w14:paraId="451D4CA2" w14:textId="77777777" w:rsidR="001B3BBB" w:rsidRPr="006D3631" w:rsidRDefault="001B3BBB" w:rsidP="00F41806">
      <w:pPr>
        <w:numPr>
          <w:ilvl w:val="0"/>
          <w:numId w:val="15"/>
        </w:numPr>
        <w:spacing w:after="240" w:line="360" w:lineRule="auto"/>
        <w:ind w:left="568" w:hanging="284"/>
        <w:jc w:val="both"/>
        <w:rPr>
          <w:rFonts w:cstheme="minorHAnsi"/>
        </w:rPr>
      </w:pPr>
      <w:r w:rsidRPr="006D3631">
        <w:rPr>
          <w:rFonts w:cstheme="minorHAnsi"/>
        </w:rPr>
        <w:t xml:space="preserve">Staff are encouraged and supported to trust their professional judgment and if they suspect abuse has, or is taking place, to report this in line with our procedures. </w:t>
      </w:r>
    </w:p>
    <w:p w14:paraId="1011BA99" w14:textId="77777777" w:rsidR="001B3BBB" w:rsidRPr="006D3631" w:rsidRDefault="001B3BBB" w:rsidP="00F41806">
      <w:pPr>
        <w:numPr>
          <w:ilvl w:val="0"/>
          <w:numId w:val="15"/>
        </w:numPr>
        <w:spacing w:after="240" w:line="360" w:lineRule="auto"/>
        <w:ind w:left="568" w:hanging="284"/>
        <w:jc w:val="both"/>
        <w:rPr>
          <w:rFonts w:cstheme="minorHAnsi"/>
        </w:rPr>
      </w:pPr>
      <w:r w:rsidRPr="006D3631">
        <w:rPr>
          <w:rFonts w:cstheme="minorHAnsi"/>
        </w:rPr>
        <w:t>Full written records of all reported incidents will be produced and maintained. Information recorded will include full details of the alleged incident; details of all the parties involved; any evidence or explanations offered by interested parties; relevant dates, times and locations and any supporting information or evidence from members of staff. We will demonstrate great care in distinguishing between fact and opinion when recording suspected incidents of child abuse.</w:t>
      </w:r>
    </w:p>
    <w:p w14:paraId="13302799" w14:textId="77777777" w:rsidR="001B3BBB" w:rsidRPr="006D3631" w:rsidRDefault="001B3BBB" w:rsidP="00F41806">
      <w:pPr>
        <w:numPr>
          <w:ilvl w:val="0"/>
          <w:numId w:val="15"/>
        </w:numPr>
        <w:spacing w:after="240" w:line="360" w:lineRule="auto"/>
        <w:ind w:left="568" w:hanging="284"/>
        <w:jc w:val="both"/>
        <w:rPr>
          <w:rFonts w:cstheme="minorHAnsi"/>
        </w:rPr>
      </w:pPr>
      <w:r w:rsidRPr="006D3631">
        <w:rPr>
          <w:rFonts w:cstheme="minorHAnsi"/>
        </w:rPr>
        <w:t>The Manager and Deputy DSL will be responsible for ensuring that written records are dated, signed and kept confidentially.</w:t>
      </w:r>
    </w:p>
    <w:p w14:paraId="396BCBE9" w14:textId="77777777" w:rsidR="001B3BBB" w:rsidRPr="006D3631" w:rsidRDefault="001B3BBB" w:rsidP="00F41806">
      <w:pPr>
        <w:numPr>
          <w:ilvl w:val="0"/>
          <w:numId w:val="15"/>
        </w:numPr>
        <w:spacing w:after="240" w:line="360" w:lineRule="auto"/>
        <w:ind w:left="568" w:hanging="284"/>
        <w:jc w:val="both"/>
        <w:rPr>
          <w:rFonts w:cstheme="minorHAnsi"/>
        </w:rPr>
      </w:pPr>
      <w:r w:rsidRPr="006D3631">
        <w:rPr>
          <w:rFonts w:cstheme="minorHAnsi"/>
        </w:rPr>
        <w:t>If an allegation of abuse is made against the Manager or Deputy DSL, the Registered Person (Committee) will be informed as soon as possible. They will then assume responsibility for the situation or delegate this role to a senior member of staff.</w:t>
      </w:r>
    </w:p>
    <w:p w14:paraId="777A6D60" w14:textId="77777777" w:rsidR="001B3BBB" w:rsidRPr="006D3631" w:rsidRDefault="001B3BBB" w:rsidP="00F41806">
      <w:pPr>
        <w:numPr>
          <w:ilvl w:val="0"/>
          <w:numId w:val="15"/>
        </w:numPr>
        <w:spacing w:after="240" w:line="360" w:lineRule="auto"/>
        <w:ind w:left="568" w:hanging="284"/>
        <w:jc w:val="both"/>
        <w:rPr>
          <w:rFonts w:cstheme="minorHAnsi"/>
        </w:rPr>
      </w:pPr>
      <w:r w:rsidRPr="006D3631">
        <w:rPr>
          <w:rFonts w:cstheme="minorHAnsi"/>
        </w:rPr>
        <w:t>Staff will ensure that all concerns and allegations are treated with sensitivity and confidentiality.</w:t>
      </w:r>
    </w:p>
    <w:p w14:paraId="2EC303DF" w14:textId="77777777" w:rsidR="001B3BBB" w:rsidRPr="006D3631" w:rsidRDefault="001B3BBB" w:rsidP="00F41806">
      <w:pPr>
        <w:numPr>
          <w:ilvl w:val="0"/>
          <w:numId w:val="15"/>
        </w:numPr>
        <w:spacing w:after="240" w:line="360" w:lineRule="auto"/>
        <w:ind w:left="568" w:hanging="284"/>
        <w:rPr>
          <w:rFonts w:cstheme="minorHAnsi"/>
        </w:rPr>
      </w:pPr>
      <w:r w:rsidRPr="006D3631">
        <w:rPr>
          <w:rFonts w:cstheme="minorHAnsi"/>
        </w:rPr>
        <w:t>Any children involved in alleged incidents will be comforted and reassured.</w:t>
      </w:r>
    </w:p>
    <w:p w14:paraId="0A784F91" w14:textId="77777777" w:rsidR="001B3BBB" w:rsidRPr="006D3631" w:rsidRDefault="001B3BBB" w:rsidP="00F41806">
      <w:pPr>
        <w:numPr>
          <w:ilvl w:val="0"/>
          <w:numId w:val="15"/>
        </w:numPr>
        <w:spacing w:after="240" w:line="360" w:lineRule="auto"/>
        <w:ind w:left="568" w:hanging="284"/>
        <w:rPr>
          <w:rFonts w:cstheme="minorHAnsi"/>
        </w:rPr>
      </w:pPr>
      <w:r w:rsidRPr="006D3631">
        <w:rPr>
          <w:rFonts w:cstheme="minorHAnsi"/>
        </w:rPr>
        <w:t xml:space="preserve">In circumstances where a child makes an allegation or a disclosure, the member of staff concerned will: </w:t>
      </w:r>
    </w:p>
    <w:p w14:paraId="44912114" w14:textId="77777777" w:rsidR="001B3BBB" w:rsidRPr="006D3631" w:rsidRDefault="001B3BBB" w:rsidP="00F41806">
      <w:pPr>
        <w:numPr>
          <w:ilvl w:val="0"/>
          <w:numId w:val="14"/>
        </w:numPr>
        <w:tabs>
          <w:tab w:val="num" w:pos="360"/>
        </w:tabs>
        <w:spacing w:after="240" w:line="360" w:lineRule="auto"/>
        <w:ind w:left="360"/>
        <w:rPr>
          <w:rFonts w:cstheme="minorHAnsi"/>
        </w:rPr>
      </w:pPr>
      <w:r w:rsidRPr="006D3631">
        <w:rPr>
          <w:rFonts w:cstheme="minorHAnsi"/>
        </w:rPr>
        <w:lastRenderedPageBreak/>
        <w:t>Listen fully to all the child has to say.</w:t>
      </w:r>
    </w:p>
    <w:p w14:paraId="0EAEC6F9" w14:textId="77777777" w:rsidR="001B3BBB" w:rsidRPr="006D3631" w:rsidRDefault="001B3BBB" w:rsidP="00F41806">
      <w:pPr>
        <w:numPr>
          <w:ilvl w:val="0"/>
          <w:numId w:val="14"/>
        </w:numPr>
        <w:tabs>
          <w:tab w:val="num" w:pos="360"/>
        </w:tabs>
        <w:spacing w:after="240" w:line="360" w:lineRule="auto"/>
        <w:ind w:left="360"/>
        <w:rPr>
          <w:rFonts w:cstheme="minorHAnsi"/>
        </w:rPr>
      </w:pPr>
      <w:r w:rsidRPr="006D3631">
        <w:rPr>
          <w:rFonts w:cstheme="minorHAnsi"/>
        </w:rPr>
        <w:t>Make no observable judgement.</w:t>
      </w:r>
    </w:p>
    <w:p w14:paraId="6213F59A" w14:textId="77777777" w:rsidR="001B3BBB" w:rsidRPr="006D3631" w:rsidRDefault="001B3BBB" w:rsidP="00F41806">
      <w:pPr>
        <w:numPr>
          <w:ilvl w:val="0"/>
          <w:numId w:val="14"/>
        </w:numPr>
        <w:tabs>
          <w:tab w:val="num" w:pos="360"/>
        </w:tabs>
        <w:spacing w:after="240" w:line="360" w:lineRule="auto"/>
        <w:ind w:left="360"/>
        <w:rPr>
          <w:rFonts w:cstheme="minorHAnsi"/>
        </w:rPr>
      </w:pPr>
      <w:r w:rsidRPr="006D3631">
        <w:rPr>
          <w:rFonts w:cstheme="minorHAnsi"/>
        </w:rPr>
        <w:t>Ask open questions that encourage the child to speak in their own words using TED strategy, Tell, Explain &amp; Describe.</w:t>
      </w:r>
    </w:p>
    <w:p w14:paraId="32C20929" w14:textId="77777777" w:rsidR="001B3BBB" w:rsidRPr="006D3631" w:rsidRDefault="001B3BBB" w:rsidP="00F41806">
      <w:pPr>
        <w:numPr>
          <w:ilvl w:val="0"/>
          <w:numId w:val="14"/>
        </w:numPr>
        <w:tabs>
          <w:tab w:val="num" w:pos="360"/>
        </w:tabs>
        <w:spacing w:after="240" w:line="360" w:lineRule="auto"/>
        <w:ind w:left="360"/>
        <w:rPr>
          <w:rFonts w:cstheme="minorHAnsi"/>
        </w:rPr>
      </w:pPr>
      <w:r w:rsidRPr="006D3631">
        <w:rPr>
          <w:rFonts w:cstheme="minorHAnsi"/>
        </w:rPr>
        <w:t>Ensure the child is safe, comfortable and not left alone.</w:t>
      </w:r>
    </w:p>
    <w:p w14:paraId="58E6392B" w14:textId="77777777" w:rsidR="001B3BBB" w:rsidRPr="006D3631" w:rsidRDefault="001B3BBB" w:rsidP="00F41806">
      <w:pPr>
        <w:numPr>
          <w:ilvl w:val="0"/>
          <w:numId w:val="14"/>
        </w:numPr>
        <w:tabs>
          <w:tab w:val="num" w:pos="360"/>
        </w:tabs>
        <w:spacing w:after="240" w:line="360" w:lineRule="auto"/>
        <w:ind w:left="360"/>
        <w:rPr>
          <w:rFonts w:cstheme="minorHAnsi"/>
        </w:rPr>
      </w:pPr>
      <w:r w:rsidRPr="006D3631">
        <w:rPr>
          <w:rFonts w:cstheme="minorHAnsi"/>
        </w:rPr>
        <w:t>Make no promises that cannot be kept; such as promising not to tell anybody what they are being told.</w:t>
      </w:r>
    </w:p>
    <w:p w14:paraId="132C0735" w14:textId="77777777" w:rsidR="001B3BBB" w:rsidRPr="006D3631" w:rsidRDefault="001B3BBB" w:rsidP="001B3BBB">
      <w:pPr>
        <w:spacing w:after="240" w:line="360" w:lineRule="auto"/>
        <w:jc w:val="both"/>
        <w:rPr>
          <w:rFonts w:cstheme="minorHAnsi"/>
        </w:rPr>
      </w:pPr>
      <w:r w:rsidRPr="006D3631">
        <w:rPr>
          <w:rFonts w:cstheme="minorHAnsi"/>
        </w:rPr>
        <w:t>Staff will be made aware of the Department of Health’s booklet ‘What to do if You’re Worried A Child Is Being Abused?’ (2015), and given the Education People leaflet ‘Safeguarding Children and Child Protection’.</w:t>
      </w:r>
    </w:p>
    <w:p w14:paraId="1B1D34E7" w14:textId="77777777" w:rsidR="001B3BBB" w:rsidRPr="006D3631" w:rsidRDefault="001B3BBB" w:rsidP="007612C8">
      <w:pPr>
        <w:rPr>
          <w:rFonts w:cstheme="minorHAnsi"/>
          <w:b/>
          <w:bCs/>
          <w:color w:val="0070C0"/>
          <w:sz w:val="28"/>
          <w:szCs w:val="28"/>
        </w:rPr>
      </w:pPr>
      <w:r w:rsidRPr="006D3631">
        <w:rPr>
          <w:rFonts w:cstheme="minorHAnsi"/>
          <w:b/>
          <w:bCs/>
          <w:color w:val="0070C0"/>
          <w:sz w:val="28"/>
          <w:szCs w:val="28"/>
        </w:rPr>
        <w:t>Staff Induction and Training</w:t>
      </w:r>
    </w:p>
    <w:p w14:paraId="4A8341AE" w14:textId="77777777" w:rsidR="001B3BBB" w:rsidRPr="006D3631" w:rsidRDefault="001B3BBB" w:rsidP="00F41806">
      <w:pPr>
        <w:numPr>
          <w:ilvl w:val="0"/>
          <w:numId w:val="25"/>
        </w:numPr>
        <w:spacing w:after="0" w:line="360" w:lineRule="auto"/>
        <w:ind w:left="360"/>
        <w:jc w:val="both"/>
        <w:rPr>
          <w:rFonts w:cstheme="minorHAnsi"/>
          <w:lang w:val="en-US"/>
        </w:rPr>
      </w:pPr>
      <w:r w:rsidRPr="006D3631">
        <w:rPr>
          <w:rFonts w:cstheme="minorHAnsi"/>
          <w:lang w:val="en-US"/>
        </w:rPr>
        <w:t>All members of staff have been made aware of part one of the “</w:t>
      </w:r>
      <w:r w:rsidRPr="006D3631">
        <w:rPr>
          <w:rFonts w:cstheme="minorHAnsi"/>
          <w:i/>
          <w:lang w:val="en-US"/>
        </w:rPr>
        <w:t>Keeping Children Safe in Education”</w:t>
      </w:r>
      <w:r w:rsidRPr="006D3631">
        <w:rPr>
          <w:rFonts w:cstheme="minorHAnsi"/>
          <w:lang w:val="en-US"/>
        </w:rPr>
        <w:t xml:space="preserve"> (2025) which covers safeguarding information. DSLs and The Senior Management Team have read the entire document. </w:t>
      </w:r>
    </w:p>
    <w:p w14:paraId="287BA028" w14:textId="77777777" w:rsidR="001B3BBB" w:rsidRPr="006D3631" w:rsidRDefault="001B3BBB" w:rsidP="001B3BBB">
      <w:pPr>
        <w:spacing w:line="360" w:lineRule="auto"/>
        <w:jc w:val="both"/>
        <w:rPr>
          <w:rFonts w:cstheme="minorHAnsi"/>
          <w:lang w:val="en-US"/>
        </w:rPr>
      </w:pPr>
    </w:p>
    <w:p w14:paraId="29BBE03F" w14:textId="77777777" w:rsidR="001B3BBB" w:rsidRPr="006D3631" w:rsidRDefault="001B3BBB" w:rsidP="00F41806">
      <w:pPr>
        <w:numPr>
          <w:ilvl w:val="0"/>
          <w:numId w:val="25"/>
        </w:numPr>
        <w:spacing w:after="0" w:line="360" w:lineRule="auto"/>
        <w:ind w:left="360"/>
        <w:jc w:val="both"/>
        <w:rPr>
          <w:rFonts w:cstheme="minorHAnsi"/>
          <w:lang w:val="en-US"/>
        </w:rPr>
      </w:pPr>
      <w:r w:rsidRPr="006D3631">
        <w:rPr>
          <w:rFonts w:cstheme="minorHAnsi"/>
          <w:lang w:val="en-US"/>
        </w:rPr>
        <w:t xml:space="preserve">The DSL will ensure that all new staff and volunteers (including temporary staff) are appropriately inducted and understand the settings internal safeguarding procedures and reporting mechanisms. </w:t>
      </w:r>
    </w:p>
    <w:p w14:paraId="27968FD4" w14:textId="77777777" w:rsidR="001B3BBB" w:rsidRPr="006D3631" w:rsidRDefault="001B3BBB" w:rsidP="00F41806">
      <w:pPr>
        <w:numPr>
          <w:ilvl w:val="0"/>
          <w:numId w:val="25"/>
        </w:numPr>
        <w:spacing w:after="0" w:line="360" w:lineRule="auto"/>
        <w:ind w:left="360"/>
        <w:jc w:val="both"/>
        <w:rPr>
          <w:rFonts w:cstheme="minorHAnsi"/>
          <w:lang w:val="en-US"/>
        </w:rPr>
      </w:pPr>
      <w:r w:rsidRPr="006D3631">
        <w:rPr>
          <w:rFonts w:cstheme="minorHAnsi"/>
          <w:lang w:val="en-US"/>
        </w:rPr>
        <w:t>All staff members (including volunteers and temporary staff) will receive appropriate safeguarding and child protection training which will enable them to:</w:t>
      </w:r>
    </w:p>
    <w:p w14:paraId="561881AB" w14:textId="77777777" w:rsidR="001B3BBB" w:rsidRPr="006D3631" w:rsidRDefault="001B3BBB" w:rsidP="00F41806">
      <w:pPr>
        <w:numPr>
          <w:ilvl w:val="0"/>
          <w:numId w:val="27"/>
        </w:numPr>
        <w:spacing w:after="0" w:line="360" w:lineRule="auto"/>
        <w:jc w:val="both"/>
        <w:rPr>
          <w:rFonts w:cstheme="minorHAnsi"/>
        </w:rPr>
      </w:pPr>
      <w:r w:rsidRPr="006D3631">
        <w:rPr>
          <w:rFonts w:cstheme="minorHAnsi"/>
          <w:b/>
        </w:rPr>
        <w:t>Recognise</w:t>
      </w:r>
      <w:r w:rsidRPr="006D3631">
        <w:rPr>
          <w:rFonts w:cstheme="minorHAnsi"/>
        </w:rPr>
        <w:t xml:space="preserve"> potential safeguarding and child protection concerns involving children and adults (colleagues, other professionals and parents/carers)</w:t>
      </w:r>
    </w:p>
    <w:p w14:paraId="05336C2B" w14:textId="77777777" w:rsidR="001B3BBB" w:rsidRPr="006D3631" w:rsidRDefault="001B3BBB" w:rsidP="00F41806">
      <w:pPr>
        <w:numPr>
          <w:ilvl w:val="0"/>
          <w:numId w:val="27"/>
        </w:numPr>
        <w:spacing w:after="0" w:line="360" w:lineRule="auto"/>
        <w:jc w:val="both"/>
        <w:rPr>
          <w:rFonts w:cstheme="minorHAnsi"/>
        </w:rPr>
      </w:pPr>
      <w:r w:rsidRPr="006D3631">
        <w:rPr>
          <w:rFonts w:cstheme="minorHAnsi"/>
          <w:b/>
        </w:rPr>
        <w:t>Respond</w:t>
      </w:r>
      <w:r w:rsidRPr="006D3631">
        <w:rPr>
          <w:rFonts w:cstheme="minorHAnsi"/>
        </w:rPr>
        <w:t xml:space="preserve"> appropriately to safeguarding issues and take action in line with this policy</w:t>
      </w:r>
    </w:p>
    <w:p w14:paraId="20C96871" w14:textId="77777777" w:rsidR="001B3BBB" w:rsidRPr="006D3631" w:rsidRDefault="001B3BBB" w:rsidP="00F41806">
      <w:pPr>
        <w:numPr>
          <w:ilvl w:val="0"/>
          <w:numId w:val="27"/>
        </w:numPr>
        <w:spacing w:after="0" w:line="360" w:lineRule="auto"/>
        <w:jc w:val="both"/>
        <w:rPr>
          <w:rFonts w:cstheme="minorHAnsi"/>
        </w:rPr>
      </w:pPr>
      <w:r w:rsidRPr="006D3631">
        <w:rPr>
          <w:rFonts w:cstheme="minorHAnsi"/>
          <w:b/>
        </w:rPr>
        <w:t>Record</w:t>
      </w:r>
      <w:r w:rsidRPr="006D3631">
        <w:rPr>
          <w:rFonts w:cstheme="minorHAnsi"/>
        </w:rPr>
        <w:t xml:space="preserve"> concerns in line with the settings policies</w:t>
      </w:r>
    </w:p>
    <w:p w14:paraId="69B88114" w14:textId="77777777" w:rsidR="001B3BBB" w:rsidRPr="006D3631" w:rsidRDefault="001B3BBB" w:rsidP="00F41806">
      <w:pPr>
        <w:numPr>
          <w:ilvl w:val="0"/>
          <w:numId w:val="27"/>
        </w:numPr>
        <w:spacing w:after="0" w:line="360" w:lineRule="auto"/>
        <w:jc w:val="both"/>
        <w:rPr>
          <w:rFonts w:cstheme="minorHAnsi"/>
        </w:rPr>
      </w:pPr>
      <w:r w:rsidRPr="006D3631">
        <w:rPr>
          <w:rFonts w:cstheme="minorHAnsi"/>
          <w:b/>
        </w:rPr>
        <w:t>Refer</w:t>
      </w:r>
      <w:r w:rsidRPr="006D3631">
        <w:rPr>
          <w:rFonts w:cstheme="minorHAnsi"/>
        </w:rPr>
        <w:t xml:space="preserve"> concerns to the DSL and be able to seek support external to the setting if required</w:t>
      </w:r>
    </w:p>
    <w:p w14:paraId="663CC7C9" w14:textId="77777777" w:rsidR="001B3BBB" w:rsidRPr="006D3631" w:rsidRDefault="001B3BBB" w:rsidP="00F41806">
      <w:pPr>
        <w:numPr>
          <w:ilvl w:val="0"/>
          <w:numId w:val="26"/>
        </w:numPr>
        <w:spacing w:after="0" w:line="360" w:lineRule="auto"/>
        <w:jc w:val="both"/>
        <w:rPr>
          <w:rFonts w:cstheme="minorHAnsi"/>
        </w:rPr>
      </w:pPr>
      <w:r w:rsidRPr="006D3631">
        <w:rPr>
          <w:rFonts w:cstheme="minorHAnsi"/>
        </w:rPr>
        <w:t>All staff members (</w:t>
      </w:r>
      <w:r w:rsidRPr="006D3631">
        <w:rPr>
          <w:rFonts w:cstheme="minorHAnsi"/>
          <w:lang w:val="en-US"/>
        </w:rPr>
        <w:t>including volunteers and temporary staff</w:t>
      </w:r>
      <w:r w:rsidRPr="006D3631">
        <w:rPr>
          <w:rFonts w:cstheme="minorHAnsi"/>
        </w:rPr>
        <w:t>) will receive appropriate training to ensure they are aware of a range of safeguarding issues. This training will enable staff to identify signs of possible abuse and neglect at the earliest opportunity, and to respond in a timely and appropriate way. This may include:</w:t>
      </w:r>
    </w:p>
    <w:p w14:paraId="44C95CF6" w14:textId="77777777" w:rsidR="001B3BBB" w:rsidRPr="006D3631" w:rsidRDefault="001B3BBB" w:rsidP="00F41806">
      <w:pPr>
        <w:numPr>
          <w:ilvl w:val="1"/>
          <w:numId w:val="26"/>
        </w:numPr>
        <w:spacing w:after="0" w:line="360" w:lineRule="auto"/>
        <w:jc w:val="both"/>
        <w:rPr>
          <w:rFonts w:cstheme="minorHAnsi"/>
        </w:rPr>
      </w:pPr>
      <w:r w:rsidRPr="006D3631">
        <w:rPr>
          <w:rFonts w:cstheme="minorHAnsi"/>
        </w:rPr>
        <w:t>significant changes in children's behaviour;</w:t>
      </w:r>
    </w:p>
    <w:p w14:paraId="7C001544" w14:textId="77777777" w:rsidR="001B3BBB" w:rsidRPr="006D3631" w:rsidRDefault="001B3BBB" w:rsidP="00F41806">
      <w:pPr>
        <w:numPr>
          <w:ilvl w:val="1"/>
          <w:numId w:val="26"/>
        </w:numPr>
        <w:spacing w:after="0" w:line="360" w:lineRule="auto"/>
        <w:jc w:val="both"/>
        <w:rPr>
          <w:rFonts w:cstheme="minorHAnsi"/>
        </w:rPr>
      </w:pPr>
      <w:r w:rsidRPr="006D3631">
        <w:rPr>
          <w:rFonts w:cstheme="minorHAnsi"/>
        </w:rPr>
        <w:t>deterioration in children’s general well-being;</w:t>
      </w:r>
    </w:p>
    <w:p w14:paraId="2A3CD1FB" w14:textId="77777777" w:rsidR="001B3BBB" w:rsidRPr="006D3631" w:rsidRDefault="001B3BBB" w:rsidP="00F41806">
      <w:pPr>
        <w:numPr>
          <w:ilvl w:val="1"/>
          <w:numId w:val="26"/>
        </w:numPr>
        <w:spacing w:after="0" w:line="360" w:lineRule="auto"/>
        <w:jc w:val="both"/>
        <w:rPr>
          <w:rFonts w:cstheme="minorHAnsi"/>
        </w:rPr>
      </w:pPr>
      <w:r w:rsidRPr="006D3631">
        <w:rPr>
          <w:rFonts w:cstheme="minorHAnsi"/>
        </w:rPr>
        <w:t>unexplained bruising, marks or signs of possible abuse or neglect;</w:t>
      </w:r>
    </w:p>
    <w:p w14:paraId="7A5062D2" w14:textId="77777777" w:rsidR="001B3BBB" w:rsidRPr="006D3631" w:rsidRDefault="001B3BBB" w:rsidP="00F41806">
      <w:pPr>
        <w:numPr>
          <w:ilvl w:val="1"/>
          <w:numId w:val="26"/>
        </w:numPr>
        <w:spacing w:after="0" w:line="360" w:lineRule="auto"/>
        <w:jc w:val="both"/>
        <w:rPr>
          <w:rFonts w:cstheme="minorHAnsi"/>
        </w:rPr>
      </w:pPr>
      <w:r w:rsidRPr="006D3631">
        <w:rPr>
          <w:rFonts w:cstheme="minorHAnsi"/>
        </w:rPr>
        <w:lastRenderedPageBreak/>
        <w:t>children’s comments which give cause for concern;</w:t>
      </w:r>
    </w:p>
    <w:p w14:paraId="78EC0DEB" w14:textId="77777777" w:rsidR="001B3BBB" w:rsidRPr="006D3631" w:rsidRDefault="001B3BBB" w:rsidP="00F41806">
      <w:pPr>
        <w:numPr>
          <w:ilvl w:val="1"/>
          <w:numId w:val="26"/>
        </w:numPr>
        <w:spacing w:after="0" w:line="360" w:lineRule="auto"/>
        <w:jc w:val="both"/>
        <w:rPr>
          <w:rFonts w:cstheme="minorHAnsi"/>
        </w:rPr>
      </w:pPr>
      <w:r w:rsidRPr="006D3631">
        <w:rPr>
          <w:rFonts w:cstheme="minorHAnsi"/>
        </w:rPr>
        <w:t>any reasons to suspect neglect or abuse outside the setting, for example in the child’s home or that a girl may have been subjected to (or is at risk of) Female Genital Mutilation;</w:t>
      </w:r>
    </w:p>
    <w:p w14:paraId="12DEE57D" w14:textId="77777777" w:rsidR="001B3BBB" w:rsidRPr="006D3631" w:rsidRDefault="001B3BBB" w:rsidP="00F41806">
      <w:pPr>
        <w:numPr>
          <w:ilvl w:val="1"/>
          <w:numId w:val="26"/>
        </w:numPr>
        <w:spacing w:after="0" w:line="360" w:lineRule="auto"/>
        <w:jc w:val="both"/>
        <w:rPr>
          <w:rFonts w:cstheme="minorHAnsi"/>
        </w:rPr>
      </w:pPr>
      <w:r w:rsidRPr="006D3631">
        <w:rPr>
          <w:rFonts w:cstheme="minorHAnsi"/>
        </w:rPr>
        <w:t>inappropriate behaviour displayed by other members of staff, or any other person working with the children, for example: inappropriate sexual comments; excessive one-to-one attention beyond the requirements of their usual role and responsibilities; or inappropriate sharing of images</w:t>
      </w:r>
      <w:r w:rsidRPr="006D3631">
        <w:rPr>
          <w:rFonts w:cstheme="minorHAnsi"/>
          <w:color w:val="FF0000"/>
        </w:rPr>
        <w:t>.</w:t>
      </w:r>
    </w:p>
    <w:p w14:paraId="0C169C4B" w14:textId="77777777" w:rsidR="001B3BBB" w:rsidRPr="006D3631" w:rsidRDefault="001B3BBB" w:rsidP="00F41806">
      <w:pPr>
        <w:numPr>
          <w:ilvl w:val="0"/>
          <w:numId w:val="26"/>
        </w:numPr>
        <w:spacing w:after="0" w:line="360" w:lineRule="auto"/>
        <w:jc w:val="both"/>
        <w:rPr>
          <w:rFonts w:cstheme="minorHAnsi"/>
        </w:rPr>
      </w:pPr>
      <w:r w:rsidRPr="006D3631">
        <w:rPr>
          <w:rFonts w:cstheme="minorHAnsi"/>
        </w:rPr>
        <w:t>The staff training will include setting responsibilities, the setting child protection procedures, online safety, safe working practice and external reporting mechanisms.</w:t>
      </w:r>
    </w:p>
    <w:p w14:paraId="5A769F58" w14:textId="77777777" w:rsidR="001B3BBB" w:rsidRPr="006D3631" w:rsidRDefault="001B3BBB" w:rsidP="001B3BBB">
      <w:pPr>
        <w:spacing w:line="360" w:lineRule="auto"/>
        <w:jc w:val="both"/>
        <w:rPr>
          <w:rFonts w:cstheme="minorHAnsi"/>
        </w:rPr>
      </w:pPr>
    </w:p>
    <w:p w14:paraId="13CBD25B" w14:textId="77777777" w:rsidR="001B3BBB" w:rsidRPr="006D3631" w:rsidRDefault="001B3BBB" w:rsidP="00F41806">
      <w:pPr>
        <w:numPr>
          <w:ilvl w:val="0"/>
          <w:numId w:val="25"/>
        </w:numPr>
        <w:spacing w:after="0" w:line="360" w:lineRule="auto"/>
        <w:ind w:left="360"/>
        <w:jc w:val="both"/>
        <w:rPr>
          <w:rFonts w:cstheme="minorHAnsi"/>
        </w:rPr>
      </w:pPr>
      <w:r w:rsidRPr="006D3631">
        <w:rPr>
          <w:rFonts w:cstheme="minorHAnsi"/>
        </w:rPr>
        <w:t xml:space="preserve">All staff members (including temporary staff) will receive regular safeguarding and child protection updates, as required, but at least annually.  </w:t>
      </w:r>
    </w:p>
    <w:p w14:paraId="0D51A94E" w14:textId="77777777" w:rsidR="001B3BBB" w:rsidRPr="006D3631" w:rsidRDefault="001B3BBB" w:rsidP="001B3BBB">
      <w:pPr>
        <w:spacing w:line="360" w:lineRule="auto"/>
        <w:jc w:val="both"/>
        <w:rPr>
          <w:rFonts w:cstheme="minorHAnsi"/>
        </w:rPr>
      </w:pPr>
    </w:p>
    <w:p w14:paraId="10D8CA50" w14:textId="77777777" w:rsidR="001B3BBB" w:rsidRPr="006D3631" w:rsidRDefault="001B3BBB" w:rsidP="00F41806">
      <w:pPr>
        <w:numPr>
          <w:ilvl w:val="0"/>
          <w:numId w:val="25"/>
        </w:numPr>
        <w:spacing w:after="0" w:line="360" w:lineRule="auto"/>
        <w:ind w:left="360"/>
        <w:jc w:val="both"/>
        <w:rPr>
          <w:rFonts w:cstheme="minorHAnsi"/>
        </w:rPr>
      </w:pPr>
      <w:r w:rsidRPr="006D3631">
        <w:rPr>
          <w:rFonts w:cstheme="minorHAnsi"/>
        </w:rPr>
        <w:t xml:space="preserve">All staff members (including temporary staff) will also be made aware of the setting expectations regarding safe and professional practice via the staff behaviour policy (code of conduct in the Staff Handbook) and Acceptable Use Policy (AUP) </w:t>
      </w:r>
      <w:r w:rsidRPr="006D3631">
        <w:rPr>
          <w:rFonts w:cstheme="minorHAnsi"/>
          <w:lang w:val="en-US"/>
        </w:rPr>
        <w:t xml:space="preserve">which is provided and discussed as part of the </w:t>
      </w:r>
      <w:r w:rsidRPr="006D3631">
        <w:rPr>
          <w:rFonts w:cstheme="minorHAnsi"/>
        </w:rPr>
        <w:t>induction</w:t>
      </w:r>
      <w:r w:rsidRPr="006D3631">
        <w:rPr>
          <w:rFonts w:cstheme="minorHAnsi"/>
          <w:lang w:val="en-US"/>
        </w:rPr>
        <w:t xml:space="preserve"> process.</w:t>
      </w:r>
    </w:p>
    <w:p w14:paraId="67D622A5" w14:textId="77777777" w:rsidR="001B3BBB" w:rsidRPr="006D3631" w:rsidRDefault="001B3BBB" w:rsidP="00BA5580">
      <w:pPr>
        <w:rPr>
          <w:rFonts w:cstheme="minorHAnsi"/>
          <w:b/>
          <w:bCs/>
          <w:color w:val="0070C0"/>
          <w:sz w:val="28"/>
          <w:szCs w:val="28"/>
        </w:rPr>
      </w:pPr>
      <w:bookmarkStart w:id="38" w:name="_Toc158102569"/>
      <w:bookmarkStart w:id="39" w:name="_Toc158104207"/>
      <w:bookmarkStart w:id="40" w:name="_Toc193167336"/>
      <w:r w:rsidRPr="006D3631">
        <w:rPr>
          <w:rFonts w:cstheme="minorHAnsi"/>
          <w:b/>
          <w:bCs/>
          <w:color w:val="0070C0"/>
          <w:sz w:val="28"/>
          <w:szCs w:val="28"/>
        </w:rPr>
        <w:t>Referring Allegations to Child Protection Agencies</w:t>
      </w:r>
      <w:bookmarkEnd w:id="38"/>
      <w:bookmarkEnd w:id="39"/>
      <w:bookmarkEnd w:id="40"/>
    </w:p>
    <w:p w14:paraId="1CFC0E01" w14:textId="77777777" w:rsidR="001B3BBB" w:rsidRPr="006D3631" w:rsidRDefault="001B3BBB" w:rsidP="001B3BBB">
      <w:pPr>
        <w:spacing w:after="240" w:line="360" w:lineRule="auto"/>
        <w:jc w:val="both"/>
        <w:rPr>
          <w:rFonts w:cstheme="minorHAnsi"/>
        </w:rPr>
      </w:pPr>
      <w:r w:rsidRPr="006D3631">
        <w:rPr>
          <w:rFonts w:cstheme="minorHAnsi"/>
        </w:rPr>
        <w:t>If either DSL or Deputy DSL (Angela Harvey or Tracey Johnson) have reasonable grounds for believing that a child has been – or is in grave danger of being – subject to abuse, the following procedure will be activated:</w:t>
      </w:r>
    </w:p>
    <w:p w14:paraId="0CB1EBB9" w14:textId="12C56D70" w:rsidR="001B3BBB" w:rsidRPr="006D3631" w:rsidRDefault="001B3BBB" w:rsidP="00F41806">
      <w:pPr>
        <w:numPr>
          <w:ilvl w:val="0"/>
          <w:numId w:val="16"/>
        </w:numPr>
        <w:spacing w:after="240" w:line="360" w:lineRule="auto"/>
        <w:ind w:left="568" w:hanging="284"/>
        <w:jc w:val="both"/>
        <w:rPr>
          <w:rFonts w:cstheme="minorHAnsi"/>
        </w:rPr>
      </w:pPr>
      <w:r w:rsidRPr="006D3631">
        <w:rPr>
          <w:rFonts w:cstheme="minorHAnsi"/>
        </w:rPr>
        <w:t xml:space="preserve">Contact will be made, at the earliest possible opportunity, with Education Safeguarding Team </w:t>
      </w:r>
      <w:r w:rsidR="00BA5580" w:rsidRPr="006D3631">
        <w:rPr>
          <w:rFonts w:cstheme="minorHAnsi"/>
        </w:rPr>
        <w:t xml:space="preserve">through the Front Door Portal as an urgent enquiry or we can call </w:t>
      </w:r>
      <w:r w:rsidRPr="006D3631">
        <w:rPr>
          <w:rFonts w:cstheme="minorHAnsi"/>
        </w:rPr>
        <w:t xml:space="preserve">Canterbury  Area Office on 03000 423 157 or Integrated Front Door 03000 411 111. If a child is at immediate risk and these numbers are </w:t>
      </w:r>
      <w:r w:rsidR="00BA5580" w:rsidRPr="006D3631">
        <w:rPr>
          <w:rFonts w:cstheme="minorHAnsi"/>
        </w:rPr>
        <w:t>unavailable,</w:t>
      </w:r>
      <w:r w:rsidRPr="006D3631">
        <w:rPr>
          <w:rFonts w:cstheme="minorHAnsi"/>
        </w:rPr>
        <w:t xml:space="preserve"> we will call the police on 999.</w:t>
      </w:r>
    </w:p>
    <w:p w14:paraId="20ACC3E4" w14:textId="77777777" w:rsidR="001B3BBB" w:rsidRPr="006D3631" w:rsidRDefault="001B3BBB" w:rsidP="00F41806">
      <w:pPr>
        <w:numPr>
          <w:ilvl w:val="0"/>
          <w:numId w:val="16"/>
        </w:numPr>
        <w:spacing w:after="240" w:line="360" w:lineRule="auto"/>
        <w:ind w:left="568" w:hanging="284"/>
        <w:jc w:val="both"/>
        <w:rPr>
          <w:rFonts w:cstheme="minorHAnsi"/>
        </w:rPr>
      </w:pPr>
      <w:r w:rsidRPr="006D3631">
        <w:rPr>
          <w:rFonts w:cstheme="minorHAnsi"/>
        </w:rPr>
        <w:t>Either the DSL or Deputy DSL will communicate as much information about the allegation and related incidents as is consistent with advice given by social services and the police.</w:t>
      </w:r>
    </w:p>
    <w:p w14:paraId="1EE3D7B3" w14:textId="77777777" w:rsidR="001B3BBB" w:rsidRPr="006D3631" w:rsidRDefault="001B3BBB" w:rsidP="00F41806">
      <w:pPr>
        <w:numPr>
          <w:ilvl w:val="0"/>
          <w:numId w:val="16"/>
        </w:numPr>
        <w:spacing w:after="240" w:line="360" w:lineRule="auto"/>
        <w:ind w:left="568" w:hanging="284"/>
        <w:jc w:val="both"/>
        <w:rPr>
          <w:rFonts w:cstheme="minorHAnsi"/>
        </w:rPr>
      </w:pPr>
      <w:r w:rsidRPr="006D3631">
        <w:rPr>
          <w:rFonts w:cstheme="minorHAnsi"/>
        </w:rPr>
        <w:t xml:space="preserve">At all times, the safety, protection and interests of children concerned will take precedence. The Manager and staff will work with and support parents/carers as far as they are legally able. </w:t>
      </w:r>
    </w:p>
    <w:p w14:paraId="25D6A7A6" w14:textId="77777777" w:rsidR="001B3BBB" w:rsidRPr="006D3631" w:rsidRDefault="001B3BBB" w:rsidP="00F41806">
      <w:pPr>
        <w:numPr>
          <w:ilvl w:val="0"/>
          <w:numId w:val="16"/>
        </w:numPr>
        <w:spacing w:after="240" w:line="360" w:lineRule="auto"/>
        <w:ind w:left="568" w:hanging="284"/>
        <w:jc w:val="both"/>
        <w:rPr>
          <w:rFonts w:cstheme="minorHAnsi"/>
        </w:rPr>
      </w:pPr>
      <w:r w:rsidRPr="006D3631">
        <w:rPr>
          <w:rFonts w:cstheme="minorHAnsi"/>
        </w:rPr>
        <w:t xml:space="preserve">We will assist the social services and the police, as far as we are able, during any investigation of abuse or neglect. This will include disclosing written and verbal information and evidence. </w:t>
      </w:r>
    </w:p>
    <w:p w14:paraId="36EA58EE" w14:textId="77777777" w:rsidR="001B3BBB" w:rsidRPr="006D3631" w:rsidRDefault="001B3BBB" w:rsidP="00F41806">
      <w:pPr>
        <w:numPr>
          <w:ilvl w:val="0"/>
          <w:numId w:val="16"/>
        </w:numPr>
        <w:spacing w:after="240" w:line="360" w:lineRule="auto"/>
        <w:ind w:left="568" w:hanging="284"/>
        <w:jc w:val="both"/>
        <w:rPr>
          <w:rFonts w:cstheme="minorHAnsi"/>
        </w:rPr>
      </w:pPr>
      <w:r w:rsidRPr="006D3631">
        <w:rPr>
          <w:rFonts w:cstheme="minorHAnsi"/>
        </w:rPr>
        <w:lastRenderedPageBreak/>
        <w:t>OFSTED (0300 123 1231) will be informed of any allegations of abuse against a member of staff, student or volunteer, or any abuse that is alleged to have taken place on the premises or during a visit or outing.</w:t>
      </w:r>
    </w:p>
    <w:p w14:paraId="57628331" w14:textId="77777777" w:rsidR="001B3BBB" w:rsidRPr="006D3631" w:rsidRDefault="001B3BBB" w:rsidP="00BA5580">
      <w:pPr>
        <w:rPr>
          <w:rFonts w:cstheme="minorHAnsi"/>
          <w:b/>
          <w:bCs/>
          <w:color w:val="0070C0"/>
          <w:sz w:val="28"/>
          <w:szCs w:val="28"/>
        </w:rPr>
      </w:pPr>
      <w:r w:rsidRPr="006D3631">
        <w:rPr>
          <w:rFonts w:cstheme="minorHAnsi"/>
          <w:b/>
          <w:bCs/>
          <w:color w:val="0070C0"/>
          <w:sz w:val="28"/>
          <w:szCs w:val="28"/>
        </w:rPr>
        <w:t>Supervision and Support</w:t>
      </w:r>
    </w:p>
    <w:p w14:paraId="794FDBBE" w14:textId="77777777" w:rsidR="001B3BBB" w:rsidRPr="006D3631" w:rsidRDefault="001B3BBB" w:rsidP="00F41806">
      <w:pPr>
        <w:numPr>
          <w:ilvl w:val="0"/>
          <w:numId w:val="29"/>
        </w:numPr>
        <w:spacing w:after="0" w:line="360" w:lineRule="auto"/>
        <w:ind w:left="360"/>
        <w:jc w:val="both"/>
        <w:rPr>
          <w:rFonts w:cstheme="minorHAnsi"/>
        </w:rPr>
      </w:pPr>
      <w:r w:rsidRPr="006D3631">
        <w:rPr>
          <w:rFonts w:cstheme="minorHAnsi"/>
        </w:rPr>
        <w:t>The setting will ensure that members of staff are provided with appropriate supervision in accordance with the statutory requirements of Early Years Foundation Stage 2025.</w:t>
      </w:r>
    </w:p>
    <w:p w14:paraId="3B19A3D6" w14:textId="77777777" w:rsidR="001B3BBB" w:rsidRPr="006D3631" w:rsidRDefault="001B3BBB" w:rsidP="00F41806">
      <w:pPr>
        <w:numPr>
          <w:ilvl w:val="0"/>
          <w:numId w:val="29"/>
        </w:numPr>
        <w:spacing w:after="0" w:line="360" w:lineRule="auto"/>
        <w:ind w:left="360"/>
        <w:jc w:val="both"/>
        <w:rPr>
          <w:rFonts w:cstheme="minorHAnsi"/>
        </w:rPr>
      </w:pPr>
      <w:r w:rsidRPr="006D3631">
        <w:rPr>
          <w:rFonts w:cstheme="minorHAnsi"/>
        </w:rPr>
        <w:t xml:space="preserve">The Committee and Senior Management Team of </w:t>
      </w:r>
      <w:proofErr w:type="spellStart"/>
      <w:r w:rsidRPr="006D3631">
        <w:rPr>
          <w:rFonts w:cstheme="minorHAnsi"/>
        </w:rPr>
        <w:t>Sturry</w:t>
      </w:r>
      <w:proofErr w:type="spellEnd"/>
      <w:r w:rsidRPr="006D3631">
        <w:rPr>
          <w:rFonts w:cstheme="minorHAnsi"/>
        </w:rPr>
        <w:t xml:space="preserve"> Pre-school recognise regular, planned and accountable supervision, which is a two-way process, offers support and develops the knowledge, skills and values of an individual, group or team. We see its purpose is to monitor the progress of professional practice and to help staff to improve the quality of the work they do, thus improving outcomes for children as well as achieving agreed objectives. Supervision also provides an opportunity to discuss sensitive issues including the safeguarding of children and any concerns raised about an individual or colleague’s practice. </w:t>
      </w:r>
    </w:p>
    <w:p w14:paraId="61AF0A61" w14:textId="77777777" w:rsidR="001B3BBB" w:rsidRPr="006D3631" w:rsidRDefault="001B3BBB" w:rsidP="001B3BBB">
      <w:pPr>
        <w:spacing w:line="360" w:lineRule="auto"/>
        <w:jc w:val="both"/>
        <w:rPr>
          <w:rFonts w:cstheme="minorHAnsi"/>
        </w:rPr>
      </w:pPr>
    </w:p>
    <w:p w14:paraId="132E0993" w14:textId="77777777" w:rsidR="001B3BBB" w:rsidRPr="006D3631" w:rsidRDefault="001B3BBB" w:rsidP="00F41806">
      <w:pPr>
        <w:numPr>
          <w:ilvl w:val="0"/>
          <w:numId w:val="29"/>
        </w:numPr>
        <w:spacing w:after="0" w:line="360" w:lineRule="auto"/>
        <w:ind w:left="360"/>
        <w:jc w:val="both"/>
        <w:rPr>
          <w:rFonts w:cstheme="minorHAnsi"/>
        </w:rPr>
      </w:pPr>
      <w:r w:rsidRPr="006D3631">
        <w:rPr>
          <w:rFonts w:cstheme="minorHAnsi"/>
        </w:rPr>
        <w:t xml:space="preserve">All staff and volunteers will receive regular and planned supervision sessions.   Uninterrupted time will be set aside to ensure any supervision sessions effective for both practitioner and management.   </w:t>
      </w:r>
    </w:p>
    <w:p w14:paraId="68321A2D" w14:textId="77777777" w:rsidR="001B3BBB" w:rsidRPr="006D3631" w:rsidRDefault="001B3BBB" w:rsidP="001B3BBB">
      <w:pPr>
        <w:pStyle w:val="Heading2"/>
        <w:spacing w:line="360" w:lineRule="auto"/>
        <w:rPr>
          <w:rFonts w:asciiTheme="minorHAnsi" w:hAnsiTheme="minorHAnsi" w:cstheme="minorHAnsi"/>
        </w:rPr>
      </w:pPr>
    </w:p>
    <w:p w14:paraId="65231F04" w14:textId="77777777" w:rsidR="001B3BBB" w:rsidRPr="006D3631" w:rsidRDefault="001B3BBB" w:rsidP="00BA5580">
      <w:pPr>
        <w:rPr>
          <w:rFonts w:cstheme="minorHAnsi"/>
          <w:b/>
          <w:bCs/>
          <w:color w:val="0070C0"/>
          <w:sz w:val="28"/>
          <w:szCs w:val="28"/>
        </w:rPr>
      </w:pPr>
      <w:r w:rsidRPr="006D3631">
        <w:rPr>
          <w:rFonts w:cstheme="minorHAnsi"/>
          <w:b/>
          <w:bCs/>
          <w:color w:val="0070C0"/>
          <w:sz w:val="28"/>
          <w:szCs w:val="28"/>
        </w:rPr>
        <w:t>Confidentiality and Information Sharing</w:t>
      </w:r>
    </w:p>
    <w:p w14:paraId="0F69C129" w14:textId="77777777" w:rsidR="001B3BBB" w:rsidRPr="006D3631" w:rsidRDefault="001B3BBB" w:rsidP="00F41806">
      <w:pPr>
        <w:pStyle w:val="ListParagraph"/>
        <w:numPr>
          <w:ilvl w:val="0"/>
          <w:numId w:val="19"/>
        </w:numPr>
        <w:spacing w:after="0" w:line="360" w:lineRule="auto"/>
        <w:contextualSpacing w:val="0"/>
        <w:rPr>
          <w:rFonts w:cstheme="minorHAnsi"/>
        </w:rPr>
      </w:pPr>
      <w:r w:rsidRPr="006D3631">
        <w:rPr>
          <w:rFonts w:cstheme="minorHAnsi"/>
        </w:rPr>
        <w:t>We recognise that all matters relating to child protection are confidential. The DSL and Deputy will disclose any information about a child to other members of staff on a need to know basis.</w:t>
      </w:r>
    </w:p>
    <w:p w14:paraId="6723FA2A" w14:textId="77777777" w:rsidR="001B3BBB" w:rsidRPr="006D3631" w:rsidRDefault="001B3BBB" w:rsidP="00F41806">
      <w:pPr>
        <w:pStyle w:val="ListParagraph"/>
        <w:numPr>
          <w:ilvl w:val="0"/>
          <w:numId w:val="19"/>
        </w:numPr>
        <w:spacing w:after="0" w:line="360" w:lineRule="auto"/>
        <w:contextualSpacing w:val="0"/>
        <w:jc w:val="both"/>
        <w:rPr>
          <w:rFonts w:cstheme="minorHAnsi"/>
        </w:rPr>
      </w:pPr>
      <w:r w:rsidRPr="006D3631">
        <w:rPr>
          <w:rFonts w:cstheme="minorHAnsi"/>
        </w:rPr>
        <w:t xml:space="preserve">All staff are aware that they have a professional responsibility to share information with other agencies in order to safeguard children. </w:t>
      </w:r>
    </w:p>
    <w:p w14:paraId="6A4106E8" w14:textId="77777777" w:rsidR="001B3BBB" w:rsidRPr="006D3631" w:rsidRDefault="001B3BBB" w:rsidP="00F41806">
      <w:pPr>
        <w:pStyle w:val="ListParagraph"/>
        <w:numPr>
          <w:ilvl w:val="0"/>
          <w:numId w:val="19"/>
        </w:numPr>
        <w:spacing w:after="0" w:line="360" w:lineRule="auto"/>
        <w:contextualSpacing w:val="0"/>
        <w:jc w:val="both"/>
        <w:rPr>
          <w:rFonts w:cstheme="minorHAnsi"/>
        </w:rPr>
      </w:pPr>
      <w:r w:rsidRPr="006D3631">
        <w:rPr>
          <w:rFonts w:cstheme="minorHAnsi"/>
        </w:rPr>
        <w:t>All staff must be aware that they cannot promise a child to keep secrets which might compromise the child’s safety or wellbeing. Further advice is available in the document “Information sharing advice for safeguarding practitioners” (</w:t>
      </w:r>
      <w:r w:rsidRPr="006D3631">
        <w:rPr>
          <w:rFonts w:cstheme="minorHAnsi"/>
          <w:color w:val="EE0000"/>
        </w:rPr>
        <w:t>2015).</w:t>
      </w:r>
    </w:p>
    <w:p w14:paraId="5BB2D077" w14:textId="77777777" w:rsidR="001B3BBB" w:rsidRPr="006D3631" w:rsidRDefault="001B3BBB" w:rsidP="00F41806">
      <w:pPr>
        <w:pStyle w:val="ListParagraph"/>
        <w:numPr>
          <w:ilvl w:val="0"/>
          <w:numId w:val="19"/>
        </w:numPr>
        <w:spacing w:after="0" w:line="360" w:lineRule="auto"/>
        <w:contextualSpacing w:val="0"/>
        <w:jc w:val="both"/>
        <w:rPr>
          <w:rFonts w:cstheme="minorHAnsi"/>
        </w:rPr>
      </w:pPr>
      <w:r w:rsidRPr="006D3631">
        <w:rPr>
          <w:rFonts w:cstheme="minorHAnsi"/>
        </w:rPr>
        <w:t xml:space="preserve">If the setting is made aware of any safeguarding concerns which they feel need to be shared with the wider community (including other local settings) then advice will be sought from the Education Safeguarding Service to ensure that the integrity of any subsequent investigations is maintained and that all members of the community are safeguarded. </w:t>
      </w:r>
    </w:p>
    <w:p w14:paraId="053CA6E7" w14:textId="77777777" w:rsidR="00BA5580" w:rsidRPr="006D3631" w:rsidRDefault="00BA5580" w:rsidP="00BA5580">
      <w:pPr>
        <w:rPr>
          <w:rFonts w:cstheme="minorHAnsi"/>
          <w:b/>
          <w:bCs/>
          <w:color w:val="0070C0"/>
          <w:sz w:val="28"/>
          <w:szCs w:val="28"/>
        </w:rPr>
      </w:pPr>
    </w:p>
    <w:p w14:paraId="37FEB1DF" w14:textId="264020F2" w:rsidR="001B3BBB" w:rsidRPr="006D3631" w:rsidRDefault="001B3BBB" w:rsidP="00BA5580">
      <w:pPr>
        <w:rPr>
          <w:rFonts w:cstheme="minorHAnsi"/>
          <w:b/>
          <w:bCs/>
          <w:color w:val="0070C0"/>
          <w:sz w:val="28"/>
          <w:szCs w:val="28"/>
        </w:rPr>
      </w:pPr>
      <w:r w:rsidRPr="006D3631">
        <w:rPr>
          <w:rFonts w:cstheme="minorHAnsi"/>
          <w:b/>
          <w:bCs/>
          <w:color w:val="0070C0"/>
          <w:sz w:val="28"/>
          <w:szCs w:val="28"/>
        </w:rPr>
        <w:t>Peer on Peer Abuse</w:t>
      </w:r>
    </w:p>
    <w:p w14:paraId="40FA9C0B" w14:textId="77777777" w:rsidR="001B3BBB" w:rsidRPr="006D3631" w:rsidRDefault="001B3BBB" w:rsidP="00F41806">
      <w:pPr>
        <w:numPr>
          <w:ilvl w:val="0"/>
          <w:numId w:val="30"/>
        </w:numPr>
        <w:spacing w:after="0" w:line="360" w:lineRule="auto"/>
        <w:ind w:left="360"/>
        <w:jc w:val="both"/>
        <w:rPr>
          <w:rFonts w:eastAsia="Arial" w:cstheme="minorHAnsi"/>
          <w:sz w:val="20"/>
          <w:lang w:val="en-US"/>
        </w:rPr>
      </w:pPr>
      <w:r w:rsidRPr="006D3631">
        <w:rPr>
          <w:rFonts w:cstheme="minorHAnsi"/>
        </w:rPr>
        <w:lastRenderedPageBreak/>
        <w:t xml:space="preserve">All members of staff at </w:t>
      </w:r>
      <w:proofErr w:type="spellStart"/>
      <w:r w:rsidRPr="006D3631">
        <w:rPr>
          <w:rFonts w:cstheme="minorHAnsi"/>
        </w:rPr>
        <w:t>Sturry</w:t>
      </w:r>
      <w:proofErr w:type="spellEnd"/>
      <w:r w:rsidRPr="006D3631">
        <w:rPr>
          <w:rFonts w:cstheme="minorHAnsi"/>
        </w:rPr>
        <w:t xml:space="preserve"> Pre-school recognise that children are capable of abusing their peers. Peer on peer abuse can take many forms, including (but not limited to) bullying, cyberbullying, gender-based abuse, hazing (initiation type violence), sexually harmful behaviour and violence and ‘sexting’. The setting is mindful that some potential issues may  be affected by the gender, age, ability and culture of those involved.</w:t>
      </w:r>
    </w:p>
    <w:p w14:paraId="69411847" w14:textId="77777777" w:rsidR="001B3BBB" w:rsidRPr="006D3631" w:rsidRDefault="001B3BBB" w:rsidP="00F41806">
      <w:pPr>
        <w:numPr>
          <w:ilvl w:val="0"/>
          <w:numId w:val="30"/>
        </w:numPr>
        <w:spacing w:after="0" w:line="360" w:lineRule="auto"/>
        <w:ind w:left="360"/>
        <w:jc w:val="both"/>
        <w:rPr>
          <w:rFonts w:cstheme="minorHAnsi"/>
        </w:rPr>
      </w:pPr>
      <w:proofErr w:type="spellStart"/>
      <w:r w:rsidRPr="006D3631">
        <w:rPr>
          <w:rFonts w:cstheme="minorHAnsi"/>
        </w:rPr>
        <w:t>Sturry</w:t>
      </w:r>
      <w:proofErr w:type="spellEnd"/>
      <w:r w:rsidRPr="006D3631">
        <w:rPr>
          <w:rFonts w:cstheme="minorHAnsi"/>
        </w:rPr>
        <w:t xml:space="preserve"> Pre-school believes that abuse is abuse and it will never be tolerated, dismissed or minimised. </w:t>
      </w:r>
      <w:r w:rsidRPr="006D3631">
        <w:rPr>
          <w:rFonts w:cstheme="minorHAnsi"/>
          <w:lang w:val="en-US"/>
        </w:rPr>
        <w:t xml:space="preserve">Any incidents of peer on peer abuse will be managed in the same way as any other child protection concern and will follow the same procedures in accordance with Kent Safeguarding Children Multi Agency Partnership (KSCMP) procedures.  </w:t>
      </w:r>
    </w:p>
    <w:p w14:paraId="014D442C" w14:textId="77777777" w:rsidR="001B3BBB" w:rsidRPr="006D3631" w:rsidRDefault="001B3BBB" w:rsidP="00F41806">
      <w:pPr>
        <w:numPr>
          <w:ilvl w:val="0"/>
          <w:numId w:val="30"/>
        </w:numPr>
        <w:spacing w:after="0" w:line="360" w:lineRule="auto"/>
        <w:ind w:left="360"/>
        <w:jc w:val="both"/>
        <w:rPr>
          <w:rFonts w:cstheme="minorHAnsi"/>
        </w:rPr>
      </w:pPr>
      <w:r w:rsidRPr="006D3631">
        <w:rPr>
          <w:rFonts w:cstheme="minorHAnsi"/>
        </w:rPr>
        <w:t xml:space="preserve">Further information about the settings response to specific allegations can be located in </w:t>
      </w:r>
      <w:r w:rsidRPr="006D3631">
        <w:rPr>
          <w:rFonts w:eastAsia="Times New Roman" w:cstheme="minorHAnsi"/>
        </w:rPr>
        <w:t>1.6 Allegations Policy.</w:t>
      </w:r>
    </w:p>
    <w:p w14:paraId="0C3D0070" w14:textId="77777777" w:rsidR="001B3BBB" w:rsidRPr="006D3631" w:rsidRDefault="001B3BBB" w:rsidP="00F41806">
      <w:pPr>
        <w:numPr>
          <w:ilvl w:val="0"/>
          <w:numId w:val="30"/>
        </w:numPr>
        <w:spacing w:after="0" w:line="360" w:lineRule="auto"/>
        <w:ind w:left="360"/>
        <w:rPr>
          <w:rFonts w:cstheme="minorHAnsi"/>
          <w:lang w:val="en-US"/>
        </w:rPr>
      </w:pPr>
      <w:r w:rsidRPr="006D3631">
        <w:rPr>
          <w:rFonts w:cstheme="minorHAnsi"/>
          <w:lang w:val="en-US"/>
        </w:rPr>
        <w:t>The setting will respond to cases of “sexting” (or Youth Produced Sexual Imagery) in line with the UKCCIS “</w:t>
      </w:r>
      <w:hyperlink r:id="rId61" w:history="1">
        <w:r w:rsidRPr="006D3631">
          <w:rPr>
            <w:rFonts w:cstheme="minorHAnsi"/>
            <w:color w:val="0000FF"/>
            <w:u w:val="single"/>
            <w:lang w:val="en-US"/>
          </w:rPr>
          <w:t>Sexting in Schools and Colleges</w:t>
        </w:r>
      </w:hyperlink>
      <w:r w:rsidRPr="006D3631">
        <w:rPr>
          <w:rFonts w:cstheme="minorHAnsi"/>
          <w:lang w:val="en-US"/>
        </w:rPr>
        <w:t xml:space="preserve">” guidance and </w:t>
      </w:r>
      <w:hyperlink r:id="rId62" w:history="1">
        <w:r w:rsidRPr="006D3631">
          <w:rPr>
            <w:rFonts w:cstheme="minorHAnsi"/>
            <w:color w:val="0000FF"/>
            <w:u w:val="single"/>
            <w:lang w:val="en-US"/>
          </w:rPr>
          <w:t>KSCMP guidance</w:t>
        </w:r>
      </w:hyperlink>
      <w:r w:rsidRPr="006D3631">
        <w:rPr>
          <w:rFonts w:cstheme="minorHAnsi"/>
          <w:lang w:val="en-US"/>
        </w:rPr>
        <w:t>.</w:t>
      </w:r>
    </w:p>
    <w:p w14:paraId="1B4681DD" w14:textId="77777777" w:rsidR="001B3BBB" w:rsidRPr="006D3631" w:rsidRDefault="001B3BBB" w:rsidP="00F41806">
      <w:pPr>
        <w:numPr>
          <w:ilvl w:val="0"/>
          <w:numId w:val="30"/>
        </w:numPr>
        <w:autoSpaceDE w:val="0"/>
        <w:autoSpaceDN w:val="0"/>
        <w:adjustRightInd w:val="0"/>
        <w:spacing w:after="0" w:line="240" w:lineRule="auto"/>
        <w:ind w:left="360"/>
        <w:contextualSpacing/>
        <w:rPr>
          <w:rFonts w:cstheme="minorHAnsi"/>
        </w:rPr>
      </w:pPr>
      <w:proofErr w:type="spellStart"/>
      <w:r w:rsidRPr="006D3631">
        <w:rPr>
          <w:rFonts w:cstheme="minorHAnsi"/>
        </w:rPr>
        <w:t>Sturry</w:t>
      </w:r>
      <w:proofErr w:type="spellEnd"/>
      <w:r w:rsidRPr="006D3631">
        <w:rPr>
          <w:rFonts w:cstheme="minorHAnsi"/>
        </w:rPr>
        <w:t xml:space="preserve"> Pre-school is aware of and will follow the KSCMP procedures (</w:t>
      </w:r>
      <w:hyperlink r:id="rId63" w:history="1">
        <w:r w:rsidRPr="006D3631">
          <w:rPr>
            <w:rStyle w:val="Hyperlink"/>
            <w:rFonts w:cstheme="minorHAnsi"/>
          </w:rPr>
          <w:t>www.kscmp.org.uk</w:t>
        </w:r>
      </w:hyperlink>
      <w:r w:rsidRPr="006D3631">
        <w:rPr>
          <w:rFonts w:cstheme="minorHAnsi"/>
        </w:rPr>
        <w:t xml:space="preserve">) for supporting children who are at risk of harm as a result of their own behaviour. </w:t>
      </w:r>
    </w:p>
    <w:p w14:paraId="5FF06960" w14:textId="77777777" w:rsidR="00BA5580" w:rsidRPr="006D3631" w:rsidRDefault="00BA5580" w:rsidP="00F41806">
      <w:pPr>
        <w:numPr>
          <w:ilvl w:val="0"/>
          <w:numId w:val="30"/>
        </w:numPr>
        <w:autoSpaceDE w:val="0"/>
        <w:autoSpaceDN w:val="0"/>
        <w:adjustRightInd w:val="0"/>
        <w:spacing w:after="0" w:line="240" w:lineRule="auto"/>
        <w:ind w:left="360"/>
        <w:contextualSpacing/>
        <w:rPr>
          <w:rFonts w:cstheme="minorHAnsi"/>
        </w:rPr>
      </w:pPr>
    </w:p>
    <w:p w14:paraId="7AF0AA99" w14:textId="77777777" w:rsidR="001B3BBB" w:rsidRPr="006D3631" w:rsidRDefault="001B3BBB" w:rsidP="00BA5580">
      <w:pPr>
        <w:rPr>
          <w:rFonts w:cstheme="minorHAnsi"/>
          <w:b/>
          <w:bCs/>
          <w:color w:val="0070C0"/>
          <w:sz w:val="28"/>
          <w:szCs w:val="28"/>
        </w:rPr>
      </w:pPr>
      <w:r w:rsidRPr="006D3631">
        <w:rPr>
          <w:rFonts w:cstheme="minorHAnsi"/>
          <w:b/>
          <w:bCs/>
          <w:color w:val="0070C0"/>
          <w:sz w:val="28"/>
          <w:szCs w:val="28"/>
        </w:rPr>
        <w:t>Specific Safeguarding Issues</w:t>
      </w:r>
    </w:p>
    <w:p w14:paraId="7DCDB7B0" w14:textId="77777777" w:rsidR="001B3BBB" w:rsidRPr="006D3631" w:rsidRDefault="001B3BBB" w:rsidP="001B3BBB">
      <w:pPr>
        <w:pStyle w:val="Heading2"/>
        <w:rPr>
          <w:rFonts w:asciiTheme="minorHAnsi" w:hAnsiTheme="minorHAnsi" w:cstheme="minorHAnsi"/>
        </w:rPr>
      </w:pPr>
    </w:p>
    <w:p w14:paraId="580CC629" w14:textId="77777777" w:rsidR="001B3BBB" w:rsidRPr="006D3631" w:rsidRDefault="001B3BBB" w:rsidP="00BA5580">
      <w:pPr>
        <w:rPr>
          <w:rStyle w:val="Emphasis"/>
          <w:rFonts w:cstheme="minorHAnsi"/>
          <w:bCs/>
          <w:i w:val="0"/>
          <w:iCs w:val="0"/>
          <w:color w:val="0070C0"/>
          <w:sz w:val="28"/>
          <w:szCs w:val="28"/>
        </w:rPr>
      </w:pPr>
      <w:r w:rsidRPr="006D3631">
        <w:rPr>
          <w:rStyle w:val="Emphasis"/>
          <w:rFonts w:cstheme="minorHAnsi"/>
          <w:bCs/>
          <w:i w:val="0"/>
          <w:iCs w:val="0"/>
          <w:color w:val="0070C0"/>
          <w:sz w:val="28"/>
          <w:szCs w:val="28"/>
        </w:rPr>
        <w:t>Children Missing Education</w:t>
      </w:r>
    </w:p>
    <w:p w14:paraId="0C913EA1" w14:textId="77777777" w:rsidR="001B3BBB" w:rsidRPr="006D3631" w:rsidRDefault="001B3BBB" w:rsidP="001B3BBB">
      <w:pPr>
        <w:autoSpaceDE w:val="0"/>
        <w:autoSpaceDN w:val="0"/>
        <w:adjustRightInd w:val="0"/>
        <w:spacing w:line="360" w:lineRule="auto"/>
        <w:jc w:val="both"/>
        <w:rPr>
          <w:rFonts w:cstheme="minorHAnsi"/>
          <w:color w:val="000000"/>
          <w:sz w:val="23"/>
          <w:szCs w:val="23"/>
        </w:rPr>
      </w:pPr>
      <w:proofErr w:type="spellStart"/>
      <w:r w:rsidRPr="006D3631">
        <w:rPr>
          <w:rFonts w:cstheme="minorHAnsi"/>
        </w:rPr>
        <w:t>Sturry</w:t>
      </w:r>
      <w:proofErr w:type="spellEnd"/>
      <w:r w:rsidRPr="006D3631">
        <w:rPr>
          <w:rFonts w:cstheme="minorHAnsi"/>
        </w:rPr>
        <w:t xml:space="preserve"> Pre-school recognises that a</w:t>
      </w:r>
      <w:r w:rsidRPr="006D3631">
        <w:rPr>
          <w:rFonts w:cstheme="minorHAnsi"/>
          <w:color w:val="000000"/>
          <w:sz w:val="23"/>
          <w:szCs w:val="23"/>
        </w:rPr>
        <w:t>ll children, regardless of their circumstances, are entitled to a full-time education which is suitable to their age, ability, aptitude and any special educational needs they may have</w:t>
      </w:r>
      <w:r w:rsidRPr="006D3631">
        <w:rPr>
          <w:rFonts w:cstheme="minorHAnsi"/>
          <w:sz w:val="23"/>
          <w:szCs w:val="23"/>
        </w:rPr>
        <w:t xml:space="preserve">. </w:t>
      </w:r>
      <w:proofErr w:type="spellStart"/>
      <w:r w:rsidRPr="006D3631">
        <w:rPr>
          <w:rFonts w:cstheme="minorHAnsi"/>
        </w:rPr>
        <w:t>Sturry</w:t>
      </w:r>
      <w:proofErr w:type="spellEnd"/>
      <w:r w:rsidRPr="006D3631">
        <w:rPr>
          <w:rFonts w:cstheme="minorHAnsi"/>
        </w:rPr>
        <w:t xml:space="preserve"> Pre-school is aware that a</w:t>
      </w:r>
      <w:r w:rsidRPr="006D3631">
        <w:rPr>
          <w:rFonts w:cstheme="minorHAnsi"/>
          <w:color w:val="000000"/>
          <w:sz w:val="23"/>
          <w:szCs w:val="23"/>
        </w:rPr>
        <w:t xml:space="preserve"> child going missing from education is a potential indicator of abuse or neglect. </w:t>
      </w:r>
    </w:p>
    <w:p w14:paraId="3B1C5492" w14:textId="77777777" w:rsidR="001B3BBB" w:rsidRPr="006D3631" w:rsidRDefault="001B3BBB" w:rsidP="001B3BBB">
      <w:pPr>
        <w:autoSpaceDE w:val="0"/>
        <w:autoSpaceDN w:val="0"/>
        <w:adjustRightInd w:val="0"/>
        <w:spacing w:line="360" w:lineRule="auto"/>
        <w:jc w:val="both"/>
        <w:rPr>
          <w:rFonts w:cstheme="minorHAnsi"/>
          <w:color w:val="000000"/>
          <w:sz w:val="23"/>
          <w:szCs w:val="23"/>
        </w:rPr>
      </w:pPr>
      <w:r w:rsidRPr="006D3631">
        <w:rPr>
          <w:rFonts w:cstheme="minorHAnsi"/>
          <w:color w:val="000000"/>
          <w:sz w:val="23"/>
          <w:szCs w:val="23"/>
        </w:rPr>
        <w:t>This may apply to parents/carers, older siblings, staff or other members of the community.</w:t>
      </w:r>
    </w:p>
    <w:p w14:paraId="48E533B7" w14:textId="77777777" w:rsidR="001B3BBB" w:rsidRPr="006D3631" w:rsidRDefault="001B3BBB" w:rsidP="001B3BBB">
      <w:pPr>
        <w:autoSpaceDE w:val="0"/>
        <w:autoSpaceDN w:val="0"/>
        <w:adjustRightInd w:val="0"/>
        <w:spacing w:line="360" w:lineRule="auto"/>
        <w:jc w:val="both"/>
        <w:rPr>
          <w:rStyle w:val="Emphasis"/>
          <w:rFonts w:cstheme="minorHAnsi"/>
          <w:b/>
          <w:i w:val="0"/>
          <w:iCs w:val="0"/>
          <w:color w:val="000000"/>
          <w:sz w:val="23"/>
          <w:szCs w:val="23"/>
        </w:rPr>
      </w:pPr>
      <w:r w:rsidRPr="006D3631">
        <w:rPr>
          <w:rFonts w:cstheme="minorHAnsi"/>
          <w:color w:val="000000"/>
          <w:sz w:val="23"/>
          <w:szCs w:val="23"/>
        </w:rPr>
        <w:t>If a child fails to attend the setting for 2 usual sessions with no contact, the key person or SMT will call the numbers on the Admission Form to ascertain the reason for absence. This will be followed by a letter. If there is no reply, then advice will be sought from the Front Door.</w:t>
      </w:r>
    </w:p>
    <w:p w14:paraId="1BFDC2AF" w14:textId="77777777" w:rsidR="001B3BBB" w:rsidRPr="006D3631" w:rsidRDefault="001B3BBB" w:rsidP="00BA5580">
      <w:pPr>
        <w:rPr>
          <w:rFonts w:cstheme="minorHAnsi"/>
          <w:bCs/>
          <w:color w:val="0070C0"/>
          <w:sz w:val="24"/>
          <w:szCs w:val="24"/>
        </w:rPr>
      </w:pPr>
      <w:r w:rsidRPr="006D3631">
        <w:rPr>
          <w:rStyle w:val="Emphasis"/>
          <w:rFonts w:cstheme="minorHAnsi"/>
          <w:bCs/>
          <w:i w:val="0"/>
          <w:iCs w:val="0"/>
          <w:color w:val="0070C0"/>
          <w:sz w:val="28"/>
          <w:szCs w:val="28"/>
        </w:rPr>
        <w:t xml:space="preserve">Child Sexual Exploitation (CSE) </w:t>
      </w:r>
    </w:p>
    <w:p w14:paraId="712266D3" w14:textId="77777777" w:rsidR="001B3BBB" w:rsidRPr="006D3631" w:rsidRDefault="001B3BBB" w:rsidP="001B3BBB">
      <w:pPr>
        <w:spacing w:line="360" w:lineRule="auto"/>
        <w:jc w:val="both"/>
        <w:rPr>
          <w:rFonts w:cstheme="minorHAnsi"/>
        </w:rPr>
      </w:pPr>
      <w:proofErr w:type="spellStart"/>
      <w:r w:rsidRPr="006D3631">
        <w:rPr>
          <w:rFonts w:cstheme="minorHAnsi"/>
        </w:rPr>
        <w:t>Sturry</w:t>
      </w:r>
      <w:proofErr w:type="spellEnd"/>
      <w:r w:rsidRPr="006D3631">
        <w:rPr>
          <w:rFonts w:cstheme="minorHAnsi"/>
        </w:rPr>
        <w:t xml:space="preserve"> Pre</w:t>
      </w:r>
      <w:r w:rsidRPr="006D3631">
        <w:rPr>
          <w:rFonts w:cstheme="minorHAnsi"/>
          <w:color w:val="4096FF"/>
        </w:rPr>
        <w:t>-</w:t>
      </w:r>
      <w:r w:rsidRPr="006D3631">
        <w:rPr>
          <w:rFonts w:cstheme="minorHAnsi"/>
        </w:rPr>
        <w:t xml:space="preserve">school recognises that both Child Sexual Exploitation (CSE) and Child Criminal Exploitation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serious violence or the threat of serious violence. CSE and CCE </w:t>
      </w:r>
      <w:r w:rsidRPr="006D3631">
        <w:rPr>
          <w:rFonts w:cstheme="minorHAnsi"/>
        </w:rPr>
        <w:lastRenderedPageBreak/>
        <w:t>can affect children, both male and female and can include children who have been moved (commonly referred to as trafficking) for the purpose of exploitation.</w:t>
      </w:r>
    </w:p>
    <w:p w14:paraId="4FCF8FC8" w14:textId="77777777" w:rsidR="001B3BBB" w:rsidRPr="006D3631" w:rsidRDefault="001B3BBB" w:rsidP="00F41806">
      <w:pPr>
        <w:numPr>
          <w:ilvl w:val="0"/>
          <w:numId w:val="72"/>
        </w:numPr>
        <w:spacing w:after="0" w:line="360" w:lineRule="auto"/>
        <w:ind w:left="360"/>
        <w:rPr>
          <w:rStyle w:val="Emphasis"/>
          <w:rFonts w:cstheme="minorHAnsi"/>
          <w:b/>
          <w:i w:val="0"/>
          <w:iCs w:val="0"/>
        </w:rPr>
      </w:pPr>
      <w:r w:rsidRPr="006D3631">
        <w:rPr>
          <w:rFonts w:cstheme="minorHAnsi"/>
        </w:rPr>
        <w:t>If staff are concerned that a child within the setting or our wider community may be at risk of CSE or CCE, immediate action should be taken by speaking to the DSL or a deputy. If the DSL is unsure on how to proceed, advice will be sought from the Front Door.</w:t>
      </w:r>
    </w:p>
    <w:p w14:paraId="68CBD17B" w14:textId="77777777" w:rsidR="001B3BBB" w:rsidRPr="006D3631" w:rsidRDefault="001B3BBB" w:rsidP="00BA5580">
      <w:pPr>
        <w:rPr>
          <w:rFonts w:cstheme="minorHAnsi"/>
          <w:b/>
          <w:bCs/>
          <w:color w:val="0070C0"/>
          <w:sz w:val="28"/>
          <w:szCs w:val="28"/>
        </w:rPr>
      </w:pPr>
      <w:r w:rsidRPr="006D3631">
        <w:rPr>
          <w:rStyle w:val="Emphasis"/>
          <w:rFonts w:cstheme="minorHAnsi"/>
          <w:b/>
          <w:bCs/>
          <w:color w:val="0070C0"/>
          <w:sz w:val="28"/>
          <w:szCs w:val="28"/>
        </w:rPr>
        <w:t>‘</w:t>
      </w:r>
      <w:r w:rsidRPr="006D3631">
        <w:rPr>
          <w:rFonts w:cstheme="minorHAnsi"/>
          <w:b/>
          <w:bCs/>
          <w:color w:val="0070C0"/>
          <w:sz w:val="28"/>
          <w:szCs w:val="28"/>
        </w:rPr>
        <w:t>Honour based’ violence including Female Genital Mutilation (FGM)</w:t>
      </w:r>
    </w:p>
    <w:p w14:paraId="6E30561D" w14:textId="77777777" w:rsidR="001B3BBB" w:rsidRPr="006D3631" w:rsidRDefault="001B3BBB" w:rsidP="001B3BBB">
      <w:pPr>
        <w:autoSpaceDE w:val="0"/>
        <w:autoSpaceDN w:val="0"/>
        <w:adjustRightInd w:val="0"/>
        <w:spacing w:line="360" w:lineRule="auto"/>
        <w:jc w:val="both"/>
        <w:rPr>
          <w:rFonts w:cstheme="minorHAnsi"/>
          <w:color w:val="000000"/>
          <w:sz w:val="23"/>
          <w:szCs w:val="23"/>
        </w:rPr>
      </w:pPr>
      <w:r w:rsidRPr="006D3631">
        <w:rPr>
          <w:rFonts w:cstheme="minorHAnsi"/>
          <w:color w:val="000000"/>
          <w:sz w:val="23"/>
          <w:szCs w:val="23"/>
        </w:rPr>
        <w:t xml:space="preserve">Members of staff at </w:t>
      </w:r>
      <w:proofErr w:type="spellStart"/>
      <w:r w:rsidRPr="006D3631">
        <w:rPr>
          <w:rFonts w:cstheme="minorHAnsi"/>
        </w:rPr>
        <w:t>Sturry</w:t>
      </w:r>
      <w:proofErr w:type="spellEnd"/>
      <w:r w:rsidRPr="006D3631">
        <w:rPr>
          <w:rFonts w:cstheme="minorHAnsi"/>
        </w:rPr>
        <w:t xml:space="preserve"> Pre-school </w:t>
      </w:r>
      <w:r w:rsidRPr="006D3631">
        <w:rPr>
          <w:rFonts w:cstheme="minorHAnsi"/>
          <w:color w:val="000000"/>
          <w:sz w:val="23"/>
          <w:szCs w:val="23"/>
        </w:rPr>
        <w:t xml:space="preserve">are aware that so called ‘Honour-based’ violence (HBV) encompasses a range of crimes which have been committed to protect or defend the honour of the family and/or the community, including Female Genital Mutilation (FGM), forced marriage, and practices such as breast ironing. </w:t>
      </w:r>
    </w:p>
    <w:p w14:paraId="5FD26F99" w14:textId="77777777" w:rsidR="001B3BBB" w:rsidRPr="006D3631" w:rsidRDefault="001B3BBB" w:rsidP="001B3BBB">
      <w:pPr>
        <w:spacing w:line="360" w:lineRule="auto"/>
        <w:jc w:val="both"/>
        <w:rPr>
          <w:rFonts w:cstheme="minorHAnsi"/>
          <w:color w:val="000000"/>
          <w:sz w:val="23"/>
          <w:szCs w:val="23"/>
        </w:rPr>
      </w:pPr>
      <w:r w:rsidRPr="006D3631">
        <w:rPr>
          <w:rFonts w:cstheme="minorHAnsi"/>
          <w:color w:val="000000"/>
          <w:sz w:val="23"/>
          <w:szCs w:val="23"/>
        </w:rPr>
        <w:t xml:space="preserve">The </w:t>
      </w:r>
      <w:r w:rsidRPr="006D3631">
        <w:rPr>
          <w:rFonts w:cstheme="minorHAnsi"/>
        </w:rPr>
        <w:t xml:space="preserve">indicators of HBV and associated factors will be covered with staff within the setting safeguarding training. </w:t>
      </w:r>
      <w:r w:rsidRPr="006D3631">
        <w:rPr>
          <w:rFonts w:cstheme="minorHAnsi"/>
          <w:color w:val="000000"/>
          <w:sz w:val="23"/>
          <w:szCs w:val="23"/>
        </w:rPr>
        <w:t xml:space="preserve">All members of staff are alert to the possibility of a child being at risk of HBV, or already having suffered HBV. All members of staff are aware that all forms of HBV are abuse (regardless of the motivation) and will be handled and escalated as such. Staff will speak with DSL if they are concerned about HBV. Or may call the Forced Marriage unit for advice or information on 020 7008 151 or </w:t>
      </w:r>
      <w:hyperlink r:id="rId64" w:history="1">
        <w:r w:rsidRPr="006D3631">
          <w:rPr>
            <w:rStyle w:val="Hyperlink"/>
            <w:rFonts w:cstheme="minorHAnsi"/>
            <w:sz w:val="23"/>
            <w:szCs w:val="23"/>
          </w:rPr>
          <w:t>fmu@fcdo.gov.uk</w:t>
        </w:r>
      </w:hyperlink>
    </w:p>
    <w:p w14:paraId="27101F4B" w14:textId="77777777" w:rsidR="001B3BBB" w:rsidRPr="006D3631" w:rsidRDefault="001B3BBB" w:rsidP="001B3BBB">
      <w:pPr>
        <w:spacing w:line="360" w:lineRule="auto"/>
        <w:jc w:val="both"/>
        <w:rPr>
          <w:rFonts w:cstheme="minorHAnsi"/>
          <w:color w:val="0563C1" w:themeColor="hyperlink"/>
          <w:sz w:val="23"/>
          <w:szCs w:val="23"/>
          <w:u w:val="single"/>
        </w:rPr>
      </w:pPr>
      <w:r w:rsidRPr="006D3631">
        <w:rPr>
          <w:rFonts w:cstheme="minorHAnsi"/>
          <w:color w:val="000000"/>
          <w:sz w:val="23"/>
          <w:szCs w:val="23"/>
        </w:rPr>
        <w:t xml:space="preserve">The DSL will complete the FGM Training and will also ensure that information and training is made available as appropriate to all members of staff. </w:t>
      </w:r>
    </w:p>
    <w:p w14:paraId="308D4A80" w14:textId="77777777" w:rsidR="001B3BBB" w:rsidRPr="006D3631" w:rsidRDefault="001B3BBB" w:rsidP="001B3BBB">
      <w:pPr>
        <w:spacing w:line="360" w:lineRule="auto"/>
        <w:jc w:val="both"/>
        <w:rPr>
          <w:rFonts w:cstheme="minorHAnsi"/>
        </w:rPr>
      </w:pPr>
      <w:r w:rsidRPr="006D3631">
        <w:rPr>
          <w:rFonts w:cstheme="minorHAnsi"/>
        </w:rPr>
        <w:t xml:space="preserve">All members of staff will follow the setting and KSCMP procedures, using existing national and local protocols for multi-agency liaison with police and children’s social care. </w:t>
      </w:r>
    </w:p>
    <w:p w14:paraId="5B867CE3" w14:textId="77777777" w:rsidR="001B3BBB" w:rsidRPr="006D3631" w:rsidRDefault="001B3BBB" w:rsidP="00BA5580">
      <w:pPr>
        <w:rPr>
          <w:rFonts w:cstheme="minorHAnsi"/>
          <w:bCs/>
          <w:sz w:val="24"/>
          <w:szCs w:val="24"/>
        </w:rPr>
      </w:pPr>
      <w:r w:rsidRPr="006D3631">
        <w:rPr>
          <w:rStyle w:val="Emphasis"/>
          <w:rFonts w:cstheme="minorHAnsi"/>
          <w:bCs/>
          <w:i w:val="0"/>
          <w:iCs w:val="0"/>
          <w:color w:val="0070C0"/>
          <w:sz w:val="28"/>
          <w:szCs w:val="28"/>
        </w:rPr>
        <w:t>Forced Marriage</w:t>
      </w:r>
    </w:p>
    <w:p w14:paraId="517203DB" w14:textId="77777777" w:rsidR="001B3BBB" w:rsidRPr="006D3631" w:rsidRDefault="001B3BBB" w:rsidP="001B3BBB">
      <w:pPr>
        <w:spacing w:line="360" w:lineRule="auto"/>
        <w:jc w:val="both"/>
        <w:rPr>
          <w:rFonts w:cstheme="minorHAnsi"/>
          <w:lang w:val="en-US"/>
        </w:rPr>
      </w:pPr>
      <w:r w:rsidRPr="006D3631">
        <w:rPr>
          <w:rFonts w:cstheme="minorHAnsi"/>
          <w:lang w:val="en-US"/>
        </w:rPr>
        <w:t xml:space="preserve">The Forced Marriage Unit has published </w:t>
      </w:r>
      <w:hyperlink r:id="rId65" w:history="1">
        <w:r w:rsidRPr="006D3631">
          <w:rPr>
            <w:rFonts w:cstheme="minorHAnsi"/>
            <w:color w:val="0000FF"/>
            <w:u w:val="single"/>
            <w:lang w:val="en-US"/>
          </w:rPr>
          <w:t>Multi-agency guidelines</w:t>
        </w:r>
      </w:hyperlink>
      <w:r w:rsidRPr="006D3631">
        <w:rPr>
          <w:rFonts w:cstheme="minorHAnsi"/>
          <w:lang w:val="en-US"/>
        </w:rPr>
        <w:t xml:space="preserve">, with pages 32-36 focusing on the role of schools and colleges, information can be sought at- https://www.gov.uk/guidance/forced-marriage. Staff should report concerns regarding forced marriage to the DSL or can contact the Forced Marriage Unit if they need advice or information. Contact: 020 7008 0151 or email: </w:t>
      </w:r>
      <w:hyperlink r:id="rId66" w:history="1">
        <w:r w:rsidRPr="006D3631">
          <w:rPr>
            <w:rFonts w:cstheme="minorHAnsi"/>
            <w:color w:val="0000FF"/>
            <w:u w:val="single"/>
            <w:lang w:val="en-US"/>
          </w:rPr>
          <w:t>fmu@fco.gov.uk</w:t>
        </w:r>
      </w:hyperlink>
      <w:r w:rsidRPr="006D3631">
        <w:rPr>
          <w:rFonts w:cstheme="minorHAnsi"/>
          <w:lang w:val="en-US"/>
        </w:rPr>
        <w:t xml:space="preserve">  </w:t>
      </w:r>
    </w:p>
    <w:p w14:paraId="1E0AB7E9" w14:textId="77777777" w:rsidR="001B3BBB" w:rsidRPr="006D3631" w:rsidRDefault="001B3BBB" w:rsidP="001B3BBB">
      <w:pPr>
        <w:spacing w:line="360" w:lineRule="auto"/>
        <w:ind w:right="102"/>
        <w:jc w:val="both"/>
        <w:rPr>
          <w:rFonts w:cstheme="minorHAnsi"/>
          <w:color w:val="000000"/>
          <w:sz w:val="23"/>
          <w:szCs w:val="23"/>
        </w:rPr>
      </w:pPr>
      <w:r w:rsidRPr="006D3631">
        <w:rPr>
          <w:rFonts w:cstheme="minorHAnsi"/>
          <w:color w:val="000000"/>
          <w:sz w:val="23"/>
          <w:szCs w:val="23"/>
        </w:rPr>
        <w:t>This may apply to children, parents/carers, older siblings, staff or other members of the setting community.</w:t>
      </w:r>
    </w:p>
    <w:p w14:paraId="17649445" w14:textId="77777777" w:rsidR="001B3BBB" w:rsidRPr="006D3631" w:rsidRDefault="001B3BBB" w:rsidP="00BA5580">
      <w:pPr>
        <w:rPr>
          <w:rFonts w:cstheme="minorHAnsi"/>
          <w:bCs/>
          <w:color w:val="0070C0"/>
          <w:sz w:val="28"/>
          <w:szCs w:val="28"/>
        </w:rPr>
      </w:pPr>
      <w:bookmarkStart w:id="41" w:name="_Hlk183438091"/>
      <w:r w:rsidRPr="006D3631">
        <w:rPr>
          <w:rStyle w:val="Emphasis"/>
          <w:rFonts w:cstheme="minorHAnsi"/>
          <w:bCs/>
          <w:i w:val="0"/>
          <w:iCs w:val="0"/>
          <w:color w:val="0070C0"/>
          <w:sz w:val="32"/>
          <w:szCs w:val="32"/>
        </w:rPr>
        <w:t xml:space="preserve">Preventing Radicalisation </w:t>
      </w:r>
      <w:bookmarkEnd w:id="41"/>
    </w:p>
    <w:p w14:paraId="0898DB35" w14:textId="77777777" w:rsidR="001B3BBB" w:rsidRPr="006D3631" w:rsidRDefault="001B3BBB" w:rsidP="001B3BBB">
      <w:pPr>
        <w:autoSpaceDE w:val="0"/>
        <w:autoSpaceDN w:val="0"/>
        <w:adjustRightInd w:val="0"/>
        <w:spacing w:line="360" w:lineRule="auto"/>
        <w:jc w:val="both"/>
        <w:rPr>
          <w:rFonts w:cstheme="minorHAnsi"/>
          <w:lang w:val="en-US"/>
        </w:rPr>
      </w:pPr>
      <w:proofErr w:type="spellStart"/>
      <w:r w:rsidRPr="006D3631">
        <w:rPr>
          <w:rFonts w:cstheme="minorHAnsi"/>
        </w:rPr>
        <w:lastRenderedPageBreak/>
        <w:t>Sturry</w:t>
      </w:r>
      <w:proofErr w:type="spellEnd"/>
      <w:r w:rsidRPr="006D3631">
        <w:rPr>
          <w:rFonts w:cstheme="minorHAnsi"/>
        </w:rPr>
        <w:t xml:space="preserve"> Pre-school </w:t>
      </w:r>
      <w:proofErr w:type="spellStart"/>
      <w:r w:rsidRPr="006D3631">
        <w:rPr>
          <w:rFonts w:cstheme="minorHAnsi"/>
          <w:lang w:val="en-US"/>
        </w:rPr>
        <w:t>recognises</w:t>
      </w:r>
      <w:proofErr w:type="spellEnd"/>
      <w:r w:rsidRPr="006D3631">
        <w:rPr>
          <w:rFonts w:cstheme="minorHAnsi"/>
          <w:lang w:val="en-US"/>
        </w:rPr>
        <w:t xml:space="preserve"> that exposure of children (and adults) to extremist ideology can hinder their social development and educational attainment alongside posing a very real risk that they could support or partake in an act of violence. </w:t>
      </w:r>
      <w:proofErr w:type="spellStart"/>
      <w:r w:rsidRPr="006D3631">
        <w:rPr>
          <w:rFonts w:cstheme="minorHAnsi"/>
          <w:lang w:val="en-US"/>
        </w:rPr>
        <w:t>Radicalisation</w:t>
      </w:r>
      <w:proofErr w:type="spellEnd"/>
      <w:r w:rsidRPr="006D3631">
        <w:rPr>
          <w:rFonts w:cstheme="minorHAnsi"/>
          <w:lang w:val="en-US"/>
        </w:rPr>
        <w:t xml:space="preserve"> can be compared to grooming for sexual exploitation.</w:t>
      </w:r>
    </w:p>
    <w:p w14:paraId="037C3E89" w14:textId="77777777" w:rsidR="001B3BBB" w:rsidRPr="006D3631" w:rsidRDefault="001B3BBB" w:rsidP="001B3BBB">
      <w:pPr>
        <w:autoSpaceDE w:val="0"/>
        <w:autoSpaceDN w:val="0"/>
        <w:adjustRightInd w:val="0"/>
        <w:spacing w:line="360" w:lineRule="auto"/>
        <w:jc w:val="both"/>
        <w:rPr>
          <w:rFonts w:cstheme="minorHAnsi"/>
        </w:rPr>
      </w:pPr>
      <w:proofErr w:type="spellStart"/>
      <w:r w:rsidRPr="006D3631">
        <w:rPr>
          <w:rFonts w:cstheme="minorHAnsi"/>
        </w:rPr>
        <w:t>Sturry</w:t>
      </w:r>
      <w:proofErr w:type="spellEnd"/>
      <w:r w:rsidRPr="006D3631">
        <w:rPr>
          <w:rFonts w:cstheme="minorHAnsi"/>
        </w:rPr>
        <w:t xml:space="preserve"> Pre-school will ensure all members of staff complete an approved training package which includes guidance on how to identify people who may be vulnerable to being drawn into terrorism, and how to refer them into the Channel process. This includes Home Office training on Prevent </w:t>
      </w:r>
      <w:hyperlink r:id="rId67" w:history="1">
        <w:r w:rsidRPr="006D3631">
          <w:rPr>
            <w:rFonts w:cstheme="minorHAnsi"/>
            <w:u w:val="single"/>
          </w:rPr>
          <w:t>https://www.elearning.prevent.homeoffice.gov.uk/</w:t>
        </w:r>
      </w:hyperlink>
      <w:r w:rsidRPr="006D3631">
        <w:rPr>
          <w:rFonts w:cstheme="minorHAnsi"/>
        </w:rPr>
        <w:t xml:space="preserve">. The DSL will attend additional training which includes further information on the Prevent Duty.   </w:t>
      </w:r>
    </w:p>
    <w:p w14:paraId="1F42C848" w14:textId="77777777" w:rsidR="001B3BBB" w:rsidRPr="006D3631" w:rsidRDefault="001B3BBB" w:rsidP="001B3BBB">
      <w:pPr>
        <w:autoSpaceDE w:val="0"/>
        <w:autoSpaceDN w:val="0"/>
        <w:adjustRightInd w:val="0"/>
        <w:spacing w:line="360" w:lineRule="auto"/>
        <w:jc w:val="both"/>
        <w:rPr>
          <w:rFonts w:cstheme="minorHAnsi"/>
          <w:lang w:val="en-US"/>
        </w:rPr>
      </w:pPr>
      <w:r w:rsidRPr="006D3631">
        <w:rPr>
          <w:rFonts w:cstheme="minorHAnsi"/>
          <w:lang w:val="en-US"/>
        </w:rPr>
        <w:t xml:space="preserve">Every member of staff at </w:t>
      </w:r>
      <w:proofErr w:type="spellStart"/>
      <w:r w:rsidRPr="006D3631">
        <w:rPr>
          <w:rFonts w:cstheme="minorHAnsi"/>
        </w:rPr>
        <w:t>Sturry</w:t>
      </w:r>
      <w:proofErr w:type="spellEnd"/>
      <w:r w:rsidRPr="006D3631">
        <w:rPr>
          <w:rFonts w:cstheme="minorHAnsi"/>
        </w:rPr>
        <w:t xml:space="preserve"> Pre-school </w:t>
      </w:r>
      <w:proofErr w:type="spellStart"/>
      <w:r w:rsidRPr="006D3631">
        <w:rPr>
          <w:rFonts w:cstheme="minorHAnsi"/>
          <w:lang w:val="en-US"/>
        </w:rPr>
        <w:t>recognises</w:t>
      </w:r>
      <w:proofErr w:type="spellEnd"/>
      <w:r w:rsidRPr="006D3631">
        <w:rPr>
          <w:rFonts w:cstheme="minorHAnsi"/>
          <w:lang w:val="en-US"/>
        </w:rPr>
        <w:t xml:space="preserve"> that children exposed to </w:t>
      </w:r>
      <w:proofErr w:type="spellStart"/>
      <w:r w:rsidRPr="006D3631">
        <w:rPr>
          <w:rFonts w:cstheme="minorHAnsi"/>
          <w:lang w:val="en-US"/>
        </w:rPr>
        <w:t>radicalisation</w:t>
      </w:r>
      <w:proofErr w:type="spellEnd"/>
      <w:r w:rsidRPr="006D3631">
        <w:rPr>
          <w:rFonts w:cstheme="minorHAnsi"/>
          <w:lang w:val="en-US"/>
        </w:rPr>
        <w:t xml:space="preserve"> and extremism is no different to safeguarding against any other vulnerability and should be approached in the same way as protecting children from other risks. All members of the community at </w:t>
      </w:r>
      <w:proofErr w:type="spellStart"/>
      <w:r w:rsidRPr="006D3631">
        <w:rPr>
          <w:rFonts w:cstheme="minorHAnsi"/>
        </w:rPr>
        <w:t>Sturry</w:t>
      </w:r>
      <w:proofErr w:type="spellEnd"/>
      <w:r w:rsidRPr="006D3631">
        <w:rPr>
          <w:rFonts w:cstheme="minorHAnsi"/>
        </w:rPr>
        <w:t xml:space="preserve"> Pre-school </w:t>
      </w:r>
      <w:r w:rsidRPr="006D3631">
        <w:rPr>
          <w:rFonts w:cstheme="minorHAnsi"/>
          <w:lang w:val="en-US"/>
        </w:rPr>
        <w:t xml:space="preserve">will report concerns regarding </w:t>
      </w:r>
      <w:proofErr w:type="spellStart"/>
      <w:r w:rsidRPr="006D3631">
        <w:rPr>
          <w:rFonts w:cstheme="minorHAnsi"/>
          <w:lang w:val="en-US"/>
        </w:rPr>
        <w:t>radicalisation</w:t>
      </w:r>
      <w:proofErr w:type="spellEnd"/>
      <w:r w:rsidRPr="006D3631">
        <w:rPr>
          <w:rFonts w:cstheme="minorHAnsi"/>
          <w:lang w:val="en-US"/>
        </w:rPr>
        <w:t xml:space="preserve"> and extremism to the DSL who will follow local and national guidance.</w:t>
      </w:r>
    </w:p>
    <w:p w14:paraId="600A3EA8" w14:textId="77777777" w:rsidR="001B3BBB" w:rsidRPr="006D3631" w:rsidRDefault="001B3BBB" w:rsidP="001B3BBB">
      <w:pPr>
        <w:spacing w:line="360" w:lineRule="auto"/>
        <w:jc w:val="both"/>
        <w:rPr>
          <w:rFonts w:eastAsia="Times New Roman" w:cstheme="minorHAnsi"/>
          <w:szCs w:val="24"/>
        </w:rPr>
      </w:pPr>
      <w:r w:rsidRPr="006D3631">
        <w:rPr>
          <w:rFonts w:cstheme="minorHAnsi"/>
          <w:lang w:val="en-US"/>
        </w:rPr>
        <w:t xml:space="preserve">Additional information about responding to online radicalization and extremism can be found in the settings </w:t>
      </w:r>
      <w:r w:rsidRPr="006D3631">
        <w:rPr>
          <w:rFonts w:eastAsia="Times New Roman" w:cstheme="minorHAnsi"/>
          <w:szCs w:val="24"/>
        </w:rPr>
        <w:t>1.8 Online Safety and Acceptable Use Policy.</w:t>
      </w:r>
    </w:p>
    <w:p w14:paraId="04129E55" w14:textId="77777777" w:rsidR="001B3BBB" w:rsidRPr="006D3631" w:rsidRDefault="001B3BBB" w:rsidP="001B3BBB">
      <w:pPr>
        <w:spacing w:line="360" w:lineRule="auto"/>
        <w:ind w:right="102"/>
        <w:jc w:val="both"/>
        <w:rPr>
          <w:rFonts w:cstheme="minorHAnsi"/>
          <w:color w:val="000000"/>
          <w:sz w:val="23"/>
          <w:szCs w:val="23"/>
        </w:rPr>
      </w:pPr>
      <w:r w:rsidRPr="006D3631">
        <w:rPr>
          <w:rFonts w:cstheme="minorHAnsi"/>
          <w:color w:val="000000"/>
          <w:sz w:val="23"/>
          <w:szCs w:val="23"/>
        </w:rPr>
        <w:t>This may apply to children, parents/carers, older siblings, staff or other members of the setting community.</w:t>
      </w:r>
    </w:p>
    <w:p w14:paraId="0DDD2B7E" w14:textId="77777777" w:rsidR="001B3BBB" w:rsidRPr="006D3631" w:rsidRDefault="001B3BBB" w:rsidP="00BA5580">
      <w:pPr>
        <w:rPr>
          <w:rStyle w:val="Emphasis"/>
          <w:rFonts w:cstheme="minorHAnsi"/>
          <w:bCs/>
          <w:i w:val="0"/>
          <w:iCs w:val="0"/>
          <w:color w:val="0070C0"/>
          <w:sz w:val="32"/>
          <w:szCs w:val="32"/>
        </w:rPr>
      </w:pPr>
      <w:r w:rsidRPr="006D3631">
        <w:rPr>
          <w:rStyle w:val="Emphasis"/>
          <w:rFonts w:cstheme="minorHAnsi"/>
          <w:bCs/>
          <w:i w:val="0"/>
          <w:iCs w:val="0"/>
          <w:color w:val="0070C0"/>
          <w:sz w:val="32"/>
          <w:szCs w:val="32"/>
        </w:rPr>
        <w:t xml:space="preserve">Domestic Abuse </w:t>
      </w:r>
    </w:p>
    <w:p w14:paraId="65EB0EBB" w14:textId="77777777" w:rsidR="001B3BBB" w:rsidRPr="006D3631" w:rsidRDefault="001B3BBB" w:rsidP="001B3BBB">
      <w:pPr>
        <w:spacing w:line="360" w:lineRule="auto"/>
        <w:rPr>
          <w:rFonts w:cstheme="minorHAnsi"/>
          <w:b/>
          <w:szCs w:val="24"/>
        </w:rPr>
      </w:pPr>
      <w:proofErr w:type="spellStart"/>
      <w:r w:rsidRPr="006D3631">
        <w:rPr>
          <w:rFonts w:cstheme="minorHAnsi"/>
        </w:rPr>
        <w:t>Sturry</w:t>
      </w:r>
      <w:proofErr w:type="spellEnd"/>
      <w:r w:rsidRPr="006D3631">
        <w:rPr>
          <w:rFonts w:cstheme="minorHAnsi"/>
        </w:rPr>
        <w:t xml:space="preserve"> Pre-school recognises that:</w:t>
      </w:r>
    </w:p>
    <w:p w14:paraId="05A108A9" w14:textId="77777777" w:rsidR="001B3BBB" w:rsidRPr="006D3631" w:rsidRDefault="001B3BBB" w:rsidP="00F41806">
      <w:pPr>
        <w:pStyle w:val="ListParagraph"/>
        <w:numPr>
          <w:ilvl w:val="0"/>
          <w:numId w:val="72"/>
        </w:numPr>
        <w:spacing w:after="0" w:line="360" w:lineRule="auto"/>
        <w:contextualSpacing w:val="0"/>
        <w:rPr>
          <w:rFonts w:cstheme="minorHAnsi"/>
          <w:b/>
          <w:szCs w:val="24"/>
        </w:rPr>
      </w:pPr>
      <w:r w:rsidRPr="006D3631">
        <w:rPr>
          <w:rFonts w:cstheme="minorHAnsi"/>
        </w:rPr>
        <w:t xml:space="preserve">domestic abuse can encompass a wide range of behaviours and may be a single incident or a pattern of incidents. </w:t>
      </w:r>
    </w:p>
    <w:p w14:paraId="0DD5DE04" w14:textId="77777777" w:rsidR="001B3BBB" w:rsidRPr="006D3631" w:rsidRDefault="001B3BBB" w:rsidP="00F41806">
      <w:pPr>
        <w:pStyle w:val="ListParagraph"/>
        <w:numPr>
          <w:ilvl w:val="0"/>
          <w:numId w:val="72"/>
        </w:numPr>
        <w:spacing w:after="0" w:line="360" w:lineRule="auto"/>
        <w:contextualSpacing w:val="0"/>
        <w:rPr>
          <w:rFonts w:cstheme="minorHAnsi"/>
          <w:b/>
          <w:szCs w:val="24"/>
        </w:rPr>
      </w:pPr>
      <w:r w:rsidRPr="006D3631">
        <w:rPr>
          <w:rFonts w:cstheme="minorHAnsi"/>
        </w:rPr>
        <w:t xml:space="preserve">domestic abuse can include, but is not limited to, psychological (including coercive control), physical, sexual, economic, or emotional abuse. </w:t>
      </w:r>
    </w:p>
    <w:p w14:paraId="60B2EFC8" w14:textId="77777777" w:rsidR="001B3BBB" w:rsidRPr="006D3631" w:rsidRDefault="001B3BBB" w:rsidP="00F41806">
      <w:pPr>
        <w:pStyle w:val="ListParagraph"/>
        <w:numPr>
          <w:ilvl w:val="0"/>
          <w:numId w:val="72"/>
        </w:numPr>
        <w:spacing w:after="0" w:line="360" w:lineRule="auto"/>
        <w:contextualSpacing w:val="0"/>
        <w:rPr>
          <w:rFonts w:cstheme="minorHAnsi"/>
          <w:b/>
          <w:szCs w:val="24"/>
        </w:rPr>
      </w:pPr>
      <w:r w:rsidRPr="006D3631">
        <w:rPr>
          <w:rFonts w:cstheme="minorHAnsi"/>
        </w:rPr>
        <w:t xml:space="preserve">children can be victims of domestic abuse if they see, hear, or experience the effects of abuse at home and/or suffer domestic abuse in their own intimate relationships (teenage relationship abuse). </w:t>
      </w:r>
    </w:p>
    <w:p w14:paraId="4BA5AB90" w14:textId="77777777" w:rsidR="001B3BBB" w:rsidRPr="006D3631" w:rsidRDefault="001B3BBB" w:rsidP="00F41806">
      <w:pPr>
        <w:pStyle w:val="ListParagraph"/>
        <w:numPr>
          <w:ilvl w:val="0"/>
          <w:numId w:val="72"/>
        </w:numPr>
        <w:spacing w:after="0" w:line="360" w:lineRule="auto"/>
        <w:contextualSpacing w:val="0"/>
        <w:rPr>
          <w:rFonts w:cstheme="minorHAnsi"/>
        </w:rPr>
      </w:pPr>
      <w:r w:rsidRPr="006D3631">
        <w:rPr>
          <w:rFonts w:cstheme="minorHAnsi"/>
        </w:rPr>
        <w:t>Anyone can be a victim of domestic abuse, regardless of sexual identity, age, ethnicity, socio-economic status, sexuality or background, and domestic abuse can take place inside or outside of the home.</w:t>
      </w:r>
    </w:p>
    <w:p w14:paraId="2DB3A056" w14:textId="77777777" w:rsidR="001B3BBB" w:rsidRPr="006D3631" w:rsidRDefault="001B3BBB" w:rsidP="00F41806">
      <w:pPr>
        <w:pStyle w:val="ListParagraph"/>
        <w:numPr>
          <w:ilvl w:val="0"/>
          <w:numId w:val="72"/>
        </w:numPr>
        <w:spacing w:after="0" w:line="360" w:lineRule="auto"/>
        <w:contextualSpacing w:val="0"/>
        <w:rPr>
          <w:rFonts w:cstheme="minorHAnsi"/>
        </w:rPr>
      </w:pPr>
      <w:r w:rsidRPr="006D3631">
        <w:rPr>
          <w:rFonts w:cstheme="minorHAnsi"/>
        </w:rPr>
        <w:t>domestic abuse can take place within different types of relationships, including ex-partners and family members.</w:t>
      </w:r>
    </w:p>
    <w:p w14:paraId="5F1AC1BB" w14:textId="77777777" w:rsidR="001B3BBB" w:rsidRPr="006D3631" w:rsidRDefault="001B3BBB" w:rsidP="00F41806">
      <w:pPr>
        <w:pStyle w:val="ListParagraph"/>
        <w:numPr>
          <w:ilvl w:val="0"/>
          <w:numId w:val="72"/>
        </w:numPr>
        <w:spacing w:after="0" w:line="360" w:lineRule="auto"/>
        <w:contextualSpacing w:val="0"/>
        <w:rPr>
          <w:rFonts w:cstheme="minorHAnsi"/>
        </w:rPr>
      </w:pPr>
      <w:r w:rsidRPr="006D3631">
        <w:rPr>
          <w:rFonts w:cstheme="minorHAnsi"/>
        </w:rPr>
        <w:lastRenderedPageBreak/>
        <w:t xml:space="preserve">there is always a potential for domestic abuse to take place when parents/families separate, or for existing domestic abuse to persist or escalate post separation. </w:t>
      </w:r>
    </w:p>
    <w:p w14:paraId="20870F82" w14:textId="77777777" w:rsidR="001B3BBB" w:rsidRPr="006D3631" w:rsidRDefault="001B3BBB" w:rsidP="00F41806">
      <w:pPr>
        <w:pStyle w:val="ListParagraph"/>
        <w:numPr>
          <w:ilvl w:val="0"/>
          <w:numId w:val="72"/>
        </w:numPr>
        <w:spacing w:after="0" w:line="360" w:lineRule="auto"/>
        <w:contextualSpacing w:val="0"/>
        <w:rPr>
          <w:rFonts w:cstheme="minorHAnsi"/>
          <w:b/>
          <w:szCs w:val="24"/>
        </w:rPr>
      </w:pPr>
      <w:r w:rsidRPr="006D3631">
        <w:rPr>
          <w:rFonts w:cstheme="minorHAnsi"/>
        </w:rPr>
        <w:t>domestic abuse can have a detrimental and long-term impact on children’s health, well-being, development, and ability to learn.</w:t>
      </w:r>
    </w:p>
    <w:p w14:paraId="786AA944" w14:textId="225F8198" w:rsidR="001B3BBB" w:rsidRPr="006D3631" w:rsidRDefault="001B3BBB" w:rsidP="00F41806">
      <w:pPr>
        <w:pStyle w:val="ListParagraph"/>
        <w:numPr>
          <w:ilvl w:val="0"/>
          <w:numId w:val="72"/>
        </w:numPr>
        <w:spacing w:after="0" w:line="360" w:lineRule="auto"/>
        <w:contextualSpacing w:val="0"/>
        <w:rPr>
          <w:rFonts w:cstheme="minorHAnsi"/>
        </w:rPr>
      </w:pPr>
      <w:r w:rsidRPr="006D3631">
        <w:rPr>
          <w:rFonts w:cstheme="minorHAnsi"/>
        </w:rPr>
        <w:t xml:space="preserve">domestic abuse concerns will not be looked at in </w:t>
      </w:r>
      <w:r w:rsidR="00BA5580" w:rsidRPr="006D3631">
        <w:rPr>
          <w:rFonts w:cstheme="minorHAnsi"/>
        </w:rPr>
        <w:t>isolation,</w:t>
      </w:r>
      <w:r w:rsidRPr="006D3631">
        <w:rPr>
          <w:rFonts w:cstheme="minorHAnsi"/>
        </w:rPr>
        <w:t xml:space="preserve"> and our response will be considered as part of a holistic approach which </w:t>
      </w:r>
      <w:r w:rsidR="00BA5580" w:rsidRPr="006D3631">
        <w:rPr>
          <w:rFonts w:cstheme="minorHAnsi"/>
        </w:rPr>
        <w:t>considers</w:t>
      </w:r>
      <w:r w:rsidRPr="006D3631">
        <w:rPr>
          <w:rFonts w:cstheme="minorHAnsi"/>
        </w:rPr>
        <w:t xml:space="preserve"> children’s lived experiences. </w:t>
      </w:r>
    </w:p>
    <w:p w14:paraId="2EEC9B00" w14:textId="77777777" w:rsidR="001B3BBB" w:rsidRPr="006D3631" w:rsidRDefault="001B3BBB" w:rsidP="00F41806">
      <w:pPr>
        <w:pStyle w:val="ListParagraph"/>
        <w:numPr>
          <w:ilvl w:val="0"/>
          <w:numId w:val="72"/>
        </w:numPr>
        <w:spacing w:after="0" w:line="360" w:lineRule="auto"/>
        <w:contextualSpacing w:val="0"/>
        <w:rPr>
          <w:rFonts w:cstheme="minorHAnsi"/>
        </w:rPr>
      </w:pPr>
      <w:r w:rsidRPr="006D3631">
        <w:rPr>
          <w:rFonts w:cstheme="minorHAnsi"/>
        </w:rPr>
        <w:t xml:space="preserve">it is important not to use victim blaming language and to adopt a trauma informed approach when responding to concerns relating to domestic abuse. </w:t>
      </w:r>
    </w:p>
    <w:p w14:paraId="46032E3C" w14:textId="77777777" w:rsidR="001B3BBB" w:rsidRPr="006D3631" w:rsidRDefault="001B3BBB" w:rsidP="001B3BBB">
      <w:pPr>
        <w:spacing w:line="360" w:lineRule="auto"/>
        <w:rPr>
          <w:rFonts w:cstheme="minorHAnsi"/>
        </w:rPr>
      </w:pPr>
      <w:r w:rsidRPr="006D3631">
        <w:rPr>
          <w:rFonts w:cstheme="minorHAnsi"/>
        </w:rPr>
        <w:t>If staff are concerned that a child may be at risk of seeing, hearing, or experiencing the effects of domestic abuse, immediate action should be taken by speaking to the DSL or a deputy.</w:t>
      </w:r>
    </w:p>
    <w:p w14:paraId="7BD75912" w14:textId="77777777" w:rsidR="001B3BBB" w:rsidRPr="006D3631" w:rsidRDefault="001B3BBB" w:rsidP="00F41806">
      <w:pPr>
        <w:pStyle w:val="ListParagraph"/>
        <w:numPr>
          <w:ilvl w:val="0"/>
          <w:numId w:val="45"/>
        </w:numPr>
        <w:spacing w:after="0" w:line="240" w:lineRule="auto"/>
        <w:contextualSpacing w:val="0"/>
        <w:rPr>
          <w:rFonts w:cstheme="minorHAnsi"/>
        </w:rPr>
      </w:pPr>
      <w:r w:rsidRPr="006D3631">
        <w:rPr>
          <w:rFonts w:cstheme="minorHAnsi"/>
        </w:rPr>
        <w:t>Channel Duty Guidance: Protecting Vulnerable People from being drawn into terrorism. (HMG 2015)</w:t>
      </w:r>
    </w:p>
    <w:p w14:paraId="0F8107BF" w14:textId="77777777" w:rsidR="001B3BBB" w:rsidRPr="006D3631" w:rsidRDefault="001B3BBB" w:rsidP="00F41806">
      <w:pPr>
        <w:numPr>
          <w:ilvl w:val="0"/>
          <w:numId w:val="45"/>
        </w:numPr>
        <w:spacing w:after="0" w:line="240" w:lineRule="auto"/>
        <w:rPr>
          <w:rFonts w:cstheme="minorHAnsi"/>
        </w:rPr>
      </w:pPr>
      <w:hyperlink r:id="rId68" w:history="1">
        <w:r w:rsidRPr="006D3631">
          <w:rPr>
            <w:rStyle w:val="Hyperlink"/>
            <w:rFonts w:cstheme="minorHAnsi"/>
          </w:rPr>
          <w:t>Kent and Medway Local Safeguarding Children Procedures</w:t>
        </w:r>
      </w:hyperlink>
    </w:p>
    <w:p w14:paraId="6412D5C5" w14:textId="77777777" w:rsidR="001B3BBB" w:rsidRPr="006D3631" w:rsidRDefault="001B3BBB" w:rsidP="00F41806">
      <w:pPr>
        <w:pStyle w:val="ListParagraph"/>
        <w:numPr>
          <w:ilvl w:val="0"/>
          <w:numId w:val="45"/>
        </w:numPr>
        <w:spacing w:after="0" w:line="240" w:lineRule="auto"/>
        <w:contextualSpacing w:val="0"/>
        <w:rPr>
          <w:rFonts w:cstheme="minorHAnsi"/>
        </w:rPr>
      </w:pPr>
      <w:r w:rsidRPr="006D3631">
        <w:rPr>
          <w:rFonts w:cstheme="minorHAnsi"/>
        </w:rPr>
        <w:t>Prevent Duty Guidance: for England and Wales (HMG 2015)</w:t>
      </w:r>
    </w:p>
    <w:p w14:paraId="419FC6ED" w14:textId="77777777" w:rsidR="001B3BBB" w:rsidRPr="006D3631" w:rsidRDefault="001B3BBB" w:rsidP="00F41806">
      <w:pPr>
        <w:pStyle w:val="ListParagraph"/>
        <w:numPr>
          <w:ilvl w:val="0"/>
          <w:numId w:val="45"/>
        </w:numPr>
        <w:spacing w:after="0" w:line="240" w:lineRule="auto"/>
        <w:contextualSpacing w:val="0"/>
        <w:rPr>
          <w:rFonts w:cstheme="minorHAnsi"/>
        </w:rPr>
      </w:pPr>
      <w:hyperlink r:id="rId69" w:history="1">
        <w:r w:rsidRPr="006D3631">
          <w:rPr>
            <w:rStyle w:val="Hyperlink"/>
            <w:rFonts w:cstheme="minorHAnsi"/>
          </w:rPr>
          <w:t>Kscmp@kent.gov.uk</w:t>
        </w:r>
      </w:hyperlink>
      <w:r w:rsidRPr="006D3631">
        <w:rPr>
          <w:rFonts w:cstheme="minorHAnsi"/>
        </w:rPr>
        <w:t xml:space="preserve"> or 03000 421 126</w:t>
      </w:r>
    </w:p>
    <w:p w14:paraId="299F3C34" w14:textId="77777777" w:rsidR="001B3BBB" w:rsidRPr="006D3631" w:rsidRDefault="001B3BBB" w:rsidP="00F41806">
      <w:pPr>
        <w:pStyle w:val="ListParagraph"/>
        <w:numPr>
          <w:ilvl w:val="0"/>
          <w:numId w:val="45"/>
        </w:numPr>
        <w:spacing w:after="0" w:line="240" w:lineRule="auto"/>
        <w:contextualSpacing w:val="0"/>
        <w:rPr>
          <w:rFonts w:cstheme="minorHAnsi"/>
        </w:rPr>
      </w:pPr>
      <w:r w:rsidRPr="006D3631">
        <w:rPr>
          <w:rFonts w:cstheme="minorHAnsi"/>
        </w:rPr>
        <w:t>Canterbury</w:t>
      </w:r>
      <w:hyperlink r:id="rId70" w:history="1">
        <w:r w:rsidRPr="006D3631">
          <w:rPr>
            <w:rStyle w:val="Hyperlink"/>
            <w:rFonts w:cstheme="minorHAnsi"/>
          </w:rPr>
          <w:t>EarlyHelp@kent.gov.uk</w:t>
        </w:r>
      </w:hyperlink>
      <w:r w:rsidRPr="006D3631">
        <w:rPr>
          <w:rFonts w:cstheme="minorHAnsi"/>
        </w:rPr>
        <w:t xml:space="preserve">  </w:t>
      </w:r>
    </w:p>
    <w:p w14:paraId="5CD56304" w14:textId="77777777" w:rsidR="001B3BBB" w:rsidRPr="006D3631" w:rsidRDefault="001B3BBB" w:rsidP="00F41806">
      <w:pPr>
        <w:pStyle w:val="ListParagraph"/>
        <w:numPr>
          <w:ilvl w:val="0"/>
          <w:numId w:val="45"/>
        </w:numPr>
        <w:spacing w:after="0" w:line="240" w:lineRule="auto"/>
        <w:contextualSpacing w:val="0"/>
        <w:rPr>
          <w:rFonts w:cstheme="minorHAnsi"/>
        </w:rPr>
      </w:pPr>
      <w:r w:rsidRPr="006D3631">
        <w:rPr>
          <w:rFonts w:cstheme="minorHAnsi"/>
        </w:rPr>
        <w:t>Integrated Front Door 03000 411111</w:t>
      </w:r>
    </w:p>
    <w:p w14:paraId="708054F9" w14:textId="01447F47" w:rsidR="001D3AAA" w:rsidRPr="006D3631" w:rsidRDefault="001B3BBB" w:rsidP="001B3BBB">
      <w:pPr>
        <w:rPr>
          <w:rFonts w:cstheme="minorHAnsi"/>
        </w:rPr>
      </w:pPr>
      <w:hyperlink r:id="rId71" w:history="1">
        <w:r w:rsidRPr="006D3631">
          <w:rPr>
            <w:rStyle w:val="Hyperlink"/>
            <w:rFonts w:cstheme="minorHAnsi"/>
          </w:rPr>
          <w:t>https://www.gov.uk/government/publications/female-genital-mutilation-resource-pack/female-genital-mutilation-resource-pack</w:t>
        </w:r>
      </w:hyperlink>
    </w:p>
    <w:p w14:paraId="442349DD" w14:textId="77777777" w:rsidR="001D3AAA" w:rsidRPr="006D3631" w:rsidRDefault="001D3AAA" w:rsidP="001D3AAA">
      <w:pPr>
        <w:rPr>
          <w:rFonts w:cstheme="minorHAnsi"/>
        </w:rPr>
      </w:pPr>
    </w:p>
    <w:p w14:paraId="0E62229C" w14:textId="77777777" w:rsidR="00AC63BF" w:rsidRPr="006D3631" w:rsidRDefault="00AC63BF" w:rsidP="00AC63BF">
      <w:pPr>
        <w:pStyle w:val="Heading1"/>
        <w:rPr>
          <w:rFonts w:asciiTheme="minorHAnsi" w:hAnsiTheme="minorHAnsi" w:cstheme="minorHAnsi"/>
        </w:rPr>
      </w:pPr>
      <w:bookmarkStart w:id="42" w:name="_Toc228445783"/>
      <w:r w:rsidRPr="006D3631">
        <w:rPr>
          <w:rFonts w:asciiTheme="minorHAnsi" w:hAnsiTheme="minorHAnsi" w:cstheme="minorHAnsi"/>
        </w:rPr>
        <w:t>4.2 Managing Children with Allergies or who are Sick or Infectious</w:t>
      </w:r>
      <w:bookmarkEnd w:id="42"/>
    </w:p>
    <w:p w14:paraId="65D6635B" w14:textId="77777777" w:rsidR="00AC63BF" w:rsidRPr="006D3631" w:rsidRDefault="00AC63BF" w:rsidP="00AC63BF">
      <w:pPr>
        <w:spacing w:line="360" w:lineRule="auto"/>
        <w:rPr>
          <w:rFonts w:cstheme="minorHAnsi"/>
        </w:rPr>
      </w:pPr>
      <w:r w:rsidRPr="006D3631">
        <w:rPr>
          <w:rFonts w:cstheme="minorHAnsi"/>
        </w:rPr>
        <w:t>(Including reporting notifiable diseases FAST)</w:t>
      </w:r>
    </w:p>
    <w:p w14:paraId="7F418673" w14:textId="77777777" w:rsidR="00AC63BF" w:rsidRPr="006D3631" w:rsidRDefault="00AC63BF" w:rsidP="00BA5580">
      <w:pPr>
        <w:rPr>
          <w:rFonts w:cstheme="minorHAnsi"/>
          <w:b/>
          <w:bCs/>
          <w:color w:val="0070C0"/>
          <w:sz w:val="28"/>
          <w:szCs w:val="28"/>
        </w:rPr>
      </w:pPr>
      <w:r w:rsidRPr="006D3631">
        <w:rPr>
          <w:rFonts w:cstheme="minorHAnsi"/>
          <w:b/>
          <w:bCs/>
          <w:color w:val="0070C0"/>
          <w:sz w:val="28"/>
          <w:szCs w:val="28"/>
        </w:rPr>
        <w:t>Policy statement</w:t>
      </w:r>
    </w:p>
    <w:p w14:paraId="0FCFF539" w14:textId="77777777" w:rsidR="00AC63BF" w:rsidRPr="006D3631" w:rsidRDefault="00AC63BF" w:rsidP="00AC63BF">
      <w:pPr>
        <w:rPr>
          <w:rFonts w:cstheme="minorHAnsi"/>
        </w:rPr>
      </w:pPr>
    </w:p>
    <w:p w14:paraId="37FF4088" w14:textId="77777777" w:rsidR="00AC63BF" w:rsidRPr="006D3631" w:rsidRDefault="00AC63BF" w:rsidP="00AC63BF">
      <w:pPr>
        <w:tabs>
          <w:tab w:val="left" w:pos="567"/>
        </w:tabs>
        <w:spacing w:after="240" w:line="360" w:lineRule="auto"/>
        <w:jc w:val="both"/>
        <w:rPr>
          <w:rFonts w:cstheme="minorHAnsi"/>
          <w:bCs/>
        </w:rPr>
      </w:pPr>
      <w:r w:rsidRPr="006D3631">
        <w:rPr>
          <w:rStyle w:val="Strong"/>
          <w:rFonts w:cstheme="minorHAnsi"/>
          <w:b w:val="0"/>
        </w:rPr>
        <w:t xml:space="preserve">We are committed to the health and safety of all children and staff who play, learn and work here. As such, it will sometimes be necessary to require a poorly child to be collected early from a session or be kept at home while they get better. </w:t>
      </w:r>
      <w:r w:rsidRPr="006D3631">
        <w:rPr>
          <w:rFonts w:cstheme="minorHAnsi"/>
        </w:rPr>
        <w:t xml:space="preserve">We provide care for healthy children and promote health through identifying intolerances and allergies and preventing contact with the allergenic substance and through preventing cross infection of viruses and bacterial infections. Staff will remember to check food labels at each delivery or when preparing snack, in case of any manufacturing changes. We display a poster of all allergens and ask for ingredients for any fund-raising donations, displaying a poster for purchasers to ask about ingredients. </w:t>
      </w:r>
    </w:p>
    <w:p w14:paraId="0EE74DD0" w14:textId="77777777" w:rsidR="00AC63BF" w:rsidRPr="006D3631" w:rsidRDefault="00AC63BF" w:rsidP="00BA5580">
      <w:pPr>
        <w:rPr>
          <w:rFonts w:cstheme="minorHAnsi"/>
          <w:b/>
          <w:bCs/>
          <w:color w:val="0070C0"/>
          <w:sz w:val="24"/>
          <w:szCs w:val="24"/>
        </w:rPr>
      </w:pPr>
      <w:r w:rsidRPr="006D3631">
        <w:rPr>
          <w:rFonts w:cstheme="minorHAnsi"/>
          <w:b/>
          <w:bCs/>
          <w:color w:val="0070C0"/>
          <w:sz w:val="24"/>
          <w:szCs w:val="24"/>
        </w:rPr>
        <w:t>Procedures for children with allergies</w:t>
      </w:r>
    </w:p>
    <w:p w14:paraId="5AA0D32B" w14:textId="77777777" w:rsidR="00AC63BF" w:rsidRPr="006D3631" w:rsidRDefault="00AC63BF" w:rsidP="00BA5580">
      <w:pPr>
        <w:rPr>
          <w:rFonts w:cstheme="minorHAnsi"/>
          <w:b/>
          <w:bCs/>
          <w:color w:val="0070C0"/>
        </w:rPr>
      </w:pPr>
    </w:p>
    <w:p w14:paraId="66D1F1B5" w14:textId="77777777" w:rsidR="00AC63BF" w:rsidRPr="006D3631" w:rsidRDefault="00AC63BF" w:rsidP="00F41806">
      <w:pPr>
        <w:numPr>
          <w:ilvl w:val="0"/>
          <w:numId w:val="47"/>
        </w:numPr>
        <w:spacing w:after="0" w:line="360" w:lineRule="auto"/>
        <w:rPr>
          <w:rFonts w:cstheme="minorHAnsi"/>
        </w:rPr>
      </w:pPr>
      <w:r w:rsidRPr="006D3631">
        <w:rPr>
          <w:rFonts w:cstheme="minorHAnsi"/>
        </w:rPr>
        <w:lastRenderedPageBreak/>
        <w:t>When parents start their children at the setting they are asked if their child suffers from any known allergies or intolerances. This is recorded on the Admissions form.</w:t>
      </w:r>
    </w:p>
    <w:p w14:paraId="1F32ABD6" w14:textId="77777777" w:rsidR="00AC63BF" w:rsidRPr="006D3631" w:rsidRDefault="00AC63BF" w:rsidP="00F41806">
      <w:pPr>
        <w:numPr>
          <w:ilvl w:val="0"/>
          <w:numId w:val="47"/>
        </w:numPr>
        <w:spacing w:after="0" w:line="360" w:lineRule="auto"/>
        <w:rPr>
          <w:rFonts w:cstheme="minorHAnsi"/>
        </w:rPr>
      </w:pPr>
      <w:r w:rsidRPr="006D3631">
        <w:rPr>
          <w:rFonts w:cstheme="minorHAnsi"/>
        </w:rPr>
        <w:t>Stephanie Head our Health and Safety Officer is also our Designated Allergy Lead and is responsible for ensuring that our Policies and Procedures for children with allergies/intolerances are adhered to.</w:t>
      </w:r>
    </w:p>
    <w:p w14:paraId="75F6E69D" w14:textId="77777777" w:rsidR="00AC63BF" w:rsidRPr="006D3631" w:rsidRDefault="00AC63BF" w:rsidP="00F41806">
      <w:pPr>
        <w:numPr>
          <w:ilvl w:val="0"/>
          <w:numId w:val="47"/>
        </w:numPr>
        <w:spacing w:after="0" w:line="360" w:lineRule="auto"/>
        <w:rPr>
          <w:rFonts w:cstheme="minorHAnsi"/>
        </w:rPr>
      </w:pPr>
      <w:r w:rsidRPr="006D3631">
        <w:rPr>
          <w:rFonts w:cstheme="minorHAnsi"/>
        </w:rPr>
        <w:t>If a child has an allergy, a risk assessment form/Care Plan is completed to detail the following:</w:t>
      </w:r>
    </w:p>
    <w:p w14:paraId="1BFA05E1" w14:textId="77777777" w:rsidR="00AC63BF" w:rsidRPr="006D3631" w:rsidRDefault="00AC63BF" w:rsidP="00F41806">
      <w:pPr>
        <w:numPr>
          <w:ilvl w:val="0"/>
          <w:numId w:val="48"/>
        </w:numPr>
        <w:spacing w:after="0" w:line="360" w:lineRule="auto"/>
        <w:rPr>
          <w:rFonts w:cstheme="minorHAnsi"/>
        </w:rPr>
      </w:pPr>
      <w:r w:rsidRPr="006D3631">
        <w:rPr>
          <w:rFonts w:cstheme="minorHAnsi"/>
        </w:rPr>
        <w:t>The allergen/intolerance (i.e. the substance, material or living creature the child is allergic to such as nuts, eggs, bee stings, cats etc), including if the child can have food stuff labelled “may contain…”.</w:t>
      </w:r>
    </w:p>
    <w:p w14:paraId="61C0517E" w14:textId="77777777" w:rsidR="00AC63BF" w:rsidRPr="006D3631" w:rsidRDefault="00AC63BF" w:rsidP="00F41806">
      <w:pPr>
        <w:numPr>
          <w:ilvl w:val="0"/>
          <w:numId w:val="48"/>
        </w:numPr>
        <w:spacing w:after="0" w:line="360" w:lineRule="auto"/>
        <w:rPr>
          <w:rFonts w:cstheme="minorHAnsi"/>
        </w:rPr>
      </w:pPr>
      <w:r w:rsidRPr="006D3631">
        <w:rPr>
          <w:rFonts w:cstheme="minorHAnsi"/>
        </w:rPr>
        <w:t>A copy of the child’s Allergy Action Plan is requested.</w:t>
      </w:r>
    </w:p>
    <w:p w14:paraId="2A0336ED" w14:textId="77777777" w:rsidR="00AC63BF" w:rsidRPr="006D3631" w:rsidRDefault="00AC63BF" w:rsidP="00F41806">
      <w:pPr>
        <w:numPr>
          <w:ilvl w:val="0"/>
          <w:numId w:val="48"/>
        </w:numPr>
        <w:spacing w:after="0" w:line="360" w:lineRule="auto"/>
        <w:jc w:val="both"/>
        <w:rPr>
          <w:rFonts w:cstheme="minorHAnsi"/>
        </w:rPr>
      </w:pPr>
      <w:r w:rsidRPr="006D3631">
        <w:rPr>
          <w:rFonts w:cstheme="minorHAnsi"/>
        </w:rPr>
        <w:t>The nature of the allergic reactions e.g. anaphylactic shock reaction, including rash, reddening of skin, swelling, breathing problems etc.</w:t>
      </w:r>
    </w:p>
    <w:p w14:paraId="585EE801" w14:textId="77777777" w:rsidR="00AC63BF" w:rsidRPr="006D3631" w:rsidRDefault="00AC63BF" w:rsidP="00F41806">
      <w:pPr>
        <w:numPr>
          <w:ilvl w:val="0"/>
          <w:numId w:val="48"/>
        </w:numPr>
        <w:spacing w:after="0" w:line="360" w:lineRule="auto"/>
        <w:jc w:val="both"/>
        <w:rPr>
          <w:rFonts w:cstheme="minorHAnsi"/>
        </w:rPr>
      </w:pPr>
      <w:r w:rsidRPr="006D3631">
        <w:rPr>
          <w:rFonts w:cstheme="minorHAnsi"/>
        </w:rPr>
        <w:t xml:space="preserve">What to do in case of allergic reactions, any medication used and how it is to be used (e.g. </w:t>
      </w:r>
      <w:proofErr w:type="spellStart"/>
      <w:r w:rsidRPr="006D3631">
        <w:rPr>
          <w:rFonts w:cstheme="minorHAnsi"/>
        </w:rPr>
        <w:t>Epipen</w:t>
      </w:r>
      <w:proofErr w:type="spellEnd"/>
      <w:r w:rsidRPr="006D3631">
        <w:rPr>
          <w:rFonts w:cstheme="minorHAnsi"/>
        </w:rPr>
        <w:t>).</w:t>
      </w:r>
    </w:p>
    <w:p w14:paraId="4BF75A42" w14:textId="77777777" w:rsidR="00AC63BF" w:rsidRPr="006D3631" w:rsidRDefault="00AC63BF" w:rsidP="00F41806">
      <w:pPr>
        <w:numPr>
          <w:ilvl w:val="0"/>
          <w:numId w:val="48"/>
        </w:numPr>
        <w:spacing w:after="0" w:line="360" w:lineRule="auto"/>
        <w:jc w:val="both"/>
        <w:rPr>
          <w:rFonts w:cstheme="minorHAnsi"/>
        </w:rPr>
      </w:pPr>
      <w:r w:rsidRPr="006D3631">
        <w:rPr>
          <w:rFonts w:cstheme="minorHAnsi"/>
        </w:rPr>
        <w:t>Control measures – such as how the child can be prevented from contact with the allergen.</w:t>
      </w:r>
    </w:p>
    <w:p w14:paraId="6B4E8565" w14:textId="77777777" w:rsidR="00AC63BF" w:rsidRPr="006D3631" w:rsidRDefault="00AC63BF" w:rsidP="00F41806">
      <w:pPr>
        <w:numPr>
          <w:ilvl w:val="0"/>
          <w:numId w:val="48"/>
        </w:numPr>
        <w:spacing w:after="0" w:line="360" w:lineRule="auto"/>
        <w:jc w:val="both"/>
        <w:rPr>
          <w:rFonts w:cstheme="minorHAnsi"/>
        </w:rPr>
      </w:pPr>
      <w:r w:rsidRPr="006D3631">
        <w:rPr>
          <w:rFonts w:cstheme="minorHAnsi"/>
        </w:rPr>
        <w:t>Review.</w:t>
      </w:r>
    </w:p>
    <w:p w14:paraId="3E60515A" w14:textId="77777777" w:rsidR="00AC63BF" w:rsidRPr="006D3631" w:rsidRDefault="00AC63BF" w:rsidP="00F41806">
      <w:pPr>
        <w:numPr>
          <w:ilvl w:val="0"/>
          <w:numId w:val="49"/>
        </w:numPr>
        <w:spacing w:after="0" w:line="360" w:lineRule="auto"/>
        <w:jc w:val="both"/>
        <w:rPr>
          <w:rFonts w:cstheme="minorHAnsi"/>
        </w:rPr>
      </w:pPr>
      <w:r w:rsidRPr="006D3631">
        <w:rPr>
          <w:rFonts w:cstheme="minorHAnsi"/>
        </w:rPr>
        <w:t>This form is kept in the medicine file.</w:t>
      </w:r>
    </w:p>
    <w:p w14:paraId="101DC5A3" w14:textId="77777777" w:rsidR="00AC63BF" w:rsidRPr="006D3631" w:rsidRDefault="00AC63BF" w:rsidP="00F41806">
      <w:pPr>
        <w:numPr>
          <w:ilvl w:val="0"/>
          <w:numId w:val="49"/>
        </w:numPr>
        <w:spacing w:after="0" w:line="360" w:lineRule="auto"/>
        <w:jc w:val="both"/>
        <w:rPr>
          <w:rFonts w:cstheme="minorHAnsi"/>
        </w:rPr>
      </w:pPr>
      <w:r w:rsidRPr="006D3631">
        <w:rPr>
          <w:rFonts w:cstheme="minorHAnsi"/>
        </w:rPr>
        <w:t>A Health Care Professional will train staff in how to administer special medication in the event of an allergic reaction.</w:t>
      </w:r>
    </w:p>
    <w:p w14:paraId="6133ACD2" w14:textId="77777777" w:rsidR="00AC63BF" w:rsidRPr="006D3631" w:rsidRDefault="00AC63BF" w:rsidP="00F41806">
      <w:pPr>
        <w:numPr>
          <w:ilvl w:val="0"/>
          <w:numId w:val="49"/>
        </w:numPr>
        <w:spacing w:after="0" w:line="360" w:lineRule="auto"/>
        <w:jc w:val="both"/>
        <w:rPr>
          <w:rFonts w:cstheme="minorHAnsi"/>
        </w:rPr>
      </w:pPr>
      <w:r w:rsidRPr="006D3631">
        <w:rPr>
          <w:rFonts w:cstheme="minorHAnsi"/>
        </w:rPr>
        <w:t>Hygiene will be maintained to prevent cross contamination when handling food.</w:t>
      </w:r>
    </w:p>
    <w:p w14:paraId="1679CD62" w14:textId="77777777" w:rsidR="00AC63BF" w:rsidRPr="006D3631" w:rsidRDefault="00AC63BF" w:rsidP="00F41806">
      <w:pPr>
        <w:numPr>
          <w:ilvl w:val="0"/>
          <w:numId w:val="49"/>
        </w:numPr>
        <w:spacing w:after="0" w:line="360" w:lineRule="auto"/>
        <w:jc w:val="both"/>
        <w:rPr>
          <w:rFonts w:cstheme="minorHAnsi"/>
        </w:rPr>
      </w:pPr>
      <w:r w:rsidRPr="006D3631">
        <w:rPr>
          <w:rFonts w:cstheme="minorHAnsi"/>
        </w:rPr>
        <w:t xml:space="preserve">No nuts or nut products are used within the setting and we ask that parents do not send in any nut products in the children’s lunch boxes. </w:t>
      </w:r>
    </w:p>
    <w:p w14:paraId="59C8DAF4" w14:textId="77777777" w:rsidR="00AC63BF" w:rsidRPr="006D3631" w:rsidRDefault="00AC63BF" w:rsidP="00F41806">
      <w:pPr>
        <w:numPr>
          <w:ilvl w:val="0"/>
          <w:numId w:val="49"/>
        </w:numPr>
        <w:spacing w:after="0" w:line="360" w:lineRule="auto"/>
        <w:jc w:val="both"/>
        <w:rPr>
          <w:rFonts w:cstheme="minorHAnsi"/>
        </w:rPr>
      </w:pPr>
      <w:r w:rsidRPr="006D3631">
        <w:rPr>
          <w:rFonts w:cstheme="minorHAnsi"/>
        </w:rPr>
        <w:t>Parents are made aware so that no nut or nut products are accidentally brought in i.e. lunch boxes, fundraising contributions.</w:t>
      </w:r>
    </w:p>
    <w:p w14:paraId="09849EE2" w14:textId="77777777" w:rsidR="00AC63BF" w:rsidRPr="006D3631" w:rsidRDefault="00AC63BF" w:rsidP="00F41806">
      <w:pPr>
        <w:numPr>
          <w:ilvl w:val="0"/>
          <w:numId w:val="49"/>
        </w:numPr>
        <w:spacing w:after="0" w:line="360" w:lineRule="auto"/>
        <w:jc w:val="both"/>
        <w:rPr>
          <w:rFonts w:cstheme="minorHAnsi"/>
        </w:rPr>
      </w:pPr>
      <w:r w:rsidRPr="006D3631">
        <w:rPr>
          <w:rFonts w:cstheme="minorHAnsi"/>
        </w:rPr>
        <w:t>Care plans are reviewed and updated at the time when we meet with parents to discuss Unique Stories, usually 3 times a year. Allergy Action Plans will be reviewed termly. All allergic reactions are treated before asthma symptoms.</w:t>
      </w:r>
    </w:p>
    <w:p w14:paraId="3FCFE838" w14:textId="77777777" w:rsidR="00AC63BF" w:rsidRPr="006D3631" w:rsidRDefault="00AC63BF" w:rsidP="00F41806">
      <w:pPr>
        <w:numPr>
          <w:ilvl w:val="0"/>
          <w:numId w:val="49"/>
        </w:numPr>
        <w:spacing w:after="0" w:line="360" w:lineRule="auto"/>
        <w:jc w:val="both"/>
        <w:rPr>
          <w:rFonts w:cstheme="minorHAnsi"/>
        </w:rPr>
      </w:pPr>
      <w:r w:rsidRPr="006D3631">
        <w:rPr>
          <w:rFonts w:cstheme="minorHAnsi"/>
        </w:rPr>
        <w:t>Parents must inform staff of any changes as soon as possible.</w:t>
      </w:r>
    </w:p>
    <w:p w14:paraId="260C74F4" w14:textId="77777777" w:rsidR="00AC63BF" w:rsidRPr="006D3631" w:rsidRDefault="00AC63BF" w:rsidP="00F41806">
      <w:pPr>
        <w:numPr>
          <w:ilvl w:val="0"/>
          <w:numId w:val="49"/>
        </w:numPr>
        <w:spacing w:after="0" w:line="360" w:lineRule="auto"/>
        <w:jc w:val="both"/>
        <w:rPr>
          <w:rFonts w:cstheme="minorHAnsi"/>
        </w:rPr>
      </w:pPr>
      <w:r w:rsidRPr="006D3631">
        <w:rPr>
          <w:rFonts w:cstheme="minorHAnsi"/>
        </w:rPr>
        <w:t>Staff will remind children of what they cannot eat to encourage independence in their self-care.</w:t>
      </w:r>
    </w:p>
    <w:p w14:paraId="46EF687E" w14:textId="77777777" w:rsidR="00AC63BF" w:rsidRPr="006D3631" w:rsidRDefault="00AC63BF" w:rsidP="00F41806">
      <w:pPr>
        <w:numPr>
          <w:ilvl w:val="0"/>
          <w:numId w:val="49"/>
        </w:numPr>
        <w:spacing w:after="0" w:line="360" w:lineRule="auto"/>
        <w:jc w:val="both"/>
        <w:rPr>
          <w:rFonts w:cstheme="minorHAnsi"/>
        </w:rPr>
      </w:pPr>
      <w:r w:rsidRPr="006D3631">
        <w:rPr>
          <w:rFonts w:cstheme="minorHAnsi"/>
        </w:rPr>
        <w:t>A list of all snacks that may contain one of the 14 allergens is kept on the wall to inform parents.</w:t>
      </w:r>
    </w:p>
    <w:p w14:paraId="698877EC" w14:textId="77777777" w:rsidR="00AC63BF" w:rsidRDefault="00AC63BF" w:rsidP="00F41806">
      <w:pPr>
        <w:numPr>
          <w:ilvl w:val="0"/>
          <w:numId w:val="49"/>
        </w:numPr>
        <w:spacing w:after="0" w:line="360" w:lineRule="auto"/>
        <w:jc w:val="both"/>
        <w:rPr>
          <w:rFonts w:ascii="Arial" w:hAnsi="Arial" w:cs="Arial"/>
        </w:rPr>
      </w:pPr>
      <w:r w:rsidRPr="006D3631">
        <w:rPr>
          <w:rFonts w:cstheme="minorHAnsi"/>
        </w:rPr>
        <w:t>If a child who attends the setting, has an anaphylaxis reaction to a food item, then we will review our junk modelling and activities to</w:t>
      </w:r>
      <w:r>
        <w:rPr>
          <w:rFonts w:ascii="Arial" w:hAnsi="Arial" w:cs="Arial"/>
        </w:rPr>
        <w:t xml:space="preserve"> ensure their safety.</w:t>
      </w:r>
    </w:p>
    <w:p w14:paraId="336D83E2" w14:textId="1AAB70B6" w:rsidR="00AC63BF" w:rsidRPr="006D3631" w:rsidRDefault="00AC63BF" w:rsidP="00F41806">
      <w:pPr>
        <w:numPr>
          <w:ilvl w:val="0"/>
          <w:numId w:val="49"/>
        </w:numPr>
        <w:spacing w:after="0" w:line="360" w:lineRule="auto"/>
        <w:jc w:val="both"/>
        <w:rPr>
          <w:rFonts w:cstheme="minorHAnsi"/>
        </w:rPr>
      </w:pPr>
      <w:r w:rsidRPr="006D3631">
        <w:rPr>
          <w:rFonts w:cstheme="minorHAnsi"/>
        </w:rPr>
        <w:t xml:space="preserve">Children known to have </w:t>
      </w:r>
      <w:r w:rsidR="00BA5580" w:rsidRPr="006D3631">
        <w:rPr>
          <w:rFonts w:cstheme="minorHAnsi"/>
        </w:rPr>
        <w:t>Hay fever</w:t>
      </w:r>
      <w:r w:rsidRPr="006D3631">
        <w:rPr>
          <w:rFonts w:cstheme="minorHAnsi"/>
        </w:rPr>
        <w:t>, will be monitored when eating fruit to assess any reaction (see individual care plans).  A care plan / risk assessment will be completed.</w:t>
      </w:r>
    </w:p>
    <w:p w14:paraId="0B694534" w14:textId="77777777" w:rsidR="00AC63BF" w:rsidRPr="006D3631" w:rsidRDefault="00AC63BF" w:rsidP="00F41806">
      <w:pPr>
        <w:numPr>
          <w:ilvl w:val="0"/>
          <w:numId w:val="49"/>
        </w:numPr>
        <w:spacing w:after="0" w:line="360" w:lineRule="auto"/>
        <w:jc w:val="both"/>
        <w:rPr>
          <w:rFonts w:cstheme="minorHAnsi"/>
        </w:rPr>
      </w:pPr>
      <w:r w:rsidRPr="006D3631">
        <w:rPr>
          <w:rFonts w:cstheme="minorHAnsi"/>
        </w:rPr>
        <w:t xml:space="preserve">If a Staff member has any allergies, it is their responsibility to ensure that they have a care plan and that they have two Epi pens in the setting with them at all times. </w:t>
      </w:r>
    </w:p>
    <w:p w14:paraId="25D8AF50" w14:textId="77777777" w:rsidR="00AC63BF" w:rsidRPr="006D3631" w:rsidRDefault="00AC63BF" w:rsidP="00AC63BF">
      <w:pPr>
        <w:spacing w:line="360" w:lineRule="auto"/>
        <w:jc w:val="both"/>
        <w:rPr>
          <w:rFonts w:cstheme="minorHAnsi"/>
          <w:i/>
        </w:rPr>
      </w:pPr>
      <w:r w:rsidRPr="006D3631">
        <w:rPr>
          <w:rFonts w:cstheme="minorHAnsi"/>
          <w:i/>
        </w:rPr>
        <w:t>Insurance requirements for children with allergies and disabilities</w:t>
      </w:r>
    </w:p>
    <w:p w14:paraId="61035A7B" w14:textId="77777777" w:rsidR="00AC63BF" w:rsidRPr="006D3631" w:rsidRDefault="00AC63BF" w:rsidP="00F41806">
      <w:pPr>
        <w:pStyle w:val="ListParagraph"/>
        <w:widowControl w:val="0"/>
        <w:numPr>
          <w:ilvl w:val="0"/>
          <w:numId w:val="46"/>
        </w:numPr>
        <w:spacing w:after="0" w:line="360" w:lineRule="auto"/>
        <w:ind w:left="357" w:hanging="357"/>
        <w:jc w:val="both"/>
        <w:rPr>
          <w:rFonts w:cstheme="minorHAnsi"/>
          <w:snapToGrid w:val="0"/>
        </w:rPr>
      </w:pPr>
      <w:r w:rsidRPr="006D3631">
        <w:rPr>
          <w:rFonts w:cstheme="minorHAnsi"/>
          <w:snapToGrid w:val="0"/>
        </w:rPr>
        <w:lastRenderedPageBreak/>
        <w:t>The insurance will automatically include children with any disability or allergy but certain procedures must be strictly adhered to as set out below. For children suffering life threatening conditions or requiring invasive treatments; written confirmation from your insurance provider must be obtained to extend the insurance.</w:t>
      </w:r>
    </w:p>
    <w:p w14:paraId="58B30C48" w14:textId="77777777" w:rsidR="00AC63BF" w:rsidRPr="006D3631" w:rsidRDefault="00AC63BF" w:rsidP="00AC63BF">
      <w:pPr>
        <w:spacing w:after="240" w:line="360" w:lineRule="auto"/>
        <w:jc w:val="both"/>
        <w:rPr>
          <w:rFonts w:cstheme="minorHAnsi"/>
        </w:rPr>
      </w:pPr>
      <w:r w:rsidRPr="006D3631">
        <w:rPr>
          <w:rFonts w:cstheme="minorHAnsi"/>
        </w:rPr>
        <w:t xml:space="preserve">We comply with the Food Information for Consumers Regulation law by displaying all food served to the children with their potential allergen content. A list of the 14 Allergens is displayed for staff and parents/carers and online training has been accessed by SMT and the Health and Safety officer with regard to allergens and all staff are encouraged to access this also although in house training is given to all staff. </w:t>
      </w:r>
    </w:p>
    <w:p w14:paraId="67EAF9B3" w14:textId="77777777" w:rsidR="00AC63BF" w:rsidRPr="006D3631" w:rsidRDefault="00AC63BF" w:rsidP="00F41806">
      <w:pPr>
        <w:numPr>
          <w:ilvl w:val="0"/>
          <w:numId w:val="46"/>
        </w:numPr>
        <w:spacing w:after="240" w:line="360" w:lineRule="auto"/>
        <w:jc w:val="both"/>
        <w:rPr>
          <w:rFonts w:cstheme="minorHAnsi"/>
          <w:b/>
        </w:rPr>
      </w:pPr>
      <w:r w:rsidRPr="006D3631">
        <w:rPr>
          <w:rFonts w:cstheme="minorHAnsi"/>
        </w:rPr>
        <w:t xml:space="preserve">A list of children and their individual allergies or intolerances is listed on the fridge and wall with photographs to aid identification for all adults serving food. </w:t>
      </w:r>
    </w:p>
    <w:p w14:paraId="3C7A362C" w14:textId="77777777" w:rsidR="00AC63BF" w:rsidRPr="006D3631" w:rsidRDefault="00AC63BF" w:rsidP="00F41806">
      <w:pPr>
        <w:numPr>
          <w:ilvl w:val="0"/>
          <w:numId w:val="46"/>
        </w:numPr>
        <w:spacing w:after="240" w:line="360" w:lineRule="auto"/>
        <w:jc w:val="both"/>
        <w:rPr>
          <w:rFonts w:cstheme="minorHAnsi"/>
          <w:b/>
        </w:rPr>
      </w:pPr>
      <w:r w:rsidRPr="006D3631">
        <w:rPr>
          <w:rFonts w:cstheme="minorHAnsi"/>
        </w:rPr>
        <w:t>All packets will be checked on delivery to ensure we are aware of any allergens in the contents.</w:t>
      </w:r>
    </w:p>
    <w:p w14:paraId="377D1046" w14:textId="77777777" w:rsidR="00AC63BF" w:rsidRPr="006D3631" w:rsidRDefault="00AC63BF" w:rsidP="00F41806">
      <w:pPr>
        <w:numPr>
          <w:ilvl w:val="0"/>
          <w:numId w:val="46"/>
        </w:numPr>
        <w:spacing w:after="240" w:line="360" w:lineRule="auto"/>
        <w:jc w:val="both"/>
        <w:rPr>
          <w:rFonts w:cstheme="minorHAnsi"/>
          <w:b/>
        </w:rPr>
      </w:pPr>
      <w:r w:rsidRPr="006D3631">
        <w:rPr>
          <w:rFonts w:cstheme="minorHAnsi"/>
        </w:rPr>
        <w:t>If it is deemed necessary, a child with allergies may have their snack prepared separately to prevent cross contamination.</w:t>
      </w:r>
    </w:p>
    <w:p w14:paraId="53E6228C" w14:textId="77777777" w:rsidR="00AC63BF" w:rsidRPr="006D3631" w:rsidRDefault="00AC63BF" w:rsidP="00F41806">
      <w:pPr>
        <w:numPr>
          <w:ilvl w:val="0"/>
          <w:numId w:val="46"/>
        </w:numPr>
        <w:spacing w:after="240" w:line="360" w:lineRule="auto"/>
        <w:jc w:val="both"/>
        <w:rPr>
          <w:rFonts w:cstheme="minorHAnsi"/>
          <w:b/>
        </w:rPr>
      </w:pPr>
      <w:r w:rsidRPr="006D3631">
        <w:rPr>
          <w:rFonts w:cstheme="minorHAnsi"/>
        </w:rPr>
        <w:t>Any child with a food intolerance or allergy will complete a care plan to inform all staff of the details and any steps that need to be taken if a child displays symptoms of having eaten something that does not agree with them.</w:t>
      </w:r>
    </w:p>
    <w:p w14:paraId="3EC83BE3" w14:textId="77777777" w:rsidR="00AC63BF" w:rsidRPr="006D3631" w:rsidRDefault="00AC63BF" w:rsidP="00F41806">
      <w:pPr>
        <w:numPr>
          <w:ilvl w:val="0"/>
          <w:numId w:val="74"/>
        </w:numPr>
        <w:spacing w:after="240" w:line="360" w:lineRule="auto"/>
        <w:jc w:val="both"/>
        <w:rPr>
          <w:rFonts w:cstheme="minorHAnsi"/>
          <w:b/>
        </w:rPr>
      </w:pPr>
      <w:r w:rsidRPr="006D3631">
        <w:rPr>
          <w:rFonts w:cstheme="minorHAnsi"/>
          <w:bCs/>
        </w:rPr>
        <w:t>Parents can supply milk alternatives, or we have water or their own bottle of drink for the children.</w:t>
      </w:r>
    </w:p>
    <w:p w14:paraId="22AE43F1" w14:textId="77777777" w:rsidR="00AC63BF" w:rsidRPr="006D3631" w:rsidRDefault="00AC63BF" w:rsidP="00F41806">
      <w:pPr>
        <w:numPr>
          <w:ilvl w:val="0"/>
          <w:numId w:val="74"/>
        </w:numPr>
        <w:spacing w:after="240" w:line="360" w:lineRule="auto"/>
        <w:jc w:val="both"/>
        <w:rPr>
          <w:rFonts w:cstheme="minorHAnsi"/>
          <w:b/>
        </w:rPr>
      </w:pPr>
      <w:r w:rsidRPr="006D3631">
        <w:rPr>
          <w:rFonts w:cstheme="minorHAnsi"/>
          <w:color w:val="C00000"/>
        </w:rPr>
        <w:t xml:space="preserve"> It is the responsibility of the adult preparing snack and the adult who is sitting at the snack table to ensure they know if any children in attendance have an allergy and/or intolerance.</w:t>
      </w:r>
    </w:p>
    <w:p w14:paraId="12712B2D" w14:textId="77777777" w:rsidR="00AC63BF" w:rsidRPr="006D3631" w:rsidRDefault="00AC63BF" w:rsidP="00F41806">
      <w:pPr>
        <w:numPr>
          <w:ilvl w:val="0"/>
          <w:numId w:val="74"/>
        </w:numPr>
        <w:spacing w:after="240" w:line="360" w:lineRule="auto"/>
        <w:jc w:val="both"/>
        <w:rPr>
          <w:rFonts w:cstheme="minorHAnsi"/>
          <w:bCs/>
        </w:rPr>
      </w:pPr>
      <w:r w:rsidRPr="006D3631">
        <w:rPr>
          <w:rFonts w:cstheme="minorHAnsi"/>
          <w:bCs/>
        </w:rPr>
        <w:t xml:space="preserve">A child with an allergy will sit next to an adult at both lunch and snack time. </w:t>
      </w:r>
    </w:p>
    <w:p w14:paraId="730084C6" w14:textId="77777777" w:rsidR="00AC63BF" w:rsidRPr="006D3631" w:rsidRDefault="00AC63BF" w:rsidP="00AC63BF">
      <w:pPr>
        <w:widowControl w:val="0"/>
        <w:spacing w:line="360" w:lineRule="auto"/>
        <w:jc w:val="both"/>
        <w:rPr>
          <w:rFonts w:cstheme="minorHAnsi"/>
          <w:b/>
          <w:snapToGrid w:val="0"/>
        </w:rPr>
      </w:pPr>
      <w:r w:rsidRPr="006D3631">
        <w:rPr>
          <w:rFonts w:cstheme="minorHAnsi"/>
          <w:b/>
          <w:snapToGrid w:val="0"/>
        </w:rPr>
        <w:t>At all times the administration of medication must be compliant with the Welfare Requirements of the Early Years Foundation Stage and follow procedures based on advice given by Ofsted.</w:t>
      </w:r>
    </w:p>
    <w:p w14:paraId="7894230F" w14:textId="77777777" w:rsidR="00AC63BF" w:rsidRPr="006D3631" w:rsidRDefault="00AC63BF" w:rsidP="00BA5580">
      <w:pPr>
        <w:rPr>
          <w:rFonts w:cstheme="minorHAnsi"/>
          <w:b/>
          <w:bCs/>
          <w:color w:val="0070C0"/>
          <w:sz w:val="28"/>
          <w:szCs w:val="28"/>
        </w:rPr>
      </w:pPr>
      <w:r w:rsidRPr="006D3631">
        <w:rPr>
          <w:rFonts w:cstheme="minorHAnsi"/>
          <w:b/>
          <w:bCs/>
          <w:color w:val="0070C0"/>
          <w:sz w:val="28"/>
          <w:szCs w:val="28"/>
        </w:rPr>
        <w:t>Oral Medication</w:t>
      </w:r>
    </w:p>
    <w:p w14:paraId="6611E15F" w14:textId="77777777" w:rsidR="00AC63BF" w:rsidRPr="006D3631" w:rsidRDefault="00AC63BF" w:rsidP="00AC63BF">
      <w:pPr>
        <w:jc w:val="both"/>
        <w:rPr>
          <w:rFonts w:cstheme="minorHAnsi"/>
          <w:lang w:eastAsia="en-US"/>
        </w:rPr>
      </w:pPr>
    </w:p>
    <w:p w14:paraId="56FFDB24" w14:textId="77777777" w:rsidR="00AC63BF" w:rsidRPr="006D3631" w:rsidRDefault="00AC63BF" w:rsidP="00AC63BF">
      <w:pPr>
        <w:widowControl w:val="0"/>
        <w:spacing w:line="360" w:lineRule="auto"/>
        <w:jc w:val="both"/>
        <w:rPr>
          <w:rFonts w:cstheme="minorHAnsi"/>
          <w:snapToGrid w:val="0"/>
        </w:rPr>
      </w:pPr>
      <w:r w:rsidRPr="006D3631">
        <w:rPr>
          <w:rFonts w:cstheme="minorHAnsi"/>
          <w:snapToGrid w:val="0"/>
        </w:rPr>
        <w:t>Asthma inhalers are now regarded as "oral medication" by insurers and so documents do not need to be forwarded to your insurance provider.</w:t>
      </w:r>
    </w:p>
    <w:p w14:paraId="3086E7EB" w14:textId="77777777" w:rsidR="00AC63BF" w:rsidRPr="006D3631" w:rsidRDefault="00AC63BF" w:rsidP="00F41806">
      <w:pPr>
        <w:widowControl w:val="0"/>
        <w:numPr>
          <w:ilvl w:val="0"/>
          <w:numId w:val="46"/>
        </w:numPr>
        <w:spacing w:after="0" w:line="360" w:lineRule="auto"/>
        <w:jc w:val="both"/>
        <w:rPr>
          <w:rFonts w:cstheme="minorHAnsi"/>
          <w:snapToGrid w:val="0"/>
        </w:rPr>
      </w:pPr>
      <w:r w:rsidRPr="006D3631">
        <w:rPr>
          <w:rFonts w:cstheme="minorHAnsi"/>
          <w:snapToGrid w:val="0"/>
        </w:rPr>
        <w:t xml:space="preserve">Oral medications must be prescribed by a GP, pharmacist, nurse or dentist, or have manufacturer’s </w:t>
      </w:r>
      <w:r w:rsidRPr="006D3631">
        <w:rPr>
          <w:rFonts w:cstheme="minorHAnsi"/>
          <w:snapToGrid w:val="0"/>
        </w:rPr>
        <w:lastRenderedPageBreak/>
        <w:t>instructions clearly written on them.</w:t>
      </w:r>
    </w:p>
    <w:p w14:paraId="427BF52B" w14:textId="77777777" w:rsidR="00AC63BF" w:rsidRPr="006D3631" w:rsidRDefault="00AC63BF" w:rsidP="00F41806">
      <w:pPr>
        <w:widowControl w:val="0"/>
        <w:numPr>
          <w:ilvl w:val="0"/>
          <w:numId w:val="46"/>
        </w:numPr>
        <w:spacing w:after="0" w:line="360" w:lineRule="auto"/>
        <w:jc w:val="both"/>
        <w:rPr>
          <w:rFonts w:cstheme="minorHAnsi"/>
          <w:snapToGrid w:val="0"/>
        </w:rPr>
      </w:pPr>
      <w:r w:rsidRPr="006D3631">
        <w:rPr>
          <w:rFonts w:cstheme="minorHAnsi"/>
          <w:snapToGrid w:val="0"/>
        </w:rPr>
        <w:t>The group must be provided with clear written instructions on how to administer such medication.</w:t>
      </w:r>
    </w:p>
    <w:p w14:paraId="28794173" w14:textId="77777777" w:rsidR="00AC63BF" w:rsidRPr="006D3631" w:rsidRDefault="00AC63BF" w:rsidP="00F41806">
      <w:pPr>
        <w:widowControl w:val="0"/>
        <w:numPr>
          <w:ilvl w:val="0"/>
          <w:numId w:val="46"/>
        </w:numPr>
        <w:spacing w:after="0" w:line="360" w:lineRule="auto"/>
        <w:jc w:val="both"/>
        <w:rPr>
          <w:rFonts w:cstheme="minorHAnsi"/>
          <w:snapToGrid w:val="0"/>
        </w:rPr>
      </w:pPr>
      <w:r w:rsidRPr="006D3631">
        <w:rPr>
          <w:rFonts w:cstheme="minorHAnsi"/>
          <w:snapToGrid w:val="0"/>
        </w:rPr>
        <w:t>It is the parents/carers responsibility to inform the setting if their child has had their inhaler prior to entry. This will then be recorded and noted on the White Board.</w:t>
      </w:r>
    </w:p>
    <w:p w14:paraId="4ED08F8D" w14:textId="77777777" w:rsidR="00AC63BF" w:rsidRPr="006D3631" w:rsidRDefault="00AC63BF" w:rsidP="00F41806">
      <w:pPr>
        <w:widowControl w:val="0"/>
        <w:numPr>
          <w:ilvl w:val="0"/>
          <w:numId w:val="46"/>
        </w:numPr>
        <w:spacing w:after="0" w:line="360" w:lineRule="auto"/>
        <w:jc w:val="both"/>
        <w:rPr>
          <w:rFonts w:cstheme="minorHAnsi"/>
          <w:snapToGrid w:val="0"/>
        </w:rPr>
      </w:pPr>
      <w:r w:rsidRPr="006D3631">
        <w:rPr>
          <w:rFonts w:cstheme="minorHAnsi"/>
          <w:snapToGrid w:val="0"/>
        </w:rPr>
        <w:t>If a child requires their pump more than twice in a day the parents will be informed. However, in the meantime if the child has an asthma attack further medication will be given.</w:t>
      </w:r>
    </w:p>
    <w:p w14:paraId="321FE599" w14:textId="77777777" w:rsidR="00AC63BF" w:rsidRPr="006D3631" w:rsidRDefault="00AC63BF" w:rsidP="00F41806">
      <w:pPr>
        <w:widowControl w:val="0"/>
        <w:numPr>
          <w:ilvl w:val="0"/>
          <w:numId w:val="46"/>
        </w:numPr>
        <w:spacing w:after="0" w:line="360" w:lineRule="auto"/>
        <w:jc w:val="both"/>
        <w:rPr>
          <w:rFonts w:cstheme="minorHAnsi"/>
          <w:snapToGrid w:val="0"/>
        </w:rPr>
      </w:pPr>
      <w:r w:rsidRPr="006D3631">
        <w:rPr>
          <w:rFonts w:cstheme="minorHAnsi"/>
          <w:snapToGrid w:val="0"/>
        </w:rPr>
        <w:t>All risk assessment procedures need to be adhered to for the correct storage and administration of the medication.</w:t>
      </w:r>
    </w:p>
    <w:p w14:paraId="0CB7DC1A" w14:textId="77777777" w:rsidR="00AC63BF" w:rsidRPr="006D3631" w:rsidRDefault="00AC63BF" w:rsidP="00F41806">
      <w:pPr>
        <w:widowControl w:val="0"/>
        <w:numPr>
          <w:ilvl w:val="0"/>
          <w:numId w:val="46"/>
        </w:numPr>
        <w:spacing w:after="0" w:line="360" w:lineRule="auto"/>
        <w:jc w:val="both"/>
        <w:rPr>
          <w:rFonts w:cstheme="minorHAnsi"/>
          <w:snapToGrid w:val="0"/>
        </w:rPr>
      </w:pPr>
      <w:r w:rsidRPr="006D3631">
        <w:rPr>
          <w:rFonts w:cstheme="minorHAnsi"/>
          <w:snapToGrid w:val="0"/>
        </w:rPr>
        <w:t xml:space="preserve">The group must have the parents or guardians’ prior written consent. This consent must be kept on file usually on the individual child’s Care Plan. It is not necessary to forward copy documents to your insurance provider. </w:t>
      </w:r>
    </w:p>
    <w:p w14:paraId="048389CC" w14:textId="77777777" w:rsidR="00AC63BF" w:rsidRPr="006D3631" w:rsidRDefault="00AC63BF" w:rsidP="00F41806">
      <w:pPr>
        <w:widowControl w:val="0"/>
        <w:numPr>
          <w:ilvl w:val="0"/>
          <w:numId w:val="46"/>
        </w:numPr>
        <w:spacing w:after="0" w:line="360" w:lineRule="auto"/>
        <w:jc w:val="both"/>
        <w:rPr>
          <w:rFonts w:cstheme="minorHAnsi"/>
          <w:b/>
          <w:bCs/>
          <w:snapToGrid w:val="0"/>
        </w:rPr>
      </w:pPr>
      <w:r w:rsidRPr="006D3631">
        <w:rPr>
          <w:rFonts w:cstheme="minorHAnsi"/>
          <w:snapToGrid w:val="0"/>
        </w:rPr>
        <w:t xml:space="preserve">Pain relief will only be given for ongoing conditions at our discretion. </w:t>
      </w:r>
    </w:p>
    <w:p w14:paraId="422F0910" w14:textId="77777777" w:rsidR="00AC63BF" w:rsidRPr="006D3631" w:rsidRDefault="00AC63BF" w:rsidP="00884E6D">
      <w:pPr>
        <w:rPr>
          <w:rFonts w:cstheme="minorHAnsi"/>
          <w:b/>
          <w:bCs/>
          <w:color w:val="0070C0"/>
          <w:sz w:val="28"/>
          <w:szCs w:val="28"/>
        </w:rPr>
      </w:pPr>
      <w:proofErr w:type="spellStart"/>
      <w:r w:rsidRPr="006D3631">
        <w:rPr>
          <w:rFonts w:cstheme="minorHAnsi"/>
          <w:b/>
          <w:bCs/>
          <w:color w:val="0070C0"/>
          <w:sz w:val="28"/>
          <w:szCs w:val="28"/>
        </w:rPr>
        <w:t>Life saving</w:t>
      </w:r>
      <w:proofErr w:type="spellEnd"/>
      <w:r w:rsidRPr="006D3631">
        <w:rPr>
          <w:rFonts w:cstheme="minorHAnsi"/>
          <w:b/>
          <w:bCs/>
          <w:color w:val="0070C0"/>
          <w:sz w:val="28"/>
          <w:szCs w:val="28"/>
        </w:rPr>
        <w:t xml:space="preserve"> medication &amp; invasive treatments</w:t>
      </w:r>
    </w:p>
    <w:p w14:paraId="1C85765B" w14:textId="77777777" w:rsidR="00AC63BF" w:rsidRPr="006D3631" w:rsidRDefault="00AC63BF" w:rsidP="00AC63BF">
      <w:pPr>
        <w:widowControl w:val="0"/>
        <w:spacing w:line="360" w:lineRule="auto"/>
        <w:jc w:val="both"/>
        <w:rPr>
          <w:rFonts w:cstheme="minorHAnsi"/>
          <w:snapToGrid w:val="0"/>
        </w:rPr>
      </w:pPr>
      <w:r w:rsidRPr="006D3631">
        <w:rPr>
          <w:rFonts w:cstheme="minorHAnsi"/>
          <w:snapToGrid w:val="0"/>
        </w:rPr>
        <w:t>Adrenaline injections (</w:t>
      </w:r>
      <w:proofErr w:type="spellStart"/>
      <w:r w:rsidRPr="006D3631">
        <w:rPr>
          <w:rFonts w:cstheme="minorHAnsi"/>
          <w:snapToGrid w:val="0"/>
        </w:rPr>
        <w:t>Epipens</w:t>
      </w:r>
      <w:proofErr w:type="spellEnd"/>
      <w:r w:rsidRPr="006D3631">
        <w:rPr>
          <w:rFonts w:cstheme="minorHAnsi"/>
          <w:snapToGrid w:val="0"/>
        </w:rPr>
        <w:t>) for anaphylactic shock reactions (caused by allergies to nuts, eggs etc) or invasive treatments such as rectal administration of Diazepam (for epilepsy).</w:t>
      </w:r>
    </w:p>
    <w:p w14:paraId="471A5068" w14:textId="77777777" w:rsidR="00AC63BF" w:rsidRPr="006D3631" w:rsidRDefault="00AC63BF" w:rsidP="00F41806">
      <w:pPr>
        <w:pStyle w:val="ListParagraph"/>
        <w:widowControl w:val="0"/>
        <w:numPr>
          <w:ilvl w:val="0"/>
          <w:numId w:val="46"/>
        </w:numPr>
        <w:spacing w:after="0" w:line="360" w:lineRule="auto"/>
        <w:jc w:val="both"/>
        <w:rPr>
          <w:rFonts w:cstheme="minorHAnsi"/>
          <w:snapToGrid w:val="0"/>
        </w:rPr>
      </w:pPr>
      <w:r w:rsidRPr="006D3631">
        <w:rPr>
          <w:rFonts w:cstheme="minorHAnsi"/>
          <w:snapToGrid w:val="0"/>
        </w:rPr>
        <w:t>The setting must have:</w:t>
      </w:r>
    </w:p>
    <w:p w14:paraId="578B8D55" w14:textId="77777777" w:rsidR="00AC63BF" w:rsidRPr="006D3631" w:rsidRDefault="00AC63BF" w:rsidP="00F41806">
      <w:pPr>
        <w:widowControl w:val="0"/>
        <w:numPr>
          <w:ilvl w:val="0"/>
          <w:numId w:val="46"/>
        </w:numPr>
        <w:spacing w:after="0" w:line="360" w:lineRule="auto"/>
        <w:ind w:left="720"/>
        <w:jc w:val="both"/>
        <w:rPr>
          <w:rFonts w:cstheme="minorHAnsi"/>
          <w:snapToGrid w:val="0"/>
        </w:rPr>
      </w:pPr>
      <w:r w:rsidRPr="006D3631">
        <w:rPr>
          <w:rFonts w:cstheme="minorHAnsi"/>
          <w:snapToGrid w:val="0"/>
        </w:rPr>
        <w:t>a letter from the child's GP/consultant stating the child's condition and what medication if any is to be administered.</w:t>
      </w:r>
    </w:p>
    <w:p w14:paraId="1FB9D0C5" w14:textId="77777777" w:rsidR="00AC63BF" w:rsidRPr="006D3631" w:rsidRDefault="00AC63BF" w:rsidP="00F41806">
      <w:pPr>
        <w:widowControl w:val="0"/>
        <w:numPr>
          <w:ilvl w:val="0"/>
          <w:numId w:val="46"/>
        </w:numPr>
        <w:spacing w:after="0" w:line="360" w:lineRule="auto"/>
        <w:ind w:left="720"/>
        <w:jc w:val="both"/>
        <w:rPr>
          <w:rFonts w:cstheme="minorHAnsi"/>
          <w:snapToGrid w:val="0"/>
        </w:rPr>
      </w:pPr>
      <w:r w:rsidRPr="006D3631">
        <w:rPr>
          <w:rFonts w:cstheme="minorHAnsi"/>
          <w:snapToGrid w:val="0"/>
        </w:rPr>
        <w:t>2 EpiPen’s in case of malfunction. We reserve the right to refuse entry if this is not adhered to.</w:t>
      </w:r>
    </w:p>
    <w:p w14:paraId="368AD5B5" w14:textId="77777777" w:rsidR="00AC63BF" w:rsidRPr="006D3631" w:rsidRDefault="00AC63BF" w:rsidP="00F41806">
      <w:pPr>
        <w:widowControl w:val="0"/>
        <w:numPr>
          <w:ilvl w:val="0"/>
          <w:numId w:val="46"/>
        </w:numPr>
        <w:spacing w:after="0" w:line="360" w:lineRule="auto"/>
        <w:ind w:left="720"/>
        <w:jc w:val="both"/>
        <w:rPr>
          <w:rFonts w:cstheme="minorHAnsi"/>
          <w:snapToGrid w:val="0"/>
        </w:rPr>
      </w:pPr>
      <w:r w:rsidRPr="006D3631">
        <w:rPr>
          <w:rFonts w:cstheme="minorHAnsi"/>
          <w:snapToGrid w:val="0"/>
        </w:rPr>
        <w:t>written consent from the parent or guardian allowing staff to administer medication; and</w:t>
      </w:r>
    </w:p>
    <w:p w14:paraId="073546D1" w14:textId="77777777" w:rsidR="00AC63BF" w:rsidRPr="006D3631" w:rsidRDefault="00AC63BF" w:rsidP="00F41806">
      <w:pPr>
        <w:widowControl w:val="0"/>
        <w:numPr>
          <w:ilvl w:val="0"/>
          <w:numId w:val="46"/>
        </w:numPr>
        <w:spacing w:after="0" w:line="360" w:lineRule="auto"/>
        <w:ind w:left="720"/>
        <w:jc w:val="both"/>
        <w:rPr>
          <w:rFonts w:cstheme="minorHAnsi"/>
          <w:snapToGrid w:val="0"/>
        </w:rPr>
      </w:pPr>
      <w:r w:rsidRPr="006D3631">
        <w:rPr>
          <w:rFonts w:cstheme="minorHAnsi"/>
          <w:snapToGrid w:val="0"/>
        </w:rPr>
        <w:t>proof of training in the administration of such medication by the child's GP, a district nurse, children’s’ nurse specialist, parent or a community paediatric nurse.</w:t>
      </w:r>
    </w:p>
    <w:p w14:paraId="21EA6D09" w14:textId="77777777" w:rsidR="00AC63BF" w:rsidRPr="006D3631" w:rsidRDefault="00AC63BF" w:rsidP="00F41806">
      <w:pPr>
        <w:pStyle w:val="ListParagraph"/>
        <w:widowControl w:val="0"/>
        <w:numPr>
          <w:ilvl w:val="0"/>
          <w:numId w:val="46"/>
        </w:numPr>
        <w:spacing w:after="0" w:line="360" w:lineRule="auto"/>
        <w:jc w:val="both"/>
        <w:rPr>
          <w:rFonts w:cstheme="minorHAnsi"/>
          <w:snapToGrid w:val="0"/>
        </w:rPr>
      </w:pPr>
      <w:r w:rsidRPr="006D3631">
        <w:rPr>
          <w:rFonts w:cstheme="minorHAnsi"/>
          <w:snapToGrid w:val="0"/>
        </w:rPr>
        <w:t>Copies of all three letters relating to these children must first be sent to the Pre-school Learning Alliance Insurance Department for appraisal. Confirmation will then be issued in writing confirming that the insurance has been extended.</w:t>
      </w:r>
    </w:p>
    <w:p w14:paraId="3965B315" w14:textId="77777777" w:rsidR="00AC63BF" w:rsidRPr="006D3631" w:rsidRDefault="00AC63BF" w:rsidP="00F41806">
      <w:pPr>
        <w:pStyle w:val="ListParagraph"/>
        <w:widowControl w:val="0"/>
        <w:numPr>
          <w:ilvl w:val="0"/>
          <w:numId w:val="46"/>
        </w:numPr>
        <w:spacing w:after="0" w:line="360" w:lineRule="auto"/>
        <w:jc w:val="both"/>
        <w:rPr>
          <w:rFonts w:cstheme="minorHAnsi"/>
          <w:snapToGrid w:val="0"/>
        </w:rPr>
      </w:pPr>
      <w:r w:rsidRPr="006D3631">
        <w:rPr>
          <w:rFonts w:cstheme="minorHAnsi"/>
          <w:snapToGrid w:val="0"/>
        </w:rPr>
        <w:t>These need to be in place prior to a child starting at the setting.</w:t>
      </w:r>
    </w:p>
    <w:p w14:paraId="0D940B0B" w14:textId="77777777" w:rsidR="00AC63BF" w:rsidRPr="006D3631" w:rsidRDefault="00AC63BF" w:rsidP="00F41806">
      <w:pPr>
        <w:pStyle w:val="ListParagraph"/>
        <w:widowControl w:val="0"/>
        <w:numPr>
          <w:ilvl w:val="0"/>
          <w:numId w:val="46"/>
        </w:numPr>
        <w:spacing w:after="0" w:line="360" w:lineRule="auto"/>
        <w:jc w:val="both"/>
        <w:rPr>
          <w:rFonts w:cstheme="minorHAnsi"/>
          <w:snapToGrid w:val="0"/>
        </w:rPr>
      </w:pPr>
      <w:r w:rsidRPr="006D3631">
        <w:rPr>
          <w:rFonts w:cstheme="minorHAnsi"/>
          <w:snapToGrid w:val="0"/>
        </w:rPr>
        <w:t>An ambulance will always be called after or during Anaphylactic shocks.</w:t>
      </w:r>
    </w:p>
    <w:p w14:paraId="03785361" w14:textId="77777777" w:rsidR="00AC63BF" w:rsidRPr="006D3631" w:rsidRDefault="00AC63BF" w:rsidP="00F41806">
      <w:pPr>
        <w:pStyle w:val="ListParagraph"/>
        <w:widowControl w:val="0"/>
        <w:numPr>
          <w:ilvl w:val="0"/>
          <w:numId w:val="46"/>
        </w:numPr>
        <w:spacing w:after="0" w:line="360" w:lineRule="auto"/>
        <w:jc w:val="both"/>
        <w:rPr>
          <w:rFonts w:cstheme="minorHAnsi"/>
          <w:snapToGrid w:val="0"/>
        </w:rPr>
      </w:pPr>
      <w:r w:rsidRPr="006D3631">
        <w:rPr>
          <w:rFonts w:cstheme="minorHAnsi"/>
          <w:snapToGrid w:val="0"/>
        </w:rPr>
        <w:t>If a child has had an anaphylaxis reaction in the 24 hours prior to attending the setting it is the parents’ responsibility to inform us so that we can monitor the child.</w:t>
      </w:r>
    </w:p>
    <w:p w14:paraId="3A23746C" w14:textId="77777777" w:rsidR="00AC63BF" w:rsidRPr="006D3631" w:rsidRDefault="00AC63BF" w:rsidP="00F41806">
      <w:pPr>
        <w:pStyle w:val="ListParagraph"/>
        <w:widowControl w:val="0"/>
        <w:numPr>
          <w:ilvl w:val="0"/>
          <w:numId w:val="46"/>
        </w:numPr>
        <w:spacing w:after="0" w:line="360" w:lineRule="auto"/>
        <w:jc w:val="both"/>
        <w:rPr>
          <w:rFonts w:cstheme="minorHAnsi"/>
          <w:snapToGrid w:val="0"/>
        </w:rPr>
      </w:pPr>
      <w:r w:rsidRPr="006D3631">
        <w:rPr>
          <w:rFonts w:cstheme="minorHAnsi"/>
          <w:snapToGrid w:val="0"/>
        </w:rPr>
        <w:t xml:space="preserve">If a child has </w:t>
      </w:r>
      <w:proofErr w:type="spellStart"/>
      <w:r w:rsidRPr="006D3631">
        <w:rPr>
          <w:rFonts w:cstheme="minorHAnsi"/>
          <w:snapToGrid w:val="0"/>
        </w:rPr>
        <w:t>Epipens</w:t>
      </w:r>
      <w:proofErr w:type="spellEnd"/>
      <w:r w:rsidRPr="006D3631">
        <w:rPr>
          <w:rFonts w:cstheme="minorHAnsi"/>
          <w:snapToGrid w:val="0"/>
        </w:rPr>
        <w:t xml:space="preserve"> then they will be stored in the First Aid drawer along with a copy of their Action Plan. A member of staff will have the EpiPens with them when the child is in the garden or when on an outing.</w:t>
      </w:r>
    </w:p>
    <w:p w14:paraId="42140364" w14:textId="77777777" w:rsidR="00AC63BF" w:rsidRPr="006D3631" w:rsidRDefault="00AC63BF" w:rsidP="00AC63BF">
      <w:pPr>
        <w:pStyle w:val="Heading4"/>
        <w:spacing w:before="0" w:line="360" w:lineRule="auto"/>
        <w:jc w:val="both"/>
        <w:rPr>
          <w:rFonts w:cstheme="minorHAnsi"/>
          <w:b/>
          <w:snapToGrid w:val="0"/>
        </w:rPr>
      </w:pPr>
      <w:r w:rsidRPr="006D3631">
        <w:rPr>
          <w:rFonts w:cstheme="minorHAnsi"/>
          <w:b/>
        </w:rPr>
        <w:lastRenderedPageBreak/>
        <w:t xml:space="preserve">Trained key person for special needs children - </w:t>
      </w:r>
      <w:r w:rsidRPr="006D3631">
        <w:rPr>
          <w:rFonts w:cstheme="minorHAnsi"/>
          <w:b/>
          <w:snapToGrid w:val="0"/>
        </w:rPr>
        <w:t>children requiring help with tubes to help them with everyday living e.g. breathing apparatus, to take nourishment, colostomy bags etc.</w:t>
      </w:r>
    </w:p>
    <w:p w14:paraId="14D2F364" w14:textId="77777777" w:rsidR="00AC63BF" w:rsidRPr="006D3631" w:rsidRDefault="00AC63BF" w:rsidP="00F41806">
      <w:pPr>
        <w:widowControl w:val="0"/>
        <w:numPr>
          <w:ilvl w:val="0"/>
          <w:numId w:val="46"/>
        </w:numPr>
        <w:spacing w:after="0" w:line="360" w:lineRule="auto"/>
        <w:jc w:val="both"/>
        <w:rPr>
          <w:rFonts w:cstheme="minorHAnsi"/>
          <w:snapToGrid w:val="0"/>
        </w:rPr>
      </w:pPr>
      <w:r w:rsidRPr="006D3631">
        <w:rPr>
          <w:rFonts w:cstheme="minorHAnsi"/>
          <w:snapToGrid w:val="0"/>
        </w:rPr>
        <w:t>Prior written consent from the child's parent or guardian to give treatment and/or medication prescribed by the child's GP.</w:t>
      </w:r>
    </w:p>
    <w:p w14:paraId="7BCFF18E" w14:textId="77777777" w:rsidR="00AC63BF" w:rsidRPr="006D3631" w:rsidRDefault="00AC63BF" w:rsidP="00F41806">
      <w:pPr>
        <w:widowControl w:val="0"/>
        <w:numPr>
          <w:ilvl w:val="0"/>
          <w:numId w:val="46"/>
        </w:numPr>
        <w:spacing w:after="0" w:line="360" w:lineRule="auto"/>
        <w:jc w:val="both"/>
        <w:rPr>
          <w:rFonts w:cstheme="minorHAnsi"/>
          <w:snapToGrid w:val="0"/>
        </w:rPr>
      </w:pPr>
      <w:r w:rsidRPr="006D3631">
        <w:rPr>
          <w:rFonts w:cstheme="minorHAnsi"/>
          <w:snapToGrid w:val="0"/>
        </w:rPr>
        <w:t>Key person to have the relevant medical training/experience, which may include those who have received appropriate instructions from parents or guardians, or who have qualifications.</w:t>
      </w:r>
    </w:p>
    <w:p w14:paraId="7372D78F" w14:textId="77777777" w:rsidR="00AC63BF" w:rsidRPr="006D3631" w:rsidRDefault="00AC63BF" w:rsidP="00F41806">
      <w:pPr>
        <w:pStyle w:val="ListParagraph"/>
        <w:widowControl w:val="0"/>
        <w:numPr>
          <w:ilvl w:val="0"/>
          <w:numId w:val="46"/>
        </w:numPr>
        <w:spacing w:after="0" w:line="360" w:lineRule="auto"/>
        <w:jc w:val="both"/>
        <w:rPr>
          <w:rFonts w:cstheme="minorHAnsi"/>
          <w:snapToGrid w:val="0"/>
        </w:rPr>
      </w:pPr>
      <w:r w:rsidRPr="006D3631">
        <w:rPr>
          <w:rFonts w:cstheme="minorHAnsi"/>
          <w:snapToGrid w:val="0"/>
        </w:rPr>
        <w:t>Copies of all letters relating to these children must first be sent to the Pre-school Learning Alliance Insurance Department for appraisal (if you have another provider, please check their procedures with them). Written confirmation that the insurance has been extended will be issued by return.</w:t>
      </w:r>
    </w:p>
    <w:p w14:paraId="66FA0F81" w14:textId="77777777" w:rsidR="00AC63BF" w:rsidRPr="006D3631" w:rsidRDefault="00AC63BF" w:rsidP="00AC63BF">
      <w:pPr>
        <w:widowControl w:val="0"/>
        <w:spacing w:line="360" w:lineRule="auto"/>
        <w:jc w:val="both"/>
        <w:rPr>
          <w:rFonts w:cstheme="minorHAnsi"/>
          <w:snapToGrid w:val="0"/>
        </w:rPr>
      </w:pPr>
      <w:r w:rsidRPr="006D3631">
        <w:rPr>
          <w:rFonts w:cstheme="minorHAnsi"/>
          <w:snapToGrid w:val="0"/>
        </w:rPr>
        <w:t xml:space="preserve">If you are unsure about any aspect, contact the Pre-school Learning Alliance Insurance Department on 020 7697 2585 or email </w:t>
      </w:r>
      <w:hyperlink r:id="rId72" w:history="1">
        <w:r w:rsidRPr="006D3631">
          <w:rPr>
            <w:rStyle w:val="Hyperlink"/>
            <w:rFonts w:cstheme="minorHAnsi"/>
            <w:snapToGrid w:val="0"/>
          </w:rPr>
          <w:t>membership@pre-school.org.uk</w:t>
        </w:r>
      </w:hyperlink>
      <w:r w:rsidRPr="006D3631">
        <w:rPr>
          <w:rFonts w:cstheme="minorHAnsi"/>
          <w:snapToGrid w:val="0"/>
        </w:rPr>
        <w:t>.</w:t>
      </w:r>
    </w:p>
    <w:p w14:paraId="784F47C0" w14:textId="77777777" w:rsidR="00AC63BF" w:rsidRPr="006D3631" w:rsidRDefault="00AC63BF" w:rsidP="00884E6D">
      <w:pPr>
        <w:rPr>
          <w:rFonts w:cstheme="minorHAnsi"/>
          <w:b/>
          <w:bCs/>
          <w:color w:val="0070C0"/>
          <w:sz w:val="28"/>
          <w:szCs w:val="28"/>
        </w:rPr>
      </w:pPr>
      <w:r w:rsidRPr="006D3631">
        <w:rPr>
          <w:rFonts w:cstheme="minorHAnsi"/>
          <w:b/>
          <w:bCs/>
          <w:color w:val="0070C0"/>
          <w:sz w:val="28"/>
          <w:szCs w:val="28"/>
        </w:rPr>
        <w:t>Procedures for children who are sick or infectious</w:t>
      </w:r>
    </w:p>
    <w:p w14:paraId="22B0391D" w14:textId="77777777" w:rsidR="00AC63BF" w:rsidRPr="006D3631" w:rsidRDefault="00AC63BF" w:rsidP="00F41806">
      <w:pPr>
        <w:numPr>
          <w:ilvl w:val="0"/>
          <w:numId w:val="50"/>
        </w:numPr>
        <w:spacing w:after="0" w:line="360" w:lineRule="auto"/>
        <w:jc w:val="both"/>
        <w:rPr>
          <w:rFonts w:cstheme="minorHAnsi"/>
        </w:rPr>
      </w:pPr>
      <w:r w:rsidRPr="006D3631">
        <w:rPr>
          <w:rFonts w:cstheme="minorHAnsi"/>
        </w:rPr>
        <w:t>If children appear unwell during the day i.e. a temperature, vomiting, diarrhoea or pains, particularly in the head or stomach – the manager or designated staff member calls the parents and asks them to collect the child or send a known carer to collect on their behalf.</w:t>
      </w:r>
    </w:p>
    <w:p w14:paraId="5D8BDE02" w14:textId="77777777" w:rsidR="00AC63BF" w:rsidRPr="006D3631" w:rsidRDefault="00AC63BF" w:rsidP="00F41806">
      <w:pPr>
        <w:numPr>
          <w:ilvl w:val="0"/>
          <w:numId w:val="50"/>
        </w:numPr>
        <w:spacing w:after="0" w:line="360" w:lineRule="auto"/>
        <w:jc w:val="both"/>
        <w:rPr>
          <w:rFonts w:cstheme="minorHAnsi"/>
        </w:rPr>
      </w:pPr>
      <w:r w:rsidRPr="006D3631">
        <w:rPr>
          <w:rFonts w:cstheme="minorHAnsi"/>
        </w:rPr>
        <w:t>If a child has a temperature, they are kept cool, by removing top clothing, sponging their heads with cool water, but kept away from draughts.</w:t>
      </w:r>
    </w:p>
    <w:p w14:paraId="59D0CFB6" w14:textId="77777777" w:rsidR="00AC63BF" w:rsidRPr="006D3631" w:rsidRDefault="00AC63BF" w:rsidP="00F41806">
      <w:pPr>
        <w:numPr>
          <w:ilvl w:val="0"/>
          <w:numId w:val="50"/>
        </w:numPr>
        <w:spacing w:after="0" w:line="360" w:lineRule="auto"/>
        <w:jc w:val="both"/>
        <w:rPr>
          <w:rFonts w:cstheme="minorHAnsi"/>
        </w:rPr>
      </w:pPr>
      <w:r w:rsidRPr="006D3631">
        <w:rPr>
          <w:rFonts w:cstheme="minorHAnsi"/>
        </w:rPr>
        <w:t>Temperature is taken using a digital thermometer kept near to the first aid box (normal temperature 37.5 degrees).</w:t>
      </w:r>
    </w:p>
    <w:p w14:paraId="3ABD62EB" w14:textId="77777777" w:rsidR="00AC63BF" w:rsidRPr="006D3631" w:rsidRDefault="00AC63BF" w:rsidP="00F41806">
      <w:pPr>
        <w:numPr>
          <w:ilvl w:val="0"/>
          <w:numId w:val="50"/>
        </w:numPr>
        <w:spacing w:after="0" w:line="360" w:lineRule="auto"/>
        <w:jc w:val="both"/>
        <w:rPr>
          <w:rFonts w:cstheme="minorHAnsi"/>
        </w:rPr>
      </w:pPr>
      <w:r w:rsidRPr="006D3631">
        <w:rPr>
          <w:rFonts w:cstheme="minorHAnsi"/>
        </w:rPr>
        <w:t>In extreme cases of emergency, the child should be taken to the nearest hospital and the parent informed as quickly as possible.</w:t>
      </w:r>
    </w:p>
    <w:p w14:paraId="0E889722" w14:textId="77777777" w:rsidR="00AC63BF" w:rsidRPr="006D3631" w:rsidRDefault="00AC63BF" w:rsidP="00F41806">
      <w:pPr>
        <w:numPr>
          <w:ilvl w:val="0"/>
          <w:numId w:val="50"/>
        </w:numPr>
        <w:spacing w:after="0" w:line="360" w:lineRule="auto"/>
        <w:jc w:val="both"/>
        <w:rPr>
          <w:rFonts w:cstheme="minorHAnsi"/>
        </w:rPr>
      </w:pPr>
      <w:r w:rsidRPr="006D3631">
        <w:rPr>
          <w:rFonts w:cstheme="minorHAnsi"/>
        </w:rPr>
        <w:t>Suspected cases of Chicken pox will be sent home to help reduce the spread of the illness.</w:t>
      </w:r>
    </w:p>
    <w:p w14:paraId="291AAAF3" w14:textId="77777777" w:rsidR="00AC63BF" w:rsidRPr="006D3631" w:rsidRDefault="00AC63BF" w:rsidP="00F41806">
      <w:pPr>
        <w:numPr>
          <w:ilvl w:val="0"/>
          <w:numId w:val="50"/>
        </w:numPr>
        <w:spacing w:after="0" w:line="360" w:lineRule="auto"/>
        <w:jc w:val="both"/>
        <w:rPr>
          <w:rFonts w:cstheme="minorHAnsi"/>
        </w:rPr>
      </w:pPr>
      <w:r w:rsidRPr="006D3631">
        <w:rPr>
          <w:rFonts w:cstheme="minorHAnsi"/>
        </w:rPr>
        <w:t>If a child is sent home, then this is recorded in the office diary by the person making the phone call requesting collection of the child. This is followed by a phone call if the child does not return within 3 days.</w:t>
      </w:r>
    </w:p>
    <w:p w14:paraId="7F1CFD92" w14:textId="77777777" w:rsidR="00AC63BF" w:rsidRPr="006D3631" w:rsidRDefault="00AC63BF" w:rsidP="00F41806">
      <w:pPr>
        <w:numPr>
          <w:ilvl w:val="0"/>
          <w:numId w:val="50"/>
        </w:numPr>
        <w:spacing w:after="0" w:line="360" w:lineRule="auto"/>
        <w:jc w:val="both"/>
        <w:rPr>
          <w:rFonts w:cstheme="minorHAnsi"/>
        </w:rPr>
      </w:pPr>
      <w:r w:rsidRPr="006D3631">
        <w:rPr>
          <w:rFonts w:cstheme="minorHAnsi"/>
        </w:rPr>
        <w:t>Parents may be asked to take their child to the doctor before returning them to nursery; the nursery can refuse admittance to children who have a temperature, vomiting and diarrhoea or a contagious infection or disease and does not display the characteristics listed below.</w:t>
      </w:r>
    </w:p>
    <w:p w14:paraId="1638CD51" w14:textId="77777777" w:rsidR="00AC63BF" w:rsidRPr="006D3631" w:rsidRDefault="00AC63BF" w:rsidP="00F41806">
      <w:pPr>
        <w:numPr>
          <w:ilvl w:val="0"/>
          <w:numId w:val="50"/>
        </w:numPr>
        <w:spacing w:after="0" w:line="360" w:lineRule="auto"/>
        <w:jc w:val="both"/>
        <w:rPr>
          <w:rFonts w:cstheme="minorHAnsi"/>
        </w:rPr>
      </w:pPr>
      <w:r w:rsidRPr="006D3631">
        <w:rPr>
          <w:rFonts w:cstheme="minorHAnsi"/>
        </w:rPr>
        <w:t>Where children have been prescribed antibiotics, parents must keep them at home for 48 hours before returning to the setting.</w:t>
      </w:r>
    </w:p>
    <w:p w14:paraId="1C2958E5" w14:textId="77777777" w:rsidR="00AC63BF" w:rsidRPr="006D3631" w:rsidRDefault="00AC63BF" w:rsidP="00F41806">
      <w:pPr>
        <w:numPr>
          <w:ilvl w:val="0"/>
          <w:numId w:val="50"/>
        </w:numPr>
        <w:spacing w:after="0" w:line="360" w:lineRule="auto"/>
        <w:jc w:val="both"/>
        <w:rPr>
          <w:rFonts w:cstheme="minorHAnsi"/>
        </w:rPr>
      </w:pPr>
      <w:r w:rsidRPr="006D3631">
        <w:rPr>
          <w:rFonts w:cstheme="minorHAnsi"/>
        </w:rPr>
        <w:t>After diarrhoea and sickness, parents must keep children home for 48 hours from the last episode or until they are well enough to return and without risk of infecting others. Should there be an outbreak (more than 2 children/adults) then we will follow the Gastroenteritis outbreak action cards produced by UKHSA.</w:t>
      </w:r>
    </w:p>
    <w:p w14:paraId="79441311" w14:textId="77777777" w:rsidR="00AC63BF" w:rsidRPr="006D3631" w:rsidRDefault="00AC63BF" w:rsidP="00F41806">
      <w:pPr>
        <w:numPr>
          <w:ilvl w:val="0"/>
          <w:numId w:val="50"/>
        </w:numPr>
        <w:spacing w:after="0" w:line="360" w:lineRule="auto"/>
        <w:jc w:val="both"/>
        <w:rPr>
          <w:rFonts w:cstheme="minorHAnsi"/>
        </w:rPr>
      </w:pPr>
      <w:r w:rsidRPr="006D3631">
        <w:rPr>
          <w:rFonts w:cstheme="minorHAnsi"/>
        </w:rPr>
        <w:lastRenderedPageBreak/>
        <w:t>If a child has had to go home prematurely due to illness, they should remain at home until they are better, or according to the times set out in the table below. If a member of staff becomes ill at work, similar restrictions on their return will apply..</w:t>
      </w:r>
    </w:p>
    <w:p w14:paraId="439C7720" w14:textId="77777777" w:rsidR="00AC63BF" w:rsidRPr="006D3631" w:rsidRDefault="00AC63BF" w:rsidP="00F41806">
      <w:pPr>
        <w:numPr>
          <w:ilvl w:val="0"/>
          <w:numId w:val="50"/>
        </w:numPr>
        <w:spacing w:after="0" w:line="360" w:lineRule="auto"/>
        <w:jc w:val="both"/>
        <w:rPr>
          <w:rFonts w:cstheme="minorHAnsi"/>
        </w:rPr>
      </w:pPr>
      <w:r w:rsidRPr="006D3631">
        <w:rPr>
          <w:rFonts w:cstheme="minorHAnsi"/>
        </w:rPr>
        <w:t>A well child is defined as;</w:t>
      </w:r>
    </w:p>
    <w:p w14:paraId="6492DB84" w14:textId="77777777" w:rsidR="00AC63BF" w:rsidRPr="006D3631" w:rsidRDefault="00AC63BF" w:rsidP="00AC63BF">
      <w:pPr>
        <w:spacing w:before="100" w:beforeAutospacing="1" w:after="100" w:afterAutospacing="1"/>
        <w:ind w:left="360"/>
        <w:jc w:val="both"/>
        <w:rPr>
          <w:rFonts w:cstheme="minorHAnsi"/>
        </w:rPr>
      </w:pPr>
      <w:r w:rsidRPr="006D3631">
        <w:rPr>
          <w:rFonts w:cstheme="minorHAnsi"/>
        </w:rPr>
        <w:t>A child who is happy and able to take part fully in nursery life</w:t>
      </w:r>
    </w:p>
    <w:p w14:paraId="70FC4F6F" w14:textId="77777777" w:rsidR="00AC63BF" w:rsidRPr="006D3631" w:rsidRDefault="00AC63BF" w:rsidP="00AC63BF">
      <w:pPr>
        <w:spacing w:before="100" w:beforeAutospacing="1" w:after="100" w:afterAutospacing="1"/>
        <w:ind w:left="360"/>
        <w:jc w:val="both"/>
        <w:rPr>
          <w:rFonts w:cstheme="minorHAnsi"/>
        </w:rPr>
      </w:pPr>
      <w:r w:rsidRPr="006D3631">
        <w:rPr>
          <w:rFonts w:cstheme="minorHAnsi"/>
        </w:rPr>
        <w:t>A child who does not have a temperature</w:t>
      </w:r>
    </w:p>
    <w:p w14:paraId="1A805887" w14:textId="77777777" w:rsidR="00AC63BF" w:rsidRPr="006D3631" w:rsidRDefault="00AC63BF" w:rsidP="00AC63BF">
      <w:pPr>
        <w:spacing w:before="100" w:beforeAutospacing="1" w:after="100" w:afterAutospacing="1"/>
        <w:ind w:left="360"/>
        <w:jc w:val="both"/>
        <w:rPr>
          <w:rFonts w:cstheme="minorHAnsi"/>
        </w:rPr>
      </w:pPr>
      <w:r w:rsidRPr="006D3631">
        <w:rPr>
          <w:rFonts w:cstheme="minorHAnsi"/>
        </w:rPr>
        <w:t>A child who is not dependent on Calpol</w:t>
      </w:r>
    </w:p>
    <w:p w14:paraId="48D0E89E" w14:textId="77777777" w:rsidR="00AC63BF" w:rsidRPr="006D3631" w:rsidRDefault="00AC63BF" w:rsidP="00AC63BF">
      <w:pPr>
        <w:spacing w:before="100" w:beforeAutospacing="1" w:after="100" w:afterAutospacing="1"/>
        <w:ind w:left="360"/>
        <w:jc w:val="both"/>
        <w:rPr>
          <w:rFonts w:cstheme="minorHAnsi"/>
        </w:rPr>
      </w:pPr>
      <w:r w:rsidRPr="006D3631">
        <w:rPr>
          <w:rFonts w:cstheme="minorHAnsi"/>
        </w:rPr>
        <w:t>A child who is not reliant on 1-1 care.</w:t>
      </w:r>
    </w:p>
    <w:p w14:paraId="1178CA5F" w14:textId="77777777" w:rsidR="00AC63BF" w:rsidRPr="006D3631" w:rsidRDefault="00AC63BF" w:rsidP="00F41806">
      <w:pPr>
        <w:numPr>
          <w:ilvl w:val="0"/>
          <w:numId w:val="50"/>
        </w:numPr>
        <w:spacing w:after="0" w:line="360" w:lineRule="auto"/>
        <w:jc w:val="both"/>
        <w:rPr>
          <w:rFonts w:cstheme="minorHAnsi"/>
        </w:rPr>
      </w:pPr>
      <w:r w:rsidRPr="006D3631">
        <w:rPr>
          <w:rFonts w:cstheme="minorHAnsi"/>
        </w:rPr>
        <w:t xml:space="preserve">If a child or member of staff becomes ill outside hours, they should notify the Manager as soon as possible. The minimum exclusion periods outlined in the table below will then come into operation. </w:t>
      </w:r>
    </w:p>
    <w:p w14:paraId="61F8513D" w14:textId="77777777" w:rsidR="00AC63BF" w:rsidRPr="006D3631" w:rsidRDefault="00AC63BF" w:rsidP="00F41806">
      <w:pPr>
        <w:numPr>
          <w:ilvl w:val="0"/>
          <w:numId w:val="50"/>
        </w:numPr>
        <w:spacing w:after="0" w:line="360" w:lineRule="auto"/>
        <w:jc w:val="both"/>
        <w:rPr>
          <w:rFonts w:cstheme="minorHAnsi"/>
        </w:rPr>
      </w:pPr>
      <w:r w:rsidRPr="006D3631">
        <w:rPr>
          <w:rFonts w:cstheme="minorHAnsi"/>
        </w:rPr>
        <w:t xml:space="preserve">For a copy of the list go to – </w:t>
      </w:r>
    </w:p>
    <w:p w14:paraId="0E5169E1" w14:textId="77777777" w:rsidR="00AC63BF" w:rsidRPr="006D3631" w:rsidRDefault="00AC63BF" w:rsidP="00AC63BF">
      <w:pPr>
        <w:spacing w:line="360" w:lineRule="auto"/>
        <w:jc w:val="both"/>
        <w:rPr>
          <w:rFonts w:cstheme="minorHAnsi"/>
          <w:color w:val="00B0F0"/>
        </w:rPr>
      </w:pPr>
      <w:r w:rsidRPr="006D3631">
        <w:rPr>
          <w:rFonts w:cstheme="minorHAnsi"/>
          <w:color w:val="00B0F0"/>
        </w:rPr>
        <w:t>https://www.publichealth.hscni.net/sites/default/files/Guidance_on_infection_control_in%20schools_poster.pdf</w:t>
      </w:r>
    </w:p>
    <w:p w14:paraId="0EA05B84" w14:textId="77777777" w:rsidR="00AC63BF" w:rsidRPr="006D3631" w:rsidRDefault="00AC63BF" w:rsidP="00AC63BF">
      <w:pPr>
        <w:spacing w:line="360" w:lineRule="auto"/>
        <w:ind w:left="360"/>
        <w:jc w:val="both"/>
        <w:rPr>
          <w:rFonts w:cstheme="minorHAnsi"/>
        </w:rPr>
      </w:pPr>
    </w:p>
    <w:p w14:paraId="49B1358F" w14:textId="77777777" w:rsidR="00AC63BF" w:rsidRPr="006D3631" w:rsidRDefault="00AC63BF" w:rsidP="00AC63BF">
      <w:pPr>
        <w:spacing w:line="360" w:lineRule="auto"/>
        <w:rPr>
          <w:rFonts w:cstheme="minorHAnsi"/>
        </w:rPr>
      </w:pPr>
      <w:r w:rsidRPr="006D3631">
        <w:rPr>
          <w:rFonts w:cstheme="minorHAnsi"/>
          <w:i/>
        </w:rPr>
        <w:t>Reporting of ‘notifiable diseases’</w:t>
      </w:r>
    </w:p>
    <w:p w14:paraId="2E608EC9" w14:textId="77777777" w:rsidR="00AC63BF" w:rsidRPr="006D3631" w:rsidRDefault="00AC63BF" w:rsidP="00F41806">
      <w:pPr>
        <w:pStyle w:val="ListParagraph"/>
        <w:numPr>
          <w:ilvl w:val="0"/>
          <w:numId w:val="51"/>
        </w:numPr>
        <w:spacing w:after="0" w:line="360" w:lineRule="auto"/>
        <w:rPr>
          <w:rFonts w:cstheme="minorHAnsi"/>
        </w:rPr>
      </w:pPr>
      <w:r w:rsidRPr="006D3631">
        <w:rPr>
          <w:rFonts w:cstheme="minorHAnsi"/>
        </w:rPr>
        <w:t>If a child or adult is diagnosed suffering from a notifiable disease under the Public Health (Infectious Diseases) Regulations 1988, the GP will report this to the Public Health England</w:t>
      </w:r>
    </w:p>
    <w:p w14:paraId="495274B5" w14:textId="77777777" w:rsidR="00AC63BF" w:rsidRPr="006D3631" w:rsidRDefault="00AC63BF" w:rsidP="00F41806">
      <w:pPr>
        <w:pStyle w:val="ListParagraph"/>
        <w:numPr>
          <w:ilvl w:val="0"/>
          <w:numId w:val="51"/>
        </w:numPr>
        <w:spacing w:after="0" w:line="360" w:lineRule="auto"/>
        <w:rPr>
          <w:rFonts w:cstheme="minorHAnsi"/>
        </w:rPr>
      </w:pPr>
      <w:r w:rsidRPr="006D3631">
        <w:rPr>
          <w:rFonts w:cstheme="minorHAnsi"/>
        </w:rPr>
        <w:t>When the setting becomes aware, or is formally informed of the notifiable disease, the manager informs Ofsted and acts on any advice given by the Health Protection Agency.</w:t>
      </w:r>
    </w:p>
    <w:p w14:paraId="7B542CBA" w14:textId="77777777" w:rsidR="00AC63BF" w:rsidRPr="006D3631" w:rsidRDefault="00AC63BF" w:rsidP="00F41806">
      <w:pPr>
        <w:pStyle w:val="ListParagraph"/>
        <w:numPr>
          <w:ilvl w:val="0"/>
          <w:numId w:val="51"/>
        </w:numPr>
        <w:spacing w:after="0" w:line="360" w:lineRule="auto"/>
        <w:rPr>
          <w:rFonts w:cstheme="minorHAnsi"/>
        </w:rPr>
      </w:pPr>
      <w:r w:rsidRPr="006D3631">
        <w:rPr>
          <w:rFonts w:cstheme="minorHAnsi"/>
        </w:rPr>
        <w:t>An outbreak is considered to be 2 or more people.</w:t>
      </w:r>
    </w:p>
    <w:p w14:paraId="54B08F21" w14:textId="77777777" w:rsidR="00AC63BF" w:rsidRPr="006D3631" w:rsidRDefault="00AC63BF" w:rsidP="00884E6D">
      <w:pPr>
        <w:rPr>
          <w:rFonts w:cstheme="minorHAnsi"/>
          <w:b/>
          <w:bCs/>
          <w:color w:val="0070C0"/>
          <w:sz w:val="28"/>
          <w:szCs w:val="28"/>
        </w:rPr>
      </w:pPr>
      <w:r w:rsidRPr="006D3631">
        <w:rPr>
          <w:rFonts w:cstheme="minorHAnsi"/>
          <w:b/>
          <w:bCs/>
          <w:color w:val="0070C0"/>
          <w:sz w:val="28"/>
          <w:szCs w:val="28"/>
        </w:rPr>
        <w:t>HIV/AIDS/Hepatitis procedure</w:t>
      </w:r>
    </w:p>
    <w:p w14:paraId="146FD888" w14:textId="77777777" w:rsidR="00AC63BF" w:rsidRPr="006D3631" w:rsidRDefault="00AC63BF" w:rsidP="00AC63BF">
      <w:pPr>
        <w:rPr>
          <w:rFonts w:cstheme="minorHAnsi"/>
        </w:rPr>
      </w:pPr>
    </w:p>
    <w:p w14:paraId="21D29055" w14:textId="77777777" w:rsidR="00AC63BF" w:rsidRPr="006D3631" w:rsidRDefault="00AC63BF" w:rsidP="00F41806">
      <w:pPr>
        <w:numPr>
          <w:ilvl w:val="0"/>
          <w:numId w:val="52"/>
        </w:numPr>
        <w:spacing w:after="0" w:line="360" w:lineRule="auto"/>
        <w:rPr>
          <w:rFonts w:cstheme="minorHAnsi"/>
        </w:rPr>
      </w:pPr>
      <w:r w:rsidRPr="006D3631">
        <w:rPr>
          <w:rFonts w:cstheme="minorHAnsi"/>
        </w:rPr>
        <w:t>HIV virus, like other viruses such as Hepatitis, (A, B and C) are spread through body fluids. Hygiene precautions for dealing with body fluids are the same for all children and adults.</w:t>
      </w:r>
    </w:p>
    <w:p w14:paraId="25F7C5D4" w14:textId="77777777" w:rsidR="00AC63BF" w:rsidRPr="006D3631" w:rsidRDefault="00AC63BF" w:rsidP="00F41806">
      <w:pPr>
        <w:numPr>
          <w:ilvl w:val="0"/>
          <w:numId w:val="52"/>
        </w:numPr>
        <w:spacing w:after="0" w:line="360" w:lineRule="auto"/>
        <w:rPr>
          <w:rFonts w:cstheme="minorHAnsi"/>
        </w:rPr>
      </w:pPr>
      <w:r w:rsidRPr="006D3631">
        <w:rPr>
          <w:rFonts w:cstheme="minorHAnsi"/>
        </w:rPr>
        <w:t>Single use vinyl gloves and aprons are worn when changing children’s nappies, pants and clothing that are soiled with blood, urine, faeces or vomit.</w:t>
      </w:r>
    </w:p>
    <w:p w14:paraId="2D6D0B4B" w14:textId="77777777" w:rsidR="00AC63BF" w:rsidRPr="006D3631" w:rsidRDefault="00AC63BF" w:rsidP="00F41806">
      <w:pPr>
        <w:numPr>
          <w:ilvl w:val="0"/>
          <w:numId w:val="52"/>
        </w:numPr>
        <w:spacing w:after="0" w:line="360" w:lineRule="auto"/>
        <w:rPr>
          <w:rFonts w:cstheme="minorHAnsi"/>
        </w:rPr>
      </w:pPr>
      <w:r w:rsidRPr="006D3631">
        <w:rPr>
          <w:rFonts w:cstheme="minorHAnsi"/>
        </w:rPr>
        <w:t>Protective rubber gloves are used for cleaning/sluicing clothing after changing.</w:t>
      </w:r>
    </w:p>
    <w:p w14:paraId="4B56F557" w14:textId="77777777" w:rsidR="00AC63BF" w:rsidRPr="006D3631" w:rsidRDefault="00AC63BF" w:rsidP="00F41806">
      <w:pPr>
        <w:numPr>
          <w:ilvl w:val="0"/>
          <w:numId w:val="52"/>
        </w:numPr>
        <w:spacing w:after="0" w:line="360" w:lineRule="auto"/>
        <w:rPr>
          <w:rFonts w:cstheme="minorHAnsi"/>
        </w:rPr>
      </w:pPr>
      <w:r w:rsidRPr="006D3631">
        <w:rPr>
          <w:rFonts w:cstheme="minorHAnsi"/>
        </w:rPr>
        <w:t>Soiled clothing is bagged and put in the child’s peg bag for the parents / carers to collect or disposed of in the outside bin (If parents have requested this)..</w:t>
      </w:r>
    </w:p>
    <w:p w14:paraId="620EF42D" w14:textId="77777777" w:rsidR="00AC63BF" w:rsidRPr="006D3631" w:rsidRDefault="00AC63BF" w:rsidP="00F41806">
      <w:pPr>
        <w:numPr>
          <w:ilvl w:val="0"/>
          <w:numId w:val="52"/>
        </w:numPr>
        <w:spacing w:after="0" w:line="360" w:lineRule="auto"/>
        <w:rPr>
          <w:rFonts w:cstheme="minorHAnsi"/>
        </w:rPr>
      </w:pPr>
      <w:r w:rsidRPr="006D3631">
        <w:rPr>
          <w:rFonts w:cstheme="minorHAnsi"/>
        </w:rPr>
        <w:t>Spills of blood, urine, faeces or vomit are cleared using mild disinfectant or bleach solution and mops; cloths used are disposed of in a tied plastic bag.</w:t>
      </w:r>
    </w:p>
    <w:p w14:paraId="72BA5FED" w14:textId="77777777" w:rsidR="00AC63BF" w:rsidRPr="006D3631" w:rsidRDefault="00AC63BF" w:rsidP="00F41806">
      <w:pPr>
        <w:numPr>
          <w:ilvl w:val="0"/>
          <w:numId w:val="52"/>
        </w:numPr>
        <w:spacing w:after="0" w:line="360" w:lineRule="auto"/>
        <w:rPr>
          <w:rFonts w:cstheme="minorHAnsi"/>
        </w:rPr>
      </w:pPr>
      <w:r w:rsidRPr="006D3631">
        <w:rPr>
          <w:rFonts w:cstheme="minorHAnsi"/>
        </w:rPr>
        <w:lastRenderedPageBreak/>
        <w:t>Tables and other furniture, furnishings or toys affected by blood, urine, faeces or vomit are cleaned using a disinfectant.</w:t>
      </w:r>
    </w:p>
    <w:p w14:paraId="72FEF16B" w14:textId="77777777" w:rsidR="00AC63BF" w:rsidRPr="006D3631" w:rsidRDefault="00AC63BF" w:rsidP="00884E6D">
      <w:pPr>
        <w:rPr>
          <w:rFonts w:cstheme="minorHAnsi"/>
          <w:b/>
          <w:bCs/>
          <w:color w:val="0070C0"/>
          <w:sz w:val="28"/>
          <w:szCs w:val="28"/>
        </w:rPr>
      </w:pPr>
      <w:r w:rsidRPr="006D3631">
        <w:rPr>
          <w:rFonts w:cstheme="minorHAnsi"/>
          <w:b/>
          <w:bCs/>
          <w:color w:val="0070C0"/>
          <w:sz w:val="28"/>
          <w:szCs w:val="28"/>
        </w:rPr>
        <w:t>Nits and head lice</w:t>
      </w:r>
    </w:p>
    <w:p w14:paraId="39808C7C" w14:textId="77777777" w:rsidR="00AC63BF" w:rsidRPr="006D3631" w:rsidRDefault="00AC63BF" w:rsidP="00AC63BF">
      <w:pPr>
        <w:rPr>
          <w:rFonts w:cstheme="minorHAnsi"/>
        </w:rPr>
      </w:pPr>
    </w:p>
    <w:p w14:paraId="139A3935" w14:textId="77777777" w:rsidR="00AC63BF" w:rsidRPr="006D3631" w:rsidRDefault="00AC63BF" w:rsidP="00F41806">
      <w:pPr>
        <w:numPr>
          <w:ilvl w:val="0"/>
          <w:numId w:val="53"/>
        </w:numPr>
        <w:spacing w:after="0" w:line="360" w:lineRule="auto"/>
        <w:rPr>
          <w:rFonts w:cstheme="minorHAnsi"/>
        </w:rPr>
      </w:pPr>
      <w:r w:rsidRPr="006D3631">
        <w:rPr>
          <w:rFonts w:cstheme="minorHAnsi"/>
        </w:rPr>
        <w:t>Nits and head lice are not an excludable condition, although in exceptional cases a parent may be asked to keep the child away until the infestation has cleared.</w:t>
      </w:r>
    </w:p>
    <w:p w14:paraId="1E9156A9" w14:textId="77777777" w:rsidR="00AC63BF" w:rsidRPr="006D3631" w:rsidRDefault="00AC63BF" w:rsidP="00F41806">
      <w:pPr>
        <w:numPr>
          <w:ilvl w:val="0"/>
          <w:numId w:val="53"/>
        </w:numPr>
        <w:spacing w:after="0" w:line="360" w:lineRule="auto"/>
        <w:rPr>
          <w:rFonts w:cstheme="minorHAnsi"/>
        </w:rPr>
      </w:pPr>
      <w:r w:rsidRPr="006D3631">
        <w:rPr>
          <w:rFonts w:cstheme="minorHAnsi"/>
        </w:rPr>
        <w:t>On identifying cases of head lice, all parents are informed, and asked to treat their child and all the family if they are found to have head lice. They may return to the setting once treatment has commenced.</w:t>
      </w:r>
    </w:p>
    <w:p w14:paraId="48B651E8" w14:textId="77777777" w:rsidR="00AC63BF" w:rsidRPr="006D3631" w:rsidRDefault="00AC63BF" w:rsidP="00F41806">
      <w:pPr>
        <w:numPr>
          <w:ilvl w:val="0"/>
          <w:numId w:val="53"/>
        </w:numPr>
        <w:spacing w:after="0" w:line="360" w:lineRule="auto"/>
        <w:rPr>
          <w:rFonts w:cstheme="minorHAnsi"/>
        </w:rPr>
      </w:pPr>
      <w:r w:rsidRPr="006D3631">
        <w:rPr>
          <w:rFonts w:cstheme="minorHAnsi"/>
        </w:rPr>
        <w:t>We ask all attending the setting, including parents and staff, to regularly check their hair for nits or head lice to lessen the probability of an outbreak and we supply parents with the information leaflet produced by the setting informing them how to identify and treat Head lice or nits.</w:t>
      </w:r>
    </w:p>
    <w:p w14:paraId="2F063BF1" w14:textId="77777777" w:rsidR="00AC63BF" w:rsidRPr="006D3631" w:rsidRDefault="00AC63BF" w:rsidP="00AC63BF">
      <w:pPr>
        <w:rPr>
          <w:rFonts w:cstheme="minorHAnsi"/>
          <w:b/>
        </w:rPr>
      </w:pPr>
      <w:r w:rsidRPr="006D3631">
        <w:rPr>
          <w:rFonts w:cstheme="minorHAnsi"/>
          <w:b/>
        </w:rPr>
        <w:t>Further guidance</w:t>
      </w:r>
    </w:p>
    <w:p w14:paraId="478AA3F6" w14:textId="77777777" w:rsidR="00AC63BF" w:rsidRPr="006D3631" w:rsidRDefault="00AC63BF" w:rsidP="00F41806">
      <w:pPr>
        <w:pStyle w:val="ListParagraph"/>
        <w:numPr>
          <w:ilvl w:val="0"/>
          <w:numId w:val="55"/>
        </w:numPr>
        <w:spacing w:after="0" w:line="360" w:lineRule="auto"/>
        <w:rPr>
          <w:rFonts w:cstheme="minorHAnsi"/>
        </w:rPr>
      </w:pPr>
      <w:r w:rsidRPr="006D3631">
        <w:rPr>
          <w:rFonts w:cstheme="minorHAnsi"/>
        </w:rPr>
        <w:t>Managing Medicines in Schools and Early Years Settings (DfES 2005)</w:t>
      </w:r>
      <w:r w:rsidRPr="006D3631">
        <w:rPr>
          <w:rFonts w:cstheme="minorHAnsi"/>
        </w:rPr>
        <w:br/>
      </w:r>
      <w:hyperlink r:id="rId73" w:history="1">
        <w:r w:rsidRPr="006D3631">
          <w:rPr>
            <w:rStyle w:val="Hyperlink"/>
            <w:rFonts w:cstheme="minorHAnsi"/>
          </w:rPr>
          <w:t>http://publications.teachernet.gov.uk/eOrderingDownload/1448-2005PDF-EN-02.pdf</w:t>
        </w:r>
      </w:hyperlink>
    </w:p>
    <w:p w14:paraId="2CC0F52D" w14:textId="77777777" w:rsidR="00AC63BF" w:rsidRPr="006D3631" w:rsidRDefault="00AC63BF" w:rsidP="00AC63BF">
      <w:pPr>
        <w:pStyle w:val="ListParagraph"/>
        <w:spacing w:line="360" w:lineRule="auto"/>
        <w:rPr>
          <w:rFonts w:cstheme="minorHAnsi"/>
        </w:rPr>
      </w:pPr>
    </w:p>
    <w:p w14:paraId="018A8CE7" w14:textId="77777777" w:rsidR="00AC63BF" w:rsidRPr="006D3631" w:rsidRDefault="00AC63BF" w:rsidP="00F41806">
      <w:pPr>
        <w:pStyle w:val="ListParagraph"/>
        <w:numPr>
          <w:ilvl w:val="0"/>
          <w:numId w:val="55"/>
        </w:numPr>
        <w:spacing w:after="0" w:line="360" w:lineRule="auto"/>
        <w:rPr>
          <w:rFonts w:cstheme="minorHAnsi"/>
        </w:rPr>
      </w:pPr>
      <w:r w:rsidRPr="006D3631">
        <w:rPr>
          <w:rFonts w:cstheme="minorHAnsi"/>
        </w:rPr>
        <w:t xml:space="preserve">Natasha’s Law </w:t>
      </w:r>
      <w:hyperlink r:id="rId74" w:anchor=":~:text=Natasha's%20Law%20is%20there%20to,continually%20be%20put%20at%20risk" w:history="1">
        <w:r w:rsidRPr="006D3631">
          <w:rPr>
            <w:rStyle w:val="Hyperlink"/>
            <w:rFonts w:cstheme="minorHAnsi"/>
          </w:rPr>
          <w:t>https://www.narf.org.uk/natashaslaw#:~:text=Natasha's%20Law%20is%20there%20to,continually%20be%20put%20at%20risk</w:t>
        </w:r>
      </w:hyperlink>
    </w:p>
    <w:p w14:paraId="3B4C2D52" w14:textId="77777777" w:rsidR="00AC63BF" w:rsidRPr="006D3631" w:rsidRDefault="00AC63BF" w:rsidP="00AC63BF">
      <w:pPr>
        <w:pStyle w:val="ListParagraph"/>
        <w:rPr>
          <w:rFonts w:cstheme="minorHAnsi"/>
        </w:rPr>
      </w:pPr>
    </w:p>
    <w:p w14:paraId="74736D7E" w14:textId="77777777" w:rsidR="00AC63BF" w:rsidRPr="006D3631" w:rsidRDefault="00AC63BF" w:rsidP="00F41806">
      <w:pPr>
        <w:pStyle w:val="ListParagraph"/>
        <w:numPr>
          <w:ilvl w:val="0"/>
          <w:numId w:val="55"/>
        </w:numPr>
        <w:spacing w:after="0" w:line="360" w:lineRule="auto"/>
        <w:rPr>
          <w:rFonts w:cstheme="minorHAnsi"/>
        </w:rPr>
      </w:pPr>
      <w:r w:rsidRPr="006D3631">
        <w:rPr>
          <w:rFonts w:cstheme="minorHAnsi"/>
        </w:rPr>
        <w:t>Eat Safe (KSCMP)</w:t>
      </w:r>
    </w:p>
    <w:p w14:paraId="0B3C63C0" w14:textId="77777777" w:rsidR="00AC63BF" w:rsidRPr="006D3631" w:rsidRDefault="00AC63BF" w:rsidP="00AC63BF">
      <w:pPr>
        <w:pStyle w:val="ListParagraph"/>
        <w:rPr>
          <w:rFonts w:cstheme="minorHAnsi"/>
        </w:rPr>
      </w:pPr>
    </w:p>
    <w:p w14:paraId="26CB82A9" w14:textId="77777777" w:rsidR="00AC63BF" w:rsidRPr="006D3631" w:rsidRDefault="00AC63BF" w:rsidP="00F41806">
      <w:pPr>
        <w:pStyle w:val="ListParagraph"/>
        <w:numPr>
          <w:ilvl w:val="0"/>
          <w:numId w:val="55"/>
        </w:numPr>
        <w:spacing w:after="0" w:line="360" w:lineRule="auto"/>
        <w:rPr>
          <w:rFonts w:cstheme="minorHAnsi"/>
        </w:rPr>
      </w:pPr>
      <w:r w:rsidRPr="006D3631">
        <w:rPr>
          <w:rFonts w:cstheme="minorHAnsi"/>
        </w:rPr>
        <w:t>Children and Young Peoples Settings ( UK Health Security Agency)</w:t>
      </w:r>
    </w:p>
    <w:p w14:paraId="686052ED" w14:textId="77777777" w:rsidR="00AC63BF" w:rsidRPr="006D3631" w:rsidRDefault="00AC63BF" w:rsidP="00AC63BF">
      <w:pPr>
        <w:spacing w:line="360" w:lineRule="auto"/>
        <w:rPr>
          <w:rFonts w:cstheme="minorHAnsi"/>
        </w:rPr>
      </w:pPr>
    </w:p>
    <w:p w14:paraId="525A3D84" w14:textId="77777777" w:rsidR="00AC63BF" w:rsidRPr="006D3631" w:rsidRDefault="00AC63BF" w:rsidP="00F41806">
      <w:pPr>
        <w:numPr>
          <w:ilvl w:val="0"/>
          <w:numId w:val="54"/>
        </w:numPr>
        <w:spacing w:after="0" w:line="360" w:lineRule="auto"/>
        <w:rPr>
          <w:rFonts w:cstheme="minorHAnsi"/>
        </w:rPr>
      </w:pPr>
      <w:r w:rsidRPr="006D3631">
        <w:rPr>
          <w:rFonts w:cstheme="minorHAnsi"/>
        </w:rPr>
        <w:t xml:space="preserve">UK Health Security Agency. </w:t>
      </w:r>
      <w:hyperlink r:id="rId75" w:history="1">
        <w:r w:rsidRPr="006D3631">
          <w:rPr>
            <w:rStyle w:val="Hyperlink"/>
            <w:rFonts w:cstheme="minorHAnsi"/>
          </w:rPr>
          <w:t>https://www.gov.uk/government/publications/health-protection-in-schools-and-other-childcare-facilities</w:t>
        </w:r>
      </w:hyperlink>
    </w:p>
    <w:p w14:paraId="6AF6CE9C" w14:textId="77777777" w:rsidR="00AC63BF" w:rsidRPr="006D3631" w:rsidRDefault="00AC63BF" w:rsidP="00F41806">
      <w:pPr>
        <w:numPr>
          <w:ilvl w:val="0"/>
          <w:numId w:val="54"/>
        </w:numPr>
        <w:spacing w:after="0" w:line="360" w:lineRule="auto"/>
        <w:rPr>
          <w:rFonts w:cstheme="minorHAnsi"/>
        </w:rPr>
      </w:pPr>
      <w:bookmarkStart w:id="43" w:name="_Hlk132980257"/>
      <w:r w:rsidRPr="006D3631">
        <w:rPr>
          <w:rFonts w:cstheme="minorHAnsi"/>
        </w:rPr>
        <w:t xml:space="preserve">NHS </w:t>
      </w:r>
      <w:hyperlink r:id="rId76" w:history="1">
        <w:r w:rsidRPr="006D3631">
          <w:rPr>
            <w:rStyle w:val="Hyperlink"/>
            <w:rFonts w:cstheme="minorHAnsi"/>
          </w:rPr>
          <w:t>www.nhs.uk/conditions/norovirus</w:t>
        </w:r>
      </w:hyperlink>
      <w:bookmarkEnd w:id="43"/>
    </w:p>
    <w:p w14:paraId="4B2D3412" w14:textId="77777777" w:rsidR="00AC63BF" w:rsidRPr="006D3631" w:rsidRDefault="00AC63BF" w:rsidP="00AC63BF">
      <w:pPr>
        <w:spacing w:after="0" w:line="360" w:lineRule="auto"/>
        <w:rPr>
          <w:rFonts w:cstheme="minorHAnsi"/>
          <w:color w:val="000000"/>
        </w:rPr>
      </w:pPr>
    </w:p>
    <w:p w14:paraId="64E5078C" w14:textId="77777777" w:rsidR="006E1A6B" w:rsidRPr="006D3631" w:rsidRDefault="006E1A6B" w:rsidP="006E1A6B">
      <w:pPr>
        <w:pStyle w:val="Heading1"/>
        <w:rPr>
          <w:rFonts w:asciiTheme="minorHAnsi" w:hAnsiTheme="minorHAnsi" w:cstheme="minorHAnsi"/>
        </w:rPr>
      </w:pPr>
      <w:bookmarkStart w:id="44" w:name="_Toc228445784"/>
      <w:r w:rsidRPr="006D3631">
        <w:rPr>
          <w:rFonts w:asciiTheme="minorHAnsi" w:hAnsiTheme="minorHAnsi" w:cstheme="minorHAnsi"/>
        </w:rPr>
        <w:t>5.3 The Key Person approach and Transitions</w:t>
      </w:r>
      <w:bookmarkEnd w:id="44"/>
    </w:p>
    <w:p w14:paraId="415F68C4" w14:textId="77777777" w:rsidR="006E1A6B" w:rsidRPr="006D3631" w:rsidRDefault="006E1A6B" w:rsidP="006E1A6B">
      <w:pPr>
        <w:pStyle w:val="ListParagraph"/>
        <w:pBdr>
          <w:bottom w:val="single" w:sz="4" w:space="1" w:color="9BBB59"/>
        </w:pBdr>
        <w:spacing w:line="360" w:lineRule="auto"/>
        <w:ind w:left="0"/>
        <w:rPr>
          <w:rFonts w:cstheme="minorHAnsi"/>
        </w:rPr>
      </w:pPr>
    </w:p>
    <w:p w14:paraId="0442F80E" w14:textId="77777777" w:rsidR="006E1A6B" w:rsidRPr="006D3631" w:rsidRDefault="006E1A6B" w:rsidP="00884E6D">
      <w:pPr>
        <w:rPr>
          <w:rFonts w:cstheme="minorHAnsi"/>
          <w:b/>
          <w:bCs/>
          <w:color w:val="0070C0"/>
          <w:sz w:val="28"/>
          <w:szCs w:val="28"/>
        </w:rPr>
      </w:pPr>
      <w:r w:rsidRPr="006D3631">
        <w:rPr>
          <w:rFonts w:cstheme="minorHAnsi"/>
          <w:b/>
          <w:bCs/>
          <w:color w:val="0070C0"/>
          <w:sz w:val="28"/>
          <w:szCs w:val="28"/>
        </w:rPr>
        <w:t>Policy Statement</w:t>
      </w:r>
    </w:p>
    <w:p w14:paraId="1832E431" w14:textId="77777777" w:rsidR="006E1A6B" w:rsidRPr="006D3631" w:rsidRDefault="006E1A6B" w:rsidP="006E1A6B">
      <w:pPr>
        <w:rPr>
          <w:rFonts w:cstheme="minorHAnsi"/>
        </w:rPr>
      </w:pPr>
    </w:p>
    <w:p w14:paraId="7368DAA1" w14:textId="77777777" w:rsidR="006E1A6B" w:rsidRPr="006D3631" w:rsidRDefault="006E1A6B" w:rsidP="006E1A6B">
      <w:pPr>
        <w:spacing w:line="360" w:lineRule="auto"/>
        <w:jc w:val="both"/>
        <w:rPr>
          <w:rFonts w:cstheme="minorHAnsi"/>
        </w:rPr>
      </w:pPr>
      <w:r w:rsidRPr="006D3631">
        <w:rPr>
          <w:rStyle w:val="Strong"/>
          <w:rFonts w:cstheme="minorHAnsi"/>
          <w:b w:val="0"/>
        </w:rPr>
        <w:lastRenderedPageBreak/>
        <w:t xml:space="preserve">All children are unique and the amount of time that a child takes to settle into our Group can vary enormously. Therefore, children will be given time to settle in at their own pace, so as to make them feel welcome, safe and confident in a new environment. </w:t>
      </w:r>
      <w:r w:rsidRPr="006D3631">
        <w:rPr>
          <w:rFonts w:cstheme="minorHAnsi"/>
        </w:rPr>
        <w:t>We believe that children settle best when they have a key person to relate to, who knows them and their parents well, and who can meet their individual needs. Research shows that a key person approach benefits the child, the parents, the staff and the setting by providing secure relationships in which children thrive, parents have confidence, staff are committed and the setting is a happy and dedicated place to attend or work in.</w:t>
      </w:r>
    </w:p>
    <w:p w14:paraId="23EEA167" w14:textId="77777777" w:rsidR="006E1A6B" w:rsidRPr="006D3631" w:rsidRDefault="006E1A6B" w:rsidP="006E1A6B">
      <w:pPr>
        <w:spacing w:line="360" w:lineRule="auto"/>
        <w:jc w:val="both"/>
        <w:rPr>
          <w:rFonts w:cstheme="minorHAnsi"/>
        </w:rPr>
      </w:pPr>
      <w:r w:rsidRPr="006D3631">
        <w:rPr>
          <w:rFonts w:cstheme="minorHAnsi"/>
        </w:rPr>
        <w:t>We want children to feel safe, stimulated and happy in the setting and to feel secure and comfortable with staff. We also want parents to have confidence in both their children's well-being and their role as active partners with the setting. We aim to make the setting a welcoming place where children settle quickly and easily because consideration has been given to the individual needs and circumstances of children and their families.</w:t>
      </w:r>
    </w:p>
    <w:p w14:paraId="2433FFC9" w14:textId="77777777" w:rsidR="006E1A6B" w:rsidRPr="006D3631" w:rsidRDefault="006E1A6B" w:rsidP="006E1A6B">
      <w:pPr>
        <w:spacing w:line="360" w:lineRule="auto"/>
        <w:jc w:val="both"/>
        <w:rPr>
          <w:rFonts w:cstheme="minorHAnsi"/>
        </w:rPr>
      </w:pPr>
      <w:r w:rsidRPr="006D3631">
        <w:rPr>
          <w:rFonts w:cstheme="minorHAnsi"/>
        </w:rPr>
        <w:t xml:space="preserve">The key person role is set out in the Welfare Requirements of the Early Years Foundation Stage. Each child must be assigned a keyperson.  Their role is to help ensure that every child’s care is tailored to meet their individual needs, to help the child become familiar with the setting, offer a settled relationship for the child and build a relationship with their parents and/or carers.  They should also help families engage with more specialist support if appropriate. </w:t>
      </w:r>
    </w:p>
    <w:p w14:paraId="6B56FC9A" w14:textId="77777777" w:rsidR="006E1A6B" w:rsidRPr="006D3631" w:rsidRDefault="006E1A6B" w:rsidP="006E1A6B">
      <w:pPr>
        <w:spacing w:line="360" w:lineRule="auto"/>
        <w:jc w:val="both"/>
        <w:rPr>
          <w:rFonts w:cstheme="minorHAnsi"/>
        </w:rPr>
      </w:pPr>
      <w:r w:rsidRPr="006D3631">
        <w:rPr>
          <w:rFonts w:cstheme="minorHAnsi"/>
        </w:rPr>
        <w:t>The procedures set out a model for developing a key person approach that promotes effective and positive relationships for children who are in settings.</w:t>
      </w:r>
    </w:p>
    <w:p w14:paraId="5195508E" w14:textId="77777777" w:rsidR="006E1A6B" w:rsidRPr="006D3631" w:rsidRDefault="006E1A6B" w:rsidP="006E1A6B">
      <w:pPr>
        <w:spacing w:after="240" w:line="360" w:lineRule="auto"/>
        <w:jc w:val="both"/>
        <w:rPr>
          <w:rFonts w:cstheme="minorHAnsi"/>
        </w:rPr>
      </w:pPr>
      <w:r w:rsidRPr="006D3631">
        <w:rPr>
          <w:rFonts w:cstheme="minorHAnsi"/>
        </w:rPr>
        <w:t xml:space="preserve">We require parents/carers to visit the premises with their children before they are due to start and require that the parents/carers concerned both complete and return the Admission Form and any other necessary documentation. We can provide help for any parents/carers who may find this difficult. </w:t>
      </w:r>
    </w:p>
    <w:p w14:paraId="39CA6894" w14:textId="77777777" w:rsidR="00884E6D" w:rsidRPr="006D3631" w:rsidRDefault="00884E6D" w:rsidP="006E1A6B">
      <w:pPr>
        <w:spacing w:line="360" w:lineRule="auto"/>
        <w:ind w:left="360"/>
        <w:jc w:val="both"/>
        <w:rPr>
          <w:rFonts w:cstheme="minorHAnsi"/>
          <w:b/>
          <w:i/>
        </w:rPr>
      </w:pPr>
    </w:p>
    <w:p w14:paraId="684046A1" w14:textId="3CBD0089" w:rsidR="006E1A6B" w:rsidRDefault="006E1A6B" w:rsidP="006E1A6B">
      <w:pPr>
        <w:spacing w:line="360" w:lineRule="auto"/>
        <w:ind w:left="360"/>
        <w:jc w:val="both"/>
        <w:rPr>
          <w:rFonts w:cs="Arial"/>
          <w:b/>
          <w:i/>
        </w:rPr>
      </w:pPr>
      <w:r>
        <w:rPr>
          <w:rFonts w:cs="Arial"/>
          <w:b/>
          <w:i/>
        </w:rPr>
        <w:t>Keyperson Approach</w:t>
      </w:r>
    </w:p>
    <w:p w14:paraId="01555BD1" w14:textId="77777777" w:rsidR="006E1A6B" w:rsidRPr="00CB14E5" w:rsidRDefault="006E1A6B" w:rsidP="006E1A6B">
      <w:pPr>
        <w:spacing w:line="360" w:lineRule="auto"/>
        <w:ind w:left="360"/>
        <w:jc w:val="both"/>
        <w:rPr>
          <w:rFonts w:cs="Arial"/>
        </w:rPr>
      </w:pPr>
      <w:r>
        <w:rPr>
          <w:rFonts w:cs="Arial"/>
        </w:rPr>
        <w:t>In line with the EYFS 2025 and current research the setting uses the key person approach to ensure individual care and education for the children and families attending the setting.</w:t>
      </w:r>
    </w:p>
    <w:p w14:paraId="42B0008C" w14:textId="77777777" w:rsidR="006E1A6B" w:rsidRPr="00CB14E5" w:rsidRDefault="006E1A6B" w:rsidP="00F41806">
      <w:pPr>
        <w:widowControl w:val="0"/>
        <w:numPr>
          <w:ilvl w:val="0"/>
          <w:numId w:val="75"/>
        </w:numPr>
        <w:spacing w:after="0" w:line="360" w:lineRule="auto"/>
        <w:jc w:val="both"/>
        <w:rPr>
          <w:rFonts w:cs="Arial"/>
          <w:color w:val="000000"/>
        </w:rPr>
      </w:pPr>
      <w:r>
        <w:rPr>
          <w:rFonts w:cs="Arial"/>
        </w:rPr>
        <w:t>All staff have a key person group. Each group is named after a minibeast to encourage a feeling of belonging within the children. The manager organises and compiles the list taking into consideration working and attendance patterns.</w:t>
      </w:r>
      <w:r w:rsidRPr="00CB14E5">
        <w:rPr>
          <w:rFonts w:cs="Arial"/>
        </w:rPr>
        <w:t xml:space="preserve"> </w:t>
      </w:r>
    </w:p>
    <w:p w14:paraId="7511C75C" w14:textId="77777777" w:rsidR="006E1A6B" w:rsidRDefault="006E1A6B" w:rsidP="00F41806">
      <w:pPr>
        <w:widowControl w:val="0"/>
        <w:numPr>
          <w:ilvl w:val="0"/>
          <w:numId w:val="75"/>
        </w:numPr>
        <w:spacing w:after="0" w:line="360" w:lineRule="auto"/>
        <w:jc w:val="both"/>
        <w:rPr>
          <w:rFonts w:cs="Arial"/>
          <w:color w:val="000000"/>
        </w:rPr>
      </w:pPr>
      <w:r>
        <w:rPr>
          <w:rFonts w:cs="Arial"/>
        </w:rPr>
        <w:t xml:space="preserve">The key person </w:t>
      </w:r>
      <w:r w:rsidRPr="00CB14E5">
        <w:rPr>
          <w:rFonts w:cs="Arial"/>
        </w:rPr>
        <w:t>complete</w:t>
      </w:r>
      <w:r>
        <w:rPr>
          <w:rFonts w:cs="Arial"/>
        </w:rPr>
        <w:t>s a Home Visit or an</w:t>
      </w:r>
      <w:r w:rsidRPr="00CB14E5">
        <w:rPr>
          <w:rFonts w:cs="Arial"/>
        </w:rPr>
        <w:t xml:space="preserve"> initial meeting with the family</w:t>
      </w:r>
      <w:r>
        <w:rPr>
          <w:rFonts w:cs="Arial"/>
        </w:rPr>
        <w:t xml:space="preserve"> prior to the family starting at the setting</w:t>
      </w:r>
      <w:r>
        <w:rPr>
          <w:rFonts w:cs="Arial"/>
          <w:color w:val="000000"/>
        </w:rPr>
        <w:t>.</w:t>
      </w:r>
    </w:p>
    <w:p w14:paraId="461A0B2F" w14:textId="77777777" w:rsidR="006E1A6B" w:rsidRPr="00CB14E5" w:rsidRDefault="006E1A6B" w:rsidP="00F41806">
      <w:pPr>
        <w:widowControl w:val="0"/>
        <w:numPr>
          <w:ilvl w:val="0"/>
          <w:numId w:val="75"/>
        </w:numPr>
        <w:spacing w:after="0" w:line="360" w:lineRule="auto"/>
        <w:jc w:val="both"/>
        <w:rPr>
          <w:rFonts w:cs="Arial"/>
          <w:color w:val="000000"/>
        </w:rPr>
      </w:pPr>
      <w:r w:rsidRPr="00CB14E5">
        <w:rPr>
          <w:rFonts w:cs="Arial"/>
        </w:rPr>
        <w:t>The key person will then greet and support the child when attending the setting</w:t>
      </w:r>
      <w:r>
        <w:rPr>
          <w:rFonts w:cs="Arial"/>
        </w:rPr>
        <w:t xml:space="preserve"> and maintain any </w:t>
      </w:r>
      <w:r>
        <w:rPr>
          <w:rFonts w:cs="Arial"/>
        </w:rPr>
        <w:lastRenderedPageBreak/>
        <w:t>records, observations and reports for the child, meanwhile forming a relationship and providing a supportive role for the whole family</w:t>
      </w:r>
      <w:r w:rsidRPr="00CB14E5">
        <w:rPr>
          <w:rFonts w:cs="Arial"/>
        </w:rPr>
        <w:t>.</w:t>
      </w:r>
    </w:p>
    <w:p w14:paraId="702BE02A" w14:textId="77777777" w:rsidR="006E1A6B" w:rsidRPr="009752E7" w:rsidRDefault="006E1A6B" w:rsidP="00F41806">
      <w:pPr>
        <w:widowControl w:val="0"/>
        <w:numPr>
          <w:ilvl w:val="0"/>
          <w:numId w:val="75"/>
        </w:numPr>
        <w:spacing w:after="0" w:line="360" w:lineRule="auto"/>
        <w:jc w:val="both"/>
        <w:rPr>
          <w:rFonts w:cs="Arial"/>
          <w:color w:val="000000"/>
        </w:rPr>
      </w:pPr>
      <w:r>
        <w:rPr>
          <w:rFonts w:cs="Arial"/>
        </w:rPr>
        <w:t>The key person reports back to the manager 3 times per year on the wellbeing and involvement scores of each of their key children. They also complete the progress tracker and a short report 3 times per year. This is then fed into the whole group tracker so that the development of each child is monitored and plans can be implemented to ensure that each child reaches their own potential.</w:t>
      </w:r>
    </w:p>
    <w:p w14:paraId="5E43A025" w14:textId="77777777" w:rsidR="006E1A6B" w:rsidRPr="00A75852" w:rsidRDefault="006E1A6B" w:rsidP="00F41806">
      <w:pPr>
        <w:widowControl w:val="0"/>
        <w:numPr>
          <w:ilvl w:val="0"/>
          <w:numId w:val="75"/>
        </w:numPr>
        <w:spacing w:after="0" w:line="360" w:lineRule="auto"/>
        <w:jc w:val="both"/>
        <w:rPr>
          <w:rFonts w:cs="Arial"/>
          <w:color w:val="000000"/>
        </w:rPr>
      </w:pPr>
      <w:r>
        <w:rPr>
          <w:rFonts w:cs="Arial"/>
        </w:rPr>
        <w:t>All staff will also be Buddies for children whose key person is not in attendance. A list is found on the store cupboard door and all staff should be aware of who they are a Buddy to on each day. They should take notes and make observations for the child’s key person.</w:t>
      </w:r>
    </w:p>
    <w:p w14:paraId="63639311" w14:textId="77777777" w:rsidR="006E1A6B" w:rsidRPr="00CB14E5" w:rsidRDefault="006E1A6B" w:rsidP="00F41806">
      <w:pPr>
        <w:widowControl w:val="0"/>
        <w:numPr>
          <w:ilvl w:val="0"/>
          <w:numId w:val="75"/>
        </w:numPr>
        <w:spacing w:after="0" w:line="360" w:lineRule="auto"/>
        <w:jc w:val="both"/>
        <w:rPr>
          <w:rFonts w:cs="Arial"/>
          <w:color w:val="000000"/>
        </w:rPr>
      </w:pPr>
      <w:r>
        <w:rPr>
          <w:rFonts w:cs="Arial"/>
        </w:rPr>
        <w:t>All staff are expected to treat all children equally according to their needs regardless of whether they are their key children.</w:t>
      </w:r>
    </w:p>
    <w:p w14:paraId="2070BB65" w14:textId="77777777" w:rsidR="006E1A6B" w:rsidRPr="00884E6D" w:rsidRDefault="006E1A6B" w:rsidP="00884E6D">
      <w:pPr>
        <w:rPr>
          <w:b/>
          <w:bCs/>
          <w:color w:val="0070C0"/>
          <w:sz w:val="28"/>
          <w:szCs w:val="28"/>
        </w:rPr>
      </w:pPr>
      <w:r w:rsidRPr="00884E6D">
        <w:rPr>
          <w:b/>
          <w:bCs/>
          <w:color w:val="0070C0"/>
          <w:sz w:val="28"/>
          <w:szCs w:val="28"/>
        </w:rPr>
        <w:t>Procedures</w:t>
      </w:r>
    </w:p>
    <w:p w14:paraId="4D189935" w14:textId="77777777" w:rsidR="006E1A6B" w:rsidRPr="00397E2B" w:rsidRDefault="006E1A6B" w:rsidP="00F41806">
      <w:pPr>
        <w:pStyle w:val="ListParagraph"/>
        <w:numPr>
          <w:ilvl w:val="0"/>
          <w:numId w:val="43"/>
        </w:numPr>
        <w:spacing w:after="240" w:line="360" w:lineRule="auto"/>
        <w:jc w:val="both"/>
        <w:rPr>
          <w:rFonts w:cs="Arial"/>
          <w:b/>
        </w:rPr>
      </w:pPr>
      <w:r w:rsidRPr="00397E2B">
        <w:rPr>
          <w:rFonts w:cs="Arial"/>
        </w:rPr>
        <w:t xml:space="preserve">Prior to their child joining the setting a variety of ways are used to provide information for parents.  A Home Visit will be arranged, if this is not possible the family will be asked to come into the setting for a meeting so that they are able to meet the key person and have access to all the information that they need before their child starts at the setting. The child will be given a fridge magnet with a photo of their key group mini-beast and key person on, to act as a reminder during the time before they begin pre-school life. Other information provided will be written information (including our prospectus and policies), displays about activities available within the setting, information days and individual meetings with parents. We aim to be as flexible as possible to ensure that we provide all parents the information needed and will work with parents to meet at a time that is mutually convenient if parents work.  </w:t>
      </w:r>
    </w:p>
    <w:p w14:paraId="43BA62CA" w14:textId="77777777" w:rsidR="006E1A6B" w:rsidRPr="00397E2B" w:rsidRDefault="006E1A6B" w:rsidP="006E1A6B">
      <w:pPr>
        <w:pStyle w:val="ListParagraph"/>
        <w:spacing w:after="240" w:line="360" w:lineRule="auto"/>
        <w:jc w:val="both"/>
        <w:rPr>
          <w:rFonts w:cs="Arial"/>
          <w:b/>
        </w:rPr>
      </w:pPr>
    </w:p>
    <w:p w14:paraId="606CC5BC" w14:textId="77777777" w:rsidR="006E1A6B" w:rsidRPr="003D6A3B" w:rsidRDefault="006E1A6B" w:rsidP="00F41806">
      <w:pPr>
        <w:pStyle w:val="ListParagraph"/>
        <w:numPr>
          <w:ilvl w:val="0"/>
          <w:numId w:val="43"/>
        </w:numPr>
        <w:spacing w:after="240" w:line="360" w:lineRule="auto"/>
        <w:jc w:val="both"/>
        <w:rPr>
          <w:rFonts w:cs="Arial"/>
          <w:b/>
        </w:rPr>
      </w:pPr>
      <w:r>
        <w:rPr>
          <w:rFonts w:cs="Arial"/>
        </w:rPr>
        <w:t>Before starting at the setting</w:t>
      </w:r>
      <w:r w:rsidRPr="00BB2B30">
        <w:rPr>
          <w:rFonts w:cs="Arial"/>
        </w:rPr>
        <w:t>, we invite the child and his/her parents to visit the setting</w:t>
      </w:r>
      <w:r>
        <w:rPr>
          <w:rFonts w:cs="Arial"/>
          <w:b/>
        </w:rPr>
        <w:t xml:space="preserve"> </w:t>
      </w:r>
      <w:r w:rsidRPr="00DB6A81">
        <w:rPr>
          <w:rFonts w:cs="Arial"/>
        </w:rPr>
        <w:t xml:space="preserve">and </w:t>
      </w:r>
      <w:r>
        <w:rPr>
          <w:rFonts w:cs="Arial"/>
        </w:rPr>
        <w:t>during the Summer Term</w:t>
      </w:r>
      <w:r w:rsidRPr="0080362C">
        <w:rPr>
          <w:rFonts w:cs="Arial"/>
        </w:rPr>
        <w:t xml:space="preserve"> </w:t>
      </w:r>
      <w:r>
        <w:rPr>
          <w:rFonts w:cs="Arial"/>
        </w:rPr>
        <w:t xml:space="preserve">we </w:t>
      </w:r>
      <w:r w:rsidRPr="0080362C">
        <w:rPr>
          <w:rFonts w:cs="Arial"/>
        </w:rPr>
        <w:t xml:space="preserve">provide two stay and play sessions </w:t>
      </w:r>
      <w:r>
        <w:rPr>
          <w:rFonts w:cs="Arial"/>
        </w:rPr>
        <w:t>for the parents and child as the majority of our new children start in September.</w:t>
      </w:r>
    </w:p>
    <w:p w14:paraId="25C4B394" w14:textId="77777777" w:rsidR="006E1A6B" w:rsidRPr="003D6A3B" w:rsidRDefault="006E1A6B" w:rsidP="00F41806">
      <w:pPr>
        <w:pStyle w:val="ListParagraph"/>
        <w:numPr>
          <w:ilvl w:val="0"/>
          <w:numId w:val="43"/>
        </w:numPr>
        <w:spacing w:after="240" w:line="360" w:lineRule="auto"/>
        <w:jc w:val="both"/>
        <w:rPr>
          <w:rFonts w:cs="Arial"/>
          <w:b/>
        </w:rPr>
      </w:pPr>
      <w:r>
        <w:rPr>
          <w:rFonts w:cs="Arial"/>
        </w:rPr>
        <w:t xml:space="preserve">We allocate a Key person to each child and his/her family before he/she starts to attend; the key person welcomes and looks after the child and his/her parents at the child’s first session and during the settling-in process (see Admission policy 7.1).  The key person will use the child’s ‘All about me’ and ‘Starting point’ forms to involve them in the activities provided or make sure that activities identified as preferable to the child are available.  The key person offers unconditional regard for the child and family and is non-judgemental.  An All About Me is also completed for a second year to obtain any changes in interests, likes, dislikes etc. </w:t>
      </w:r>
    </w:p>
    <w:p w14:paraId="127CF027" w14:textId="77777777" w:rsidR="006E1A6B" w:rsidRPr="003D6A3B" w:rsidRDefault="006E1A6B" w:rsidP="00F41806">
      <w:pPr>
        <w:pStyle w:val="ListParagraph"/>
        <w:numPr>
          <w:ilvl w:val="0"/>
          <w:numId w:val="43"/>
        </w:numPr>
        <w:spacing w:after="240" w:line="360" w:lineRule="auto"/>
        <w:jc w:val="both"/>
        <w:rPr>
          <w:rFonts w:cs="Arial"/>
          <w:b/>
        </w:rPr>
      </w:pPr>
      <w:r>
        <w:rPr>
          <w:rFonts w:cs="Arial"/>
        </w:rPr>
        <w:lastRenderedPageBreak/>
        <w:t>The key person acts as the key contact for the parents and has links with other carers involved with the child i.e. childminder, other settings, separated parents, carers. And co-ordinates the sharing of appropriate information about the child’s development with those carers.</w:t>
      </w:r>
    </w:p>
    <w:p w14:paraId="04BDC43E" w14:textId="77777777" w:rsidR="006E1A6B" w:rsidRPr="00C74501" w:rsidRDefault="006E1A6B" w:rsidP="00F41806">
      <w:pPr>
        <w:pStyle w:val="ListParagraph"/>
        <w:numPr>
          <w:ilvl w:val="0"/>
          <w:numId w:val="43"/>
        </w:numPr>
        <w:spacing w:after="0" w:line="360" w:lineRule="auto"/>
        <w:jc w:val="both"/>
        <w:rPr>
          <w:rFonts w:cs="Arial"/>
          <w:b/>
        </w:rPr>
      </w:pPr>
      <w:r w:rsidRPr="0064729D">
        <w:rPr>
          <w:rFonts w:cs="Arial"/>
        </w:rPr>
        <w:t xml:space="preserve">A key person is responsible for developmental records and for sharing information on a regular basis with the child’s parents to keep those records up-to-date, reflecting the full picture of the child in our setting and at home. </w:t>
      </w:r>
      <w:r w:rsidRPr="006479E3">
        <w:rPr>
          <w:rFonts w:cs="Arial"/>
        </w:rPr>
        <w:t xml:space="preserve">The key person works with the parent to plan and deliver </w:t>
      </w:r>
      <w:r>
        <w:rPr>
          <w:rFonts w:cs="Arial"/>
        </w:rPr>
        <w:t xml:space="preserve">activities and learning opportunities, based on each individual child, supporting their well-being and overall care. </w:t>
      </w:r>
    </w:p>
    <w:p w14:paraId="46C400E7" w14:textId="77777777" w:rsidR="006E1A6B" w:rsidRPr="0021286B" w:rsidRDefault="006E1A6B" w:rsidP="00F41806">
      <w:pPr>
        <w:pStyle w:val="ListParagraph"/>
        <w:numPr>
          <w:ilvl w:val="0"/>
          <w:numId w:val="43"/>
        </w:numPr>
        <w:spacing w:after="0" w:line="360" w:lineRule="auto"/>
        <w:jc w:val="both"/>
        <w:rPr>
          <w:rFonts w:cs="Arial"/>
          <w:b/>
        </w:rPr>
      </w:pPr>
      <w:r>
        <w:rPr>
          <w:rFonts w:cs="Arial"/>
          <w:bCs/>
        </w:rPr>
        <w:t xml:space="preserve">It is the Keyperson’s responsibility to ensure that each child’s learning journey (unique folder) and </w:t>
      </w:r>
      <w:proofErr w:type="spellStart"/>
      <w:r>
        <w:rPr>
          <w:rFonts w:cs="Arial"/>
          <w:bCs/>
        </w:rPr>
        <w:t>Iconnect</w:t>
      </w:r>
      <w:proofErr w:type="spellEnd"/>
      <w:r>
        <w:rPr>
          <w:rFonts w:cs="Arial"/>
          <w:bCs/>
        </w:rPr>
        <w:t xml:space="preserve"> are kept up to date and linked at least fortnightly. </w:t>
      </w:r>
    </w:p>
    <w:p w14:paraId="498BEF71" w14:textId="77777777" w:rsidR="006E1A6B" w:rsidRPr="00043FAD" w:rsidRDefault="006E1A6B" w:rsidP="00F41806">
      <w:pPr>
        <w:pStyle w:val="ListParagraph"/>
        <w:numPr>
          <w:ilvl w:val="0"/>
          <w:numId w:val="43"/>
        </w:numPr>
        <w:spacing w:after="0" w:line="360" w:lineRule="auto"/>
        <w:jc w:val="both"/>
        <w:rPr>
          <w:rFonts w:cs="Arial"/>
          <w:b/>
        </w:rPr>
      </w:pPr>
      <w:r>
        <w:rPr>
          <w:rFonts w:cs="Arial"/>
          <w:bCs/>
        </w:rPr>
        <w:t xml:space="preserve">The Keyperson will make observations on the children, including and five minute observation per term.  This is where each child’s learning and development is considered and planned for, using effective assessment and next steps are formed. The graduated approach is used, assess, plan, do and review. Short and long term plans are used to plan for the children using next steps, the child’s voice and interests. </w:t>
      </w:r>
    </w:p>
    <w:p w14:paraId="4304A8D7" w14:textId="77777777" w:rsidR="006E1A6B" w:rsidRDefault="006E1A6B" w:rsidP="00F41806">
      <w:pPr>
        <w:pStyle w:val="ListParagraph"/>
        <w:numPr>
          <w:ilvl w:val="0"/>
          <w:numId w:val="43"/>
        </w:numPr>
        <w:spacing w:after="0" w:line="360" w:lineRule="auto"/>
        <w:jc w:val="both"/>
        <w:rPr>
          <w:rFonts w:cs="Arial"/>
        </w:rPr>
      </w:pPr>
      <w:r w:rsidRPr="006479E3">
        <w:rPr>
          <w:rFonts w:cs="Arial"/>
        </w:rPr>
        <w:t>We provide a</w:t>
      </w:r>
      <w:r>
        <w:rPr>
          <w:rFonts w:cs="Arial"/>
        </w:rPr>
        <w:t xml:space="preserve"> buddy, </w:t>
      </w:r>
      <w:r w:rsidRPr="006479E3">
        <w:rPr>
          <w:rFonts w:cs="Arial"/>
        </w:rPr>
        <w:t>so the child and the parents have a key contact in the ab</w:t>
      </w:r>
      <w:r>
        <w:rPr>
          <w:rFonts w:cs="Arial"/>
        </w:rPr>
        <w:t>sence of the child’s key person, this is the person whom they sit with for lunch and is recorded on the storeroom door. However, all practitioners have a responsibility for the care and education of all of the children present.</w:t>
      </w:r>
    </w:p>
    <w:p w14:paraId="12EB5D66" w14:textId="77777777" w:rsidR="006E1A6B" w:rsidRDefault="006E1A6B" w:rsidP="00F41806">
      <w:pPr>
        <w:pStyle w:val="ListParagraph"/>
        <w:numPr>
          <w:ilvl w:val="0"/>
          <w:numId w:val="43"/>
        </w:numPr>
        <w:spacing w:after="0" w:line="360" w:lineRule="auto"/>
        <w:jc w:val="both"/>
        <w:rPr>
          <w:rFonts w:cs="Arial"/>
        </w:rPr>
      </w:pPr>
      <w:r>
        <w:rPr>
          <w:rFonts w:cs="Arial"/>
        </w:rPr>
        <w:t>We have a book in the setting informing the children of all of the staff members and information about them.</w:t>
      </w:r>
    </w:p>
    <w:p w14:paraId="1D56C203" w14:textId="77777777" w:rsidR="006E1A6B" w:rsidRDefault="006E1A6B" w:rsidP="00F41806">
      <w:pPr>
        <w:pStyle w:val="ListParagraph"/>
        <w:numPr>
          <w:ilvl w:val="0"/>
          <w:numId w:val="43"/>
        </w:numPr>
        <w:spacing w:after="0" w:line="360" w:lineRule="auto"/>
        <w:jc w:val="both"/>
        <w:rPr>
          <w:rFonts w:cs="Arial"/>
        </w:rPr>
      </w:pPr>
      <w:r>
        <w:rPr>
          <w:rFonts w:cs="Arial"/>
        </w:rPr>
        <w:t xml:space="preserve">On their first day, new children will be introduced to the other children at the Group.  They will be encouraged to get to know the other children and settle into the group, during play and other parts of the day where children are in groups, such as lunch times. </w:t>
      </w:r>
    </w:p>
    <w:p w14:paraId="38725A80" w14:textId="77777777" w:rsidR="006E1A6B" w:rsidRDefault="006E1A6B" w:rsidP="00F41806">
      <w:pPr>
        <w:numPr>
          <w:ilvl w:val="0"/>
          <w:numId w:val="43"/>
        </w:numPr>
        <w:spacing w:after="0" w:line="360" w:lineRule="auto"/>
        <w:jc w:val="both"/>
        <w:rPr>
          <w:rFonts w:cs="Arial"/>
        </w:rPr>
      </w:pPr>
      <w:r>
        <w:rPr>
          <w:rFonts w:cs="Arial"/>
        </w:rPr>
        <w:t>T</w:t>
      </w:r>
      <w:r w:rsidRPr="006479E3">
        <w:rPr>
          <w:rFonts w:cs="Arial"/>
        </w:rPr>
        <w:t>h</w:t>
      </w:r>
      <w:r>
        <w:rPr>
          <w:rFonts w:cs="Arial"/>
        </w:rPr>
        <w:t>e child's Admission Form is sent home and completed prior to the home visit (or visit to the setting). All aspects of the setting are discussed and</w:t>
      </w:r>
      <w:r w:rsidRPr="006479E3">
        <w:rPr>
          <w:rFonts w:cs="Arial"/>
        </w:rPr>
        <w:t xml:space="preserve"> explain</w:t>
      </w:r>
      <w:r>
        <w:rPr>
          <w:rFonts w:cs="Arial"/>
        </w:rPr>
        <w:t>ed</w:t>
      </w:r>
      <w:r w:rsidRPr="006479E3">
        <w:rPr>
          <w:rFonts w:cs="Arial"/>
        </w:rPr>
        <w:t xml:space="preserve"> </w:t>
      </w:r>
      <w:r>
        <w:rPr>
          <w:rFonts w:cs="Arial"/>
        </w:rPr>
        <w:t xml:space="preserve">to the </w:t>
      </w:r>
      <w:r w:rsidRPr="006479E3">
        <w:rPr>
          <w:rFonts w:cs="Arial"/>
        </w:rPr>
        <w:t xml:space="preserve">parents </w:t>
      </w:r>
      <w:r>
        <w:rPr>
          <w:rFonts w:cs="Arial"/>
        </w:rPr>
        <w:t>and they are able to ask any questions that they may have.</w:t>
      </w:r>
    </w:p>
    <w:p w14:paraId="1C18E26B" w14:textId="77777777" w:rsidR="006E1A6B" w:rsidRDefault="006E1A6B" w:rsidP="00F41806">
      <w:pPr>
        <w:numPr>
          <w:ilvl w:val="0"/>
          <w:numId w:val="43"/>
        </w:numPr>
        <w:spacing w:after="0" w:line="360" w:lineRule="auto"/>
        <w:jc w:val="both"/>
        <w:rPr>
          <w:rFonts w:cs="Arial"/>
        </w:rPr>
      </w:pPr>
      <w:r w:rsidRPr="006479E3">
        <w:rPr>
          <w:rFonts w:cs="Arial"/>
        </w:rPr>
        <w:t>When a child starts to attend, we explain the process of settling-in with his/her parents and jointly decide on the best way to help the ch</w:t>
      </w:r>
      <w:r>
        <w:rPr>
          <w:rFonts w:cs="Arial"/>
        </w:rPr>
        <w:t>ild to settle into the setting.</w:t>
      </w:r>
    </w:p>
    <w:p w14:paraId="44A22855" w14:textId="77777777" w:rsidR="006E1A6B" w:rsidRDefault="006E1A6B" w:rsidP="00F41806">
      <w:pPr>
        <w:numPr>
          <w:ilvl w:val="0"/>
          <w:numId w:val="43"/>
        </w:numPr>
        <w:spacing w:after="0" w:line="360" w:lineRule="auto"/>
        <w:jc w:val="both"/>
        <w:rPr>
          <w:rFonts w:cs="Arial"/>
        </w:rPr>
      </w:pPr>
      <w:r w:rsidRPr="006479E3">
        <w:rPr>
          <w:rFonts w:cs="Arial"/>
        </w:rPr>
        <w:t>Younger children will take longer to settle in, as will children who have not previously spent time away from home. Children who have had a period of absence may also need their parent to be on hand to re-settle them.</w:t>
      </w:r>
    </w:p>
    <w:p w14:paraId="321E66B1" w14:textId="77777777" w:rsidR="006E1A6B" w:rsidRDefault="006E1A6B" w:rsidP="00F41806">
      <w:pPr>
        <w:numPr>
          <w:ilvl w:val="0"/>
          <w:numId w:val="43"/>
        </w:numPr>
        <w:spacing w:after="0" w:line="360" w:lineRule="auto"/>
        <w:jc w:val="both"/>
        <w:rPr>
          <w:rFonts w:cs="Arial"/>
        </w:rPr>
      </w:pPr>
      <w:r w:rsidRPr="006479E3">
        <w:rPr>
          <w:rFonts w:cs="Arial"/>
        </w:rPr>
        <w:t xml:space="preserve">We judge a child to be settled when they have formed a relationship with their key person; for example the child looks for the key person when he/she arrives, goes to them for comfort, and </w:t>
      </w:r>
      <w:r w:rsidRPr="006479E3">
        <w:rPr>
          <w:rFonts w:cs="Arial"/>
        </w:rPr>
        <w:lastRenderedPageBreak/>
        <w:t>seems pleased to be with them. The child is also familiar with where things are and is pleased to see other children and participate in activities.</w:t>
      </w:r>
    </w:p>
    <w:p w14:paraId="36140985" w14:textId="77777777" w:rsidR="006E1A6B" w:rsidRDefault="006E1A6B" w:rsidP="00F41806">
      <w:pPr>
        <w:numPr>
          <w:ilvl w:val="0"/>
          <w:numId w:val="43"/>
        </w:numPr>
        <w:spacing w:after="0" w:line="360" w:lineRule="auto"/>
        <w:jc w:val="both"/>
        <w:rPr>
          <w:rFonts w:cs="Arial"/>
        </w:rPr>
      </w:pPr>
      <w:r w:rsidRPr="006479E3">
        <w:rPr>
          <w:rFonts w:cs="Arial"/>
        </w:rPr>
        <w:t>When parents leave, we ask them to say goodbye to their child and explain that they will be coming back, and when.</w:t>
      </w:r>
      <w:r>
        <w:rPr>
          <w:rFonts w:cs="Arial"/>
        </w:rPr>
        <w:t xml:space="preserve"> We encourage the use of the visual timetable to support this.</w:t>
      </w:r>
    </w:p>
    <w:p w14:paraId="4709575F" w14:textId="77777777" w:rsidR="006E1A6B" w:rsidRDefault="006E1A6B" w:rsidP="00F41806">
      <w:pPr>
        <w:numPr>
          <w:ilvl w:val="0"/>
          <w:numId w:val="43"/>
        </w:numPr>
        <w:spacing w:after="0" w:line="360" w:lineRule="auto"/>
        <w:jc w:val="both"/>
        <w:rPr>
          <w:rFonts w:cs="Arial"/>
        </w:rPr>
      </w:pPr>
      <w:r>
        <w:rPr>
          <w:rFonts w:cs="Arial"/>
        </w:rPr>
        <w:t>At times an object of the parents may be used to comfort the child i.e. handkerchief or photograph.</w:t>
      </w:r>
    </w:p>
    <w:p w14:paraId="0FB6E4FF" w14:textId="77777777" w:rsidR="006E1A6B" w:rsidRDefault="006E1A6B" w:rsidP="00F41806">
      <w:pPr>
        <w:numPr>
          <w:ilvl w:val="0"/>
          <w:numId w:val="43"/>
        </w:numPr>
        <w:spacing w:after="0" w:line="360" w:lineRule="auto"/>
        <w:jc w:val="both"/>
        <w:rPr>
          <w:rFonts w:cs="Arial"/>
        </w:rPr>
      </w:pPr>
      <w:r>
        <w:rPr>
          <w:rFonts w:cs="Arial"/>
        </w:rPr>
        <w:t>We use various strategies to support the child’s well-being, such as mini-</w:t>
      </w:r>
      <w:proofErr w:type="spellStart"/>
      <w:r>
        <w:rPr>
          <w:rFonts w:cs="Arial"/>
        </w:rPr>
        <w:t>me’s</w:t>
      </w:r>
      <w:proofErr w:type="spellEnd"/>
      <w:r>
        <w:rPr>
          <w:rFonts w:cs="Arial"/>
        </w:rPr>
        <w:t xml:space="preserve">, family photos, visual timelines, books, puppets, objects of reference and now and next boards. </w:t>
      </w:r>
    </w:p>
    <w:p w14:paraId="068C3571" w14:textId="77777777" w:rsidR="006E1A6B" w:rsidRDefault="006E1A6B" w:rsidP="00F41806">
      <w:pPr>
        <w:numPr>
          <w:ilvl w:val="0"/>
          <w:numId w:val="43"/>
        </w:numPr>
        <w:spacing w:after="0" w:line="360" w:lineRule="auto"/>
        <w:jc w:val="both"/>
        <w:rPr>
          <w:rFonts w:cs="Arial"/>
        </w:rPr>
      </w:pPr>
      <w:r w:rsidRPr="00300F74">
        <w:rPr>
          <w:rFonts w:cs="Arial"/>
        </w:rPr>
        <w:t xml:space="preserve">We recognise that some children will settle more readily than others but that some children who appear to settle rapidly may regress. </w:t>
      </w:r>
    </w:p>
    <w:p w14:paraId="0BBD5403" w14:textId="77777777" w:rsidR="006E1A6B" w:rsidRPr="00300F74" w:rsidRDefault="006E1A6B" w:rsidP="00F41806">
      <w:pPr>
        <w:numPr>
          <w:ilvl w:val="0"/>
          <w:numId w:val="43"/>
        </w:numPr>
        <w:spacing w:after="0" w:line="360" w:lineRule="auto"/>
        <w:jc w:val="both"/>
        <w:rPr>
          <w:rFonts w:cs="Arial"/>
        </w:rPr>
      </w:pPr>
      <w:r w:rsidRPr="00300F74">
        <w:rPr>
          <w:rFonts w:cs="Arial"/>
        </w:rPr>
        <w:t>We recognise that every child is an individual and we will use our own judgement to provide for that child’s individual needs throughout their pre-school life and with the support of their parents/carers.</w:t>
      </w:r>
    </w:p>
    <w:p w14:paraId="794CBEA5" w14:textId="77777777" w:rsidR="006E1A6B" w:rsidRDefault="006E1A6B" w:rsidP="00F41806">
      <w:pPr>
        <w:numPr>
          <w:ilvl w:val="0"/>
          <w:numId w:val="43"/>
        </w:numPr>
        <w:spacing w:after="0" w:line="360" w:lineRule="auto"/>
        <w:jc w:val="both"/>
        <w:rPr>
          <w:rFonts w:cs="Arial"/>
        </w:rPr>
      </w:pPr>
      <w:r w:rsidRPr="0064729D">
        <w:rPr>
          <w:rFonts w:cs="Arial"/>
        </w:rPr>
        <w:t>We reserve the right not to accept a child into the setting without a parent or carer if the child finds it distressing to be left. This is especially the case with very young children.</w:t>
      </w:r>
      <w:r w:rsidRPr="0064729D">
        <w:t xml:space="preserve"> If it seems that a child is taking a long time to settle in, this will be discussed with their parents/carers at the earliest opportunity. Likewise, if a parent/carer feels that there is a problem during the settling in period, they should raise this with a member of staff.</w:t>
      </w:r>
      <w:r>
        <w:t xml:space="preserve"> In some circumstances it may be necessary to defer the place until the child is ready.</w:t>
      </w:r>
    </w:p>
    <w:p w14:paraId="35D96092" w14:textId="4829DD9F" w:rsidR="006E1A6B" w:rsidRDefault="006E1A6B" w:rsidP="00F41806">
      <w:pPr>
        <w:numPr>
          <w:ilvl w:val="0"/>
          <w:numId w:val="43"/>
        </w:numPr>
        <w:spacing w:after="0" w:line="360" w:lineRule="auto"/>
        <w:jc w:val="both"/>
        <w:rPr>
          <w:rFonts w:cs="Arial"/>
        </w:rPr>
      </w:pPr>
      <w:r>
        <w:rPr>
          <w:rFonts w:cs="Arial"/>
        </w:rPr>
        <w:t xml:space="preserve">At the end of the child’s first </w:t>
      </w:r>
      <w:r w:rsidR="00884E6D">
        <w:rPr>
          <w:rFonts w:cs="Arial"/>
        </w:rPr>
        <w:t>session, the</w:t>
      </w:r>
      <w:r>
        <w:rPr>
          <w:rFonts w:cs="Arial"/>
        </w:rPr>
        <w:t xml:space="preserve"> Key person will share the ‘My First Day’ sheet with the parent/carer and spend time discussing the child’s welfare.  This includes their starting points along with their three first next steps in the three prime areas of learning and development, as well as the Characteristics of Effective Learning.  This must be completed within the first week of the child starting and must also be shared with the Manager. </w:t>
      </w:r>
    </w:p>
    <w:p w14:paraId="6F5A8E83" w14:textId="77777777" w:rsidR="006E1A6B" w:rsidRPr="006479E3" w:rsidRDefault="006E1A6B" w:rsidP="006E1A6B">
      <w:pPr>
        <w:spacing w:line="360" w:lineRule="auto"/>
        <w:jc w:val="both"/>
        <w:rPr>
          <w:rFonts w:cs="Arial"/>
        </w:rPr>
      </w:pPr>
    </w:p>
    <w:p w14:paraId="001A30C1" w14:textId="0E23C55E" w:rsidR="006E1A6B" w:rsidRDefault="006E1A6B" w:rsidP="00F41806">
      <w:pPr>
        <w:numPr>
          <w:ilvl w:val="0"/>
          <w:numId w:val="43"/>
        </w:numPr>
        <w:spacing w:after="0" w:line="360" w:lineRule="auto"/>
        <w:jc w:val="both"/>
        <w:rPr>
          <w:rFonts w:cs="Arial"/>
        </w:rPr>
      </w:pPr>
      <w:r>
        <w:rPr>
          <w:rFonts w:cs="Arial"/>
        </w:rPr>
        <w:t>Within the first</w:t>
      </w:r>
      <w:r w:rsidRPr="006479E3">
        <w:rPr>
          <w:rFonts w:cs="Arial"/>
        </w:rPr>
        <w:t xml:space="preserve"> six weeks of </w:t>
      </w:r>
      <w:r w:rsidR="00884E6D" w:rsidRPr="006479E3">
        <w:rPr>
          <w:rFonts w:cs="Arial"/>
        </w:rPr>
        <w:t>starting,</w:t>
      </w:r>
      <w:r w:rsidRPr="006479E3">
        <w:rPr>
          <w:rFonts w:cs="Arial"/>
        </w:rPr>
        <w:t xml:space="preserve"> we discuss and work with the child's parents to start to create their child's record of achievement.</w:t>
      </w:r>
    </w:p>
    <w:p w14:paraId="5F383869" w14:textId="77777777" w:rsidR="006E1A6B" w:rsidRDefault="006E1A6B" w:rsidP="00F41806">
      <w:pPr>
        <w:pStyle w:val="ListParagraph"/>
        <w:numPr>
          <w:ilvl w:val="0"/>
          <w:numId w:val="43"/>
        </w:numPr>
        <w:spacing w:after="240" w:line="360" w:lineRule="auto"/>
        <w:contextualSpacing w:val="0"/>
        <w:jc w:val="both"/>
      </w:pPr>
      <w:r w:rsidRPr="008F63D5">
        <w:t>Staff will always be available to discuss any concerns or other issues with parents/carers regarding their child and their attendance at the Group. If parents/carers wish to meet with the Manager</w:t>
      </w:r>
      <w:r>
        <w:t xml:space="preserve"> or Key person</w:t>
      </w:r>
      <w:r w:rsidRPr="008F63D5">
        <w:t xml:space="preserve">, they </w:t>
      </w:r>
      <w:r>
        <w:t xml:space="preserve">can </w:t>
      </w:r>
      <w:r w:rsidRPr="008F63D5">
        <w:t>make an appointment</w:t>
      </w:r>
      <w:r>
        <w:t xml:space="preserve"> in the setting diary.</w:t>
      </w:r>
    </w:p>
    <w:p w14:paraId="0AD8EFC7" w14:textId="77777777" w:rsidR="006E1A6B" w:rsidRPr="00A70FE9" w:rsidRDefault="006E1A6B" w:rsidP="00F41806">
      <w:pPr>
        <w:pStyle w:val="ListParagraph"/>
        <w:numPr>
          <w:ilvl w:val="0"/>
          <w:numId w:val="43"/>
        </w:numPr>
        <w:spacing w:after="240" w:line="360" w:lineRule="auto"/>
        <w:contextualSpacing w:val="0"/>
        <w:jc w:val="both"/>
      </w:pPr>
      <w:r w:rsidRPr="00BB2B30">
        <w:rPr>
          <w:rFonts w:cs="Arial"/>
        </w:rPr>
        <w:t>Staff record each child’s level of Well Being and Involvement 3 times per year</w:t>
      </w:r>
      <w:r>
        <w:rPr>
          <w:rFonts w:cs="Arial"/>
        </w:rPr>
        <w:t>, and produce an action plan for children not achieving high levels in both areas,</w:t>
      </w:r>
      <w:r w:rsidRPr="00BB2B30">
        <w:rPr>
          <w:rFonts w:cs="Arial"/>
        </w:rPr>
        <w:t xml:space="preserve"> and this is shared and discussed with the parents</w:t>
      </w:r>
      <w:r>
        <w:rPr>
          <w:rFonts w:cs="Arial"/>
        </w:rPr>
        <w:t xml:space="preserve"> when sharing the child’s Learning</w:t>
      </w:r>
      <w:r w:rsidRPr="00BB2B30">
        <w:rPr>
          <w:rFonts w:cs="Arial"/>
        </w:rPr>
        <w:t xml:space="preserve"> Story (a report of the child’s development).</w:t>
      </w:r>
    </w:p>
    <w:p w14:paraId="3F734F1A" w14:textId="77777777" w:rsidR="006E1A6B" w:rsidRPr="00F35393" w:rsidRDefault="006E1A6B" w:rsidP="00F41806">
      <w:pPr>
        <w:pStyle w:val="ListParagraph"/>
        <w:numPr>
          <w:ilvl w:val="0"/>
          <w:numId w:val="43"/>
        </w:numPr>
        <w:spacing w:after="240" w:line="360" w:lineRule="auto"/>
        <w:contextualSpacing w:val="0"/>
        <w:jc w:val="both"/>
      </w:pPr>
      <w:r w:rsidRPr="00F35393">
        <w:rPr>
          <w:rFonts w:cs="Arial"/>
        </w:rPr>
        <w:lastRenderedPageBreak/>
        <w:t xml:space="preserve">Staff must share any information regarding their </w:t>
      </w:r>
      <w:proofErr w:type="spellStart"/>
      <w:r w:rsidRPr="00F35393">
        <w:rPr>
          <w:rFonts w:cs="Arial"/>
        </w:rPr>
        <w:t>keychildren</w:t>
      </w:r>
      <w:proofErr w:type="spellEnd"/>
      <w:r w:rsidRPr="00F35393">
        <w:rPr>
          <w:rFonts w:cs="Arial"/>
        </w:rPr>
        <w:t xml:space="preserve"> with all other staff at meetings and this information must also be written on the information board in the staff toilet. Th</w:t>
      </w:r>
      <w:r>
        <w:rPr>
          <w:rFonts w:cs="Arial"/>
        </w:rPr>
        <w:t xml:space="preserve">is ensures that all children are supported at all times. </w:t>
      </w:r>
    </w:p>
    <w:p w14:paraId="526E54A7" w14:textId="77777777" w:rsidR="006E1A6B" w:rsidRPr="00884E6D" w:rsidRDefault="006E1A6B" w:rsidP="00884E6D">
      <w:pPr>
        <w:rPr>
          <w:b/>
          <w:bCs/>
          <w:color w:val="0070C0"/>
          <w:sz w:val="28"/>
          <w:szCs w:val="28"/>
        </w:rPr>
      </w:pPr>
      <w:r w:rsidRPr="00884E6D">
        <w:rPr>
          <w:b/>
          <w:bCs/>
          <w:color w:val="0070C0"/>
          <w:sz w:val="28"/>
          <w:szCs w:val="28"/>
        </w:rPr>
        <w:t>Procedures for moving settings or moving on to school</w:t>
      </w:r>
    </w:p>
    <w:p w14:paraId="724A83ED" w14:textId="77777777" w:rsidR="006E1A6B" w:rsidRPr="00BB2B30" w:rsidRDefault="006E1A6B" w:rsidP="006E1A6B">
      <w:pPr>
        <w:jc w:val="both"/>
      </w:pPr>
    </w:p>
    <w:p w14:paraId="2FB4189B" w14:textId="77777777" w:rsidR="006E1A6B" w:rsidRDefault="006E1A6B" w:rsidP="00F41806">
      <w:pPr>
        <w:pStyle w:val="ListParagraph"/>
        <w:numPr>
          <w:ilvl w:val="0"/>
          <w:numId w:val="44"/>
        </w:numPr>
        <w:spacing w:after="240" w:line="360" w:lineRule="auto"/>
        <w:contextualSpacing w:val="0"/>
        <w:jc w:val="both"/>
      </w:pPr>
      <w:r w:rsidRPr="00B47118">
        <w:t>The Pre-School will do everything we can to provide a smooth transition to another setting or on to school. We ask that you give us enough warning</w:t>
      </w:r>
      <w:r>
        <w:t xml:space="preserve"> (two weeks)</w:t>
      </w:r>
      <w:r w:rsidRPr="00B47118">
        <w:t xml:space="preserve"> so that we can prepare a transition document </w:t>
      </w:r>
      <w:r>
        <w:t>for you</w:t>
      </w:r>
      <w:r w:rsidRPr="00B47118">
        <w:t>r child</w:t>
      </w:r>
      <w:r>
        <w:t>.  T</w:t>
      </w:r>
      <w:r w:rsidRPr="00B47118">
        <w:t>his will give th</w:t>
      </w:r>
      <w:r>
        <w:t xml:space="preserve">e new setting or school invaluable information regarding </w:t>
      </w:r>
      <w:r w:rsidRPr="00B47118">
        <w:t>your child’s likes dislikes and development</w:t>
      </w:r>
      <w:r>
        <w:t xml:space="preserve"> which will aid the smooth transition between settings</w:t>
      </w:r>
      <w:r w:rsidRPr="00B47118">
        <w:t xml:space="preserve">. </w:t>
      </w:r>
    </w:p>
    <w:p w14:paraId="2B20AF60" w14:textId="77777777" w:rsidR="006E1A6B" w:rsidRPr="0062283A" w:rsidRDefault="006E1A6B" w:rsidP="00F41806">
      <w:pPr>
        <w:pStyle w:val="ListParagraph"/>
        <w:numPr>
          <w:ilvl w:val="0"/>
          <w:numId w:val="44"/>
        </w:numPr>
        <w:spacing w:after="240" w:line="360" w:lineRule="auto"/>
        <w:contextualSpacing w:val="0"/>
        <w:jc w:val="both"/>
      </w:pPr>
      <w:r w:rsidRPr="0062283A">
        <w:t>We invite into the setting reception teachers from all schools that our children will be attending</w:t>
      </w:r>
      <w:r>
        <w:t xml:space="preserve">.  We discuss all the children with the SENCO and reception teacher and provide them with a one page profile for those children needing any extra support for any reason.   </w:t>
      </w:r>
      <w:r w:rsidRPr="0062283A">
        <w:t>However</w:t>
      </w:r>
      <w:r>
        <w:t xml:space="preserve">, </w:t>
      </w:r>
      <w:r w:rsidRPr="0062283A">
        <w:t xml:space="preserve">as we are on </w:t>
      </w:r>
      <w:proofErr w:type="spellStart"/>
      <w:r w:rsidRPr="0062283A">
        <w:t>Sturry</w:t>
      </w:r>
      <w:proofErr w:type="spellEnd"/>
      <w:r w:rsidRPr="0062283A">
        <w:t xml:space="preserve"> Primary School grounds we have good links with the reception teachers there who visit the children several times before the end of the summer term and children are invited to visit the school at least twic</w:t>
      </w:r>
      <w:r>
        <w:t xml:space="preserve">e, if we are able to. </w:t>
      </w:r>
    </w:p>
    <w:p w14:paraId="1FF4D124" w14:textId="77777777" w:rsidR="006E1A6B" w:rsidRDefault="006E1A6B" w:rsidP="00F41806">
      <w:pPr>
        <w:pStyle w:val="ListParagraph"/>
        <w:numPr>
          <w:ilvl w:val="0"/>
          <w:numId w:val="44"/>
        </w:numPr>
        <w:spacing w:after="0" w:line="360" w:lineRule="auto"/>
        <w:contextualSpacing w:val="0"/>
        <w:jc w:val="both"/>
        <w:rPr>
          <w:rFonts w:cs="Arial"/>
        </w:rPr>
      </w:pPr>
      <w:proofErr w:type="spellStart"/>
      <w:r w:rsidRPr="00DB6A81">
        <w:rPr>
          <w:rFonts w:cs="Arial"/>
        </w:rPr>
        <w:t>Sturry</w:t>
      </w:r>
      <w:proofErr w:type="spellEnd"/>
      <w:r w:rsidRPr="00DB6A81">
        <w:rPr>
          <w:rFonts w:cs="Arial"/>
        </w:rPr>
        <w:t xml:space="preserve"> Primary holds a Rising 4’s session weekly which we attend </w:t>
      </w:r>
      <w:r>
        <w:rPr>
          <w:rFonts w:cs="Arial"/>
        </w:rPr>
        <w:t>if</w:t>
      </w:r>
      <w:r w:rsidRPr="00DB6A81">
        <w:rPr>
          <w:rFonts w:cs="Arial"/>
        </w:rPr>
        <w:t xml:space="preserve"> possible</w:t>
      </w:r>
      <w:r>
        <w:rPr>
          <w:rFonts w:cs="Arial"/>
        </w:rPr>
        <w:t xml:space="preserve"> or ensure that parents are aware of it</w:t>
      </w:r>
      <w:r w:rsidRPr="00DB6A81">
        <w:rPr>
          <w:rFonts w:cs="Arial"/>
        </w:rPr>
        <w:t>.</w:t>
      </w:r>
    </w:p>
    <w:p w14:paraId="0E080EB3" w14:textId="77777777" w:rsidR="006E1A6B" w:rsidRPr="00DB6A81" w:rsidRDefault="006E1A6B" w:rsidP="006E1A6B">
      <w:pPr>
        <w:pStyle w:val="ListParagraph"/>
        <w:spacing w:line="360" w:lineRule="auto"/>
        <w:jc w:val="both"/>
        <w:rPr>
          <w:rFonts w:cs="Arial"/>
        </w:rPr>
      </w:pPr>
    </w:p>
    <w:p w14:paraId="66289A7A" w14:textId="77777777" w:rsidR="006E1A6B" w:rsidRDefault="006E1A6B" w:rsidP="00F41806">
      <w:pPr>
        <w:pStyle w:val="ListParagraph"/>
        <w:numPr>
          <w:ilvl w:val="0"/>
          <w:numId w:val="44"/>
        </w:numPr>
        <w:spacing w:after="0" w:line="360" w:lineRule="auto"/>
        <w:contextualSpacing w:val="0"/>
        <w:jc w:val="both"/>
        <w:rPr>
          <w:rFonts w:cs="Arial"/>
        </w:rPr>
      </w:pPr>
      <w:r w:rsidRPr="00DB6A81">
        <w:rPr>
          <w:rFonts w:cs="Arial"/>
        </w:rPr>
        <w:t xml:space="preserve">The </w:t>
      </w:r>
      <w:proofErr w:type="spellStart"/>
      <w:r w:rsidRPr="00DB6A81">
        <w:rPr>
          <w:rFonts w:cs="Arial"/>
        </w:rPr>
        <w:t>SENco</w:t>
      </w:r>
      <w:proofErr w:type="spellEnd"/>
      <w:r w:rsidRPr="00DB6A81">
        <w:rPr>
          <w:rFonts w:cs="Arial"/>
        </w:rPr>
        <w:t xml:space="preserve"> liaises with the </w:t>
      </w:r>
      <w:proofErr w:type="spellStart"/>
      <w:r w:rsidRPr="00DB6A81">
        <w:rPr>
          <w:rFonts w:cs="Arial"/>
        </w:rPr>
        <w:t>Sturry</w:t>
      </w:r>
      <w:proofErr w:type="spellEnd"/>
      <w:r w:rsidRPr="00DB6A81">
        <w:rPr>
          <w:rFonts w:cs="Arial"/>
        </w:rPr>
        <w:t xml:space="preserve"> Primary School </w:t>
      </w:r>
      <w:proofErr w:type="spellStart"/>
      <w:r w:rsidRPr="00DB6A81">
        <w:rPr>
          <w:rFonts w:cs="Arial"/>
        </w:rPr>
        <w:t>SENco</w:t>
      </w:r>
      <w:proofErr w:type="spellEnd"/>
      <w:r w:rsidRPr="00DB6A81">
        <w:rPr>
          <w:rFonts w:cs="Arial"/>
        </w:rPr>
        <w:t xml:space="preserve"> and </w:t>
      </w:r>
      <w:proofErr w:type="spellStart"/>
      <w:r w:rsidRPr="00DB6A81">
        <w:rPr>
          <w:rFonts w:cs="Arial"/>
        </w:rPr>
        <w:t>SENco’s</w:t>
      </w:r>
      <w:proofErr w:type="spellEnd"/>
      <w:r w:rsidRPr="00DB6A81">
        <w:rPr>
          <w:rFonts w:cs="Arial"/>
        </w:rPr>
        <w:t xml:space="preserve"> of other schools where possible</w:t>
      </w:r>
      <w:r>
        <w:rPr>
          <w:rFonts w:cs="Arial"/>
        </w:rPr>
        <w:t xml:space="preserve">, to support the transition to school. </w:t>
      </w:r>
    </w:p>
    <w:p w14:paraId="021C4A81" w14:textId="77777777" w:rsidR="002513B0" w:rsidRPr="008821DF" w:rsidRDefault="002513B0" w:rsidP="002513B0">
      <w:pPr>
        <w:pStyle w:val="Heading1"/>
      </w:pPr>
      <w:bookmarkStart w:id="45" w:name="_Toc228445785"/>
      <w:r w:rsidRPr="008821DF">
        <w:t>7.2 Children’s Records</w:t>
      </w:r>
      <w:bookmarkEnd w:id="45"/>
    </w:p>
    <w:p w14:paraId="1262F129" w14:textId="77777777" w:rsidR="002513B0" w:rsidRDefault="002513B0" w:rsidP="002513B0">
      <w:pPr>
        <w:pStyle w:val="Heading2"/>
        <w:rPr>
          <w:rFonts w:ascii="Arial" w:hAnsi="Arial" w:cs="Arial"/>
          <w:b/>
          <w:color w:val="auto"/>
          <w:sz w:val="22"/>
          <w:szCs w:val="22"/>
        </w:rPr>
      </w:pPr>
    </w:p>
    <w:p w14:paraId="0971813D" w14:textId="77777777" w:rsidR="002513B0" w:rsidRPr="00884E6D" w:rsidRDefault="002513B0" w:rsidP="00884E6D">
      <w:pPr>
        <w:rPr>
          <w:b/>
          <w:bCs/>
          <w:color w:val="0070C0"/>
          <w:sz w:val="28"/>
          <w:szCs w:val="28"/>
        </w:rPr>
      </w:pPr>
      <w:r w:rsidRPr="00884E6D">
        <w:rPr>
          <w:b/>
          <w:bCs/>
          <w:color w:val="0070C0"/>
          <w:sz w:val="28"/>
          <w:szCs w:val="28"/>
        </w:rPr>
        <w:t>Policy Statement</w:t>
      </w:r>
    </w:p>
    <w:p w14:paraId="275F0B9C" w14:textId="77777777" w:rsidR="002513B0" w:rsidRPr="00D554A1" w:rsidRDefault="002513B0" w:rsidP="002513B0">
      <w:pPr>
        <w:pStyle w:val="ListParagraph"/>
        <w:pBdr>
          <w:bottom w:val="single" w:sz="4" w:space="1" w:color="9BBB59"/>
        </w:pBdr>
        <w:spacing w:line="360" w:lineRule="auto"/>
        <w:ind w:left="0"/>
        <w:jc w:val="both"/>
        <w:rPr>
          <w:color w:val="00B050"/>
        </w:rPr>
      </w:pPr>
      <w:r w:rsidRPr="007E1922">
        <w:t xml:space="preserve">The Pre-School recognises that the efficient management of its records is necessary to comply with its legal and regulatory obligations </w:t>
      </w:r>
      <w:r>
        <w:t xml:space="preserve">relating to the General Data Protection Regulation 2018 and the Human Rights Act 1998. This </w:t>
      </w:r>
      <w:r w:rsidRPr="007E1922">
        <w:t>contribute</w:t>
      </w:r>
      <w:r>
        <w:t>s</w:t>
      </w:r>
      <w:r w:rsidRPr="007E1922">
        <w:t xml:space="preserve"> to the effective overall management of the institution. This document provides the policy framework through which this effective management can be achieved and audited</w:t>
      </w:r>
      <w:r>
        <w:t xml:space="preserve">. </w:t>
      </w:r>
      <w:r w:rsidRPr="007956A1">
        <w:rPr>
          <w:color w:val="000000" w:themeColor="text1"/>
        </w:rPr>
        <w:t>Data Security is taken seriously and we do our best to guarantee the confidentiality, integrity and availability of any information.</w:t>
      </w:r>
    </w:p>
    <w:p w14:paraId="044D2C2D" w14:textId="77777777" w:rsidR="002513B0" w:rsidRPr="007E1922" w:rsidRDefault="002513B0" w:rsidP="002513B0">
      <w:pPr>
        <w:pStyle w:val="ListParagraph"/>
        <w:pBdr>
          <w:bottom w:val="single" w:sz="4" w:space="1" w:color="9BBB59"/>
        </w:pBdr>
        <w:spacing w:line="360" w:lineRule="auto"/>
        <w:ind w:left="0"/>
        <w:jc w:val="both"/>
        <w:rPr>
          <w:b/>
        </w:rPr>
      </w:pPr>
      <w:r w:rsidRPr="007E1922">
        <w:t xml:space="preserve">We are committed to a policy of openness with parents with regard to its policies and procedures and the information that we hold on their child. Records and information will be made available to parents on </w:t>
      </w:r>
      <w:r w:rsidRPr="007E1922">
        <w:lastRenderedPageBreak/>
        <w:t>written request unless subject to an exemption. If for any reason a request is going to be refused, then this decision, and an explanation, will be communicated in writing.</w:t>
      </w:r>
      <w:r>
        <w:t xml:space="preserve">  A detailed list of all information held on our Children, Parents/Carers, Staff, Students and Volunteers and Committee members is held in the office.</w:t>
      </w:r>
    </w:p>
    <w:p w14:paraId="0086EF12" w14:textId="77777777" w:rsidR="002513B0" w:rsidRPr="00884E6D" w:rsidRDefault="002513B0" w:rsidP="00884E6D">
      <w:pPr>
        <w:rPr>
          <w:b/>
          <w:bCs/>
          <w:color w:val="0070C0"/>
          <w:sz w:val="28"/>
          <w:szCs w:val="28"/>
        </w:rPr>
      </w:pPr>
      <w:r w:rsidRPr="00884E6D">
        <w:rPr>
          <w:b/>
          <w:bCs/>
          <w:color w:val="0070C0"/>
          <w:sz w:val="28"/>
          <w:szCs w:val="28"/>
        </w:rPr>
        <w:t>Procedures</w:t>
      </w:r>
    </w:p>
    <w:p w14:paraId="1205E1F1" w14:textId="77777777" w:rsidR="002513B0" w:rsidRDefault="002513B0" w:rsidP="002513B0">
      <w:r>
        <w:t>We keep various kinds of records on children attending our setting on both computer systems and on paper:</w:t>
      </w:r>
    </w:p>
    <w:p w14:paraId="1656E20E" w14:textId="77777777" w:rsidR="002513B0" w:rsidRPr="00884E6D" w:rsidRDefault="002513B0" w:rsidP="00884E6D">
      <w:pPr>
        <w:rPr>
          <w:b/>
          <w:bCs/>
          <w:color w:val="0070C0"/>
          <w:sz w:val="24"/>
          <w:szCs w:val="24"/>
        </w:rPr>
      </w:pPr>
      <w:r w:rsidRPr="00884E6D">
        <w:rPr>
          <w:b/>
          <w:bCs/>
          <w:color w:val="0070C0"/>
          <w:sz w:val="24"/>
          <w:szCs w:val="24"/>
        </w:rPr>
        <w:t>Developmental Records</w:t>
      </w:r>
    </w:p>
    <w:p w14:paraId="71A1F40A" w14:textId="77777777" w:rsidR="002513B0" w:rsidRPr="00356587" w:rsidRDefault="002513B0" w:rsidP="00F41806">
      <w:pPr>
        <w:pStyle w:val="ListParagraph"/>
        <w:numPr>
          <w:ilvl w:val="0"/>
          <w:numId w:val="33"/>
        </w:numPr>
        <w:spacing w:after="0" w:line="360" w:lineRule="auto"/>
        <w:ind w:left="714" w:hanging="357"/>
        <w:contextualSpacing w:val="0"/>
      </w:pPr>
      <w:r w:rsidRPr="00356587">
        <w:t>These include</w:t>
      </w:r>
      <w:r>
        <w:t xml:space="preserve"> formal and informal</w:t>
      </w:r>
      <w:r w:rsidRPr="00356587">
        <w:t xml:space="preserve"> </w:t>
      </w:r>
      <w:r>
        <w:t xml:space="preserve">written </w:t>
      </w:r>
      <w:r w:rsidRPr="00356587">
        <w:t>observations of child</w:t>
      </w:r>
      <w:r>
        <w:t xml:space="preserve">ren in the setting, photographs and samples of their work.  Starting points, summary developmental reports (Learning Stories) and where </w:t>
      </w:r>
      <w:r w:rsidRPr="00884E6D">
        <w:t xml:space="preserve">appropriate Support Plans or reports </w:t>
      </w:r>
      <w:r w:rsidRPr="00F50FB3">
        <w:t>from other professionals.</w:t>
      </w:r>
    </w:p>
    <w:p w14:paraId="6D1C0EED" w14:textId="77777777" w:rsidR="002513B0" w:rsidRDefault="002513B0" w:rsidP="00F41806">
      <w:pPr>
        <w:pStyle w:val="ListParagraph"/>
        <w:numPr>
          <w:ilvl w:val="0"/>
          <w:numId w:val="33"/>
        </w:numPr>
        <w:spacing w:after="0" w:line="360" w:lineRule="auto"/>
        <w:ind w:left="714" w:hanging="357"/>
        <w:contextualSpacing w:val="0"/>
      </w:pPr>
      <w:r>
        <w:t>These are usually kept in the activity room in a cabinet</w:t>
      </w:r>
      <w:r w:rsidRPr="00356587">
        <w:t xml:space="preserve"> and can be freely accessed, and contributed to, by staff, the child and the child’s parents.</w:t>
      </w:r>
    </w:p>
    <w:p w14:paraId="68759E7E" w14:textId="77777777" w:rsidR="002513B0" w:rsidRDefault="002513B0" w:rsidP="00F41806">
      <w:pPr>
        <w:pStyle w:val="ListParagraph"/>
        <w:numPr>
          <w:ilvl w:val="0"/>
          <w:numId w:val="33"/>
        </w:numPr>
        <w:spacing w:after="0" w:line="360" w:lineRule="auto"/>
        <w:ind w:left="714" w:hanging="357"/>
        <w:contextualSpacing w:val="0"/>
      </w:pPr>
      <w:r>
        <w:t>Development records can be shared at any time with parents and taken out of the setting, however they must be signed out and in.</w:t>
      </w:r>
    </w:p>
    <w:p w14:paraId="034E467B" w14:textId="77777777" w:rsidR="002513B0" w:rsidRDefault="002513B0" w:rsidP="00F41806">
      <w:pPr>
        <w:pStyle w:val="ListParagraph"/>
        <w:numPr>
          <w:ilvl w:val="0"/>
          <w:numId w:val="33"/>
        </w:numPr>
        <w:spacing w:after="0" w:line="360" w:lineRule="auto"/>
        <w:ind w:left="714" w:hanging="357"/>
        <w:contextualSpacing w:val="0"/>
        <w:rPr>
          <w:color w:val="000000" w:themeColor="text1"/>
        </w:rPr>
      </w:pPr>
      <w:r w:rsidRPr="007956A1">
        <w:rPr>
          <w:color w:val="000000" w:themeColor="text1"/>
        </w:rPr>
        <w:t>Staff are responsible for the safe keeping of their own Key Children’s development records and should sign them in and out on the clipboard kept on the cabinet when they are removing them to be updated</w:t>
      </w:r>
      <w:r w:rsidRPr="00884E6D">
        <w:t>.  Wh</w:t>
      </w:r>
      <w:r w:rsidRPr="00884E6D">
        <w:rPr>
          <w:b/>
          <w:bCs/>
        </w:rPr>
        <w:t>e</w:t>
      </w:r>
      <w:r w:rsidRPr="00884E6D">
        <w:t xml:space="preserve">n not in </w:t>
      </w:r>
      <w:r w:rsidRPr="007956A1">
        <w:rPr>
          <w:color w:val="000000" w:themeColor="text1"/>
        </w:rPr>
        <w:t xml:space="preserve">use they must be kept safely in the cabinet only. </w:t>
      </w:r>
    </w:p>
    <w:p w14:paraId="6CF29614" w14:textId="77777777" w:rsidR="002513B0" w:rsidRDefault="002513B0" w:rsidP="00F41806">
      <w:pPr>
        <w:pStyle w:val="ListParagraph"/>
        <w:numPr>
          <w:ilvl w:val="0"/>
          <w:numId w:val="33"/>
        </w:numPr>
        <w:spacing w:after="0" w:line="360" w:lineRule="auto"/>
        <w:ind w:left="714" w:hanging="357"/>
        <w:contextualSpacing w:val="0"/>
        <w:rPr>
          <w:color w:val="000000" w:themeColor="text1"/>
        </w:rPr>
      </w:pPr>
      <w:r>
        <w:rPr>
          <w:color w:val="000000" w:themeColor="text1"/>
        </w:rPr>
        <w:t>Staff are allocated with individual USB sticks which contain setting information and record keeping including children’s Learning Stories. It is the responsibility of staff to keep these safe and secure and to sign them in and out of the setting when taken home for updating. See the Acceptable Use policy.</w:t>
      </w:r>
    </w:p>
    <w:p w14:paraId="31745C5A" w14:textId="77777777" w:rsidR="002513B0" w:rsidRPr="00356587" w:rsidRDefault="002513B0" w:rsidP="002513B0"/>
    <w:p w14:paraId="5807C66E" w14:textId="77777777" w:rsidR="002513B0" w:rsidRDefault="002513B0" w:rsidP="002513B0">
      <w:pPr>
        <w:rPr>
          <w:b/>
          <w:i/>
          <w:szCs w:val="24"/>
        </w:rPr>
      </w:pPr>
      <w:r w:rsidRPr="00356587">
        <w:rPr>
          <w:b/>
          <w:i/>
          <w:szCs w:val="24"/>
        </w:rPr>
        <w:t>Personal Records</w:t>
      </w:r>
    </w:p>
    <w:p w14:paraId="660FF1C1" w14:textId="77777777" w:rsidR="002513B0" w:rsidRPr="00356587" w:rsidRDefault="002513B0" w:rsidP="002513B0">
      <w:r w:rsidRPr="00356587">
        <w:t xml:space="preserve">Ordinarily, information kept on a child will include: </w:t>
      </w:r>
    </w:p>
    <w:p w14:paraId="0CBA5AD3" w14:textId="77777777" w:rsidR="002513B0" w:rsidRPr="00356587" w:rsidRDefault="002513B0" w:rsidP="00F41806">
      <w:pPr>
        <w:numPr>
          <w:ilvl w:val="0"/>
          <w:numId w:val="34"/>
        </w:numPr>
        <w:spacing w:after="120" w:line="240" w:lineRule="auto"/>
      </w:pPr>
      <w:r w:rsidRPr="00356587">
        <w:t>Birth name (along with any other name the child is known by).</w:t>
      </w:r>
    </w:p>
    <w:p w14:paraId="643AFEBB" w14:textId="77777777" w:rsidR="002513B0" w:rsidRPr="00356587" w:rsidRDefault="002513B0" w:rsidP="00F41806">
      <w:pPr>
        <w:numPr>
          <w:ilvl w:val="0"/>
          <w:numId w:val="34"/>
        </w:numPr>
        <w:spacing w:after="120" w:line="240" w:lineRule="auto"/>
      </w:pPr>
      <w:r w:rsidRPr="00356587">
        <w:t>Date of birth.</w:t>
      </w:r>
    </w:p>
    <w:p w14:paraId="464B40F9" w14:textId="77777777" w:rsidR="002513B0" w:rsidRPr="00356587" w:rsidRDefault="002513B0" w:rsidP="00F41806">
      <w:pPr>
        <w:numPr>
          <w:ilvl w:val="0"/>
          <w:numId w:val="34"/>
        </w:numPr>
        <w:spacing w:after="120" w:line="240" w:lineRule="auto"/>
      </w:pPr>
      <w:r w:rsidRPr="00356587">
        <w:t>Gender.</w:t>
      </w:r>
    </w:p>
    <w:p w14:paraId="50085FA8" w14:textId="77777777" w:rsidR="002513B0" w:rsidRPr="00356587" w:rsidRDefault="002513B0" w:rsidP="00F41806">
      <w:pPr>
        <w:numPr>
          <w:ilvl w:val="0"/>
          <w:numId w:val="34"/>
        </w:numPr>
        <w:spacing w:after="120" w:line="240" w:lineRule="auto"/>
      </w:pPr>
      <w:r w:rsidRPr="00356587">
        <w:t>Ethnic background.</w:t>
      </w:r>
    </w:p>
    <w:p w14:paraId="6C4A89A5" w14:textId="77777777" w:rsidR="002513B0" w:rsidRPr="00356587" w:rsidRDefault="002513B0" w:rsidP="00F41806">
      <w:pPr>
        <w:numPr>
          <w:ilvl w:val="0"/>
          <w:numId w:val="34"/>
        </w:numPr>
        <w:spacing w:after="120" w:line="240" w:lineRule="auto"/>
      </w:pPr>
      <w:r w:rsidRPr="00356587">
        <w:t>Religion.</w:t>
      </w:r>
    </w:p>
    <w:p w14:paraId="028F6213" w14:textId="77777777" w:rsidR="002513B0" w:rsidRPr="00356587" w:rsidRDefault="002513B0" w:rsidP="00F41806">
      <w:pPr>
        <w:numPr>
          <w:ilvl w:val="0"/>
          <w:numId w:val="34"/>
        </w:numPr>
        <w:spacing w:after="120" w:line="240" w:lineRule="auto"/>
      </w:pPr>
      <w:r w:rsidRPr="00356587">
        <w:t>Languages spoken.</w:t>
      </w:r>
    </w:p>
    <w:p w14:paraId="51B2325E" w14:textId="77777777" w:rsidR="002513B0" w:rsidRPr="00356587" w:rsidRDefault="002513B0" w:rsidP="00F41806">
      <w:pPr>
        <w:numPr>
          <w:ilvl w:val="0"/>
          <w:numId w:val="34"/>
        </w:numPr>
        <w:spacing w:after="120" w:line="240" w:lineRule="auto"/>
      </w:pPr>
      <w:r w:rsidRPr="00356587">
        <w:t>Home address</w:t>
      </w:r>
      <w:r>
        <w:t>, e-mail address</w:t>
      </w:r>
      <w:r w:rsidRPr="00356587">
        <w:t xml:space="preserve"> and telephone number(s).</w:t>
      </w:r>
    </w:p>
    <w:p w14:paraId="3C431439" w14:textId="77777777" w:rsidR="002513B0" w:rsidRPr="00356587" w:rsidRDefault="002513B0" w:rsidP="00F41806">
      <w:pPr>
        <w:numPr>
          <w:ilvl w:val="0"/>
          <w:numId w:val="34"/>
        </w:numPr>
        <w:spacing w:after="120" w:line="240" w:lineRule="auto"/>
      </w:pPr>
      <w:r w:rsidRPr="00356587">
        <w:t>Parents or carers name.</w:t>
      </w:r>
    </w:p>
    <w:p w14:paraId="746B918A" w14:textId="77777777" w:rsidR="002513B0" w:rsidRPr="00356587" w:rsidRDefault="002513B0" w:rsidP="00F41806">
      <w:pPr>
        <w:numPr>
          <w:ilvl w:val="0"/>
          <w:numId w:val="34"/>
        </w:numPr>
        <w:spacing w:after="120" w:line="240" w:lineRule="auto"/>
      </w:pPr>
      <w:r w:rsidRPr="00356587">
        <w:t xml:space="preserve">Parents or carers place of work and contact number(s). </w:t>
      </w:r>
    </w:p>
    <w:p w14:paraId="5DBB5C3C" w14:textId="77777777" w:rsidR="002513B0" w:rsidRPr="00356587" w:rsidRDefault="002513B0" w:rsidP="00F41806">
      <w:pPr>
        <w:numPr>
          <w:ilvl w:val="0"/>
          <w:numId w:val="34"/>
        </w:numPr>
        <w:spacing w:after="120" w:line="240" w:lineRule="auto"/>
      </w:pPr>
      <w:r w:rsidRPr="00356587">
        <w:lastRenderedPageBreak/>
        <w:t>Any other emergency contact names and numbers.</w:t>
      </w:r>
    </w:p>
    <w:p w14:paraId="77CE426F" w14:textId="77777777" w:rsidR="002513B0" w:rsidRPr="00356587" w:rsidRDefault="002513B0" w:rsidP="00F41806">
      <w:pPr>
        <w:numPr>
          <w:ilvl w:val="0"/>
          <w:numId w:val="34"/>
        </w:numPr>
        <w:spacing w:after="120" w:line="240" w:lineRule="auto"/>
      </w:pPr>
      <w:r w:rsidRPr="00356587">
        <w:t>Family doctor’s name, address and telephone number.</w:t>
      </w:r>
    </w:p>
    <w:p w14:paraId="3ED797F5" w14:textId="77777777" w:rsidR="002513B0" w:rsidRPr="00356587" w:rsidRDefault="002513B0" w:rsidP="00F41806">
      <w:pPr>
        <w:numPr>
          <w:ilvl w:val="0"/>
          <w:numId w:val="34"/>
        </w:numPr>
        <w:spacing w:after="120" w:line="240" w:lineRule="auto"/>
      </w:pPr>
      <w:r w:rsidRPr="00356587">
        <w:t>Health visitor’s name, address and telephone number (if applicable).</w:t>
      </w:r>
    </w:p>
    <w:p w14:paraId="6FED60C0" w14:textId="77777777" w:rsidR="002513B0" w:rsidRPr="00356587" w:rsidRDefault="002513B0" w:rsidP="00F41806">
      <w:pPr>
        <w:numPr>
          <w:ilvl w:val="0"/>
          <w:numId w:val="34"/>
        </w:numPr>
        <w:spacing w:after="120" w:line="240" w:lineRule="auto"/>
      </w:pPr>
      <w:r w:rsidRPr="00356587">
        <w:t xml:space="preserve">Details of any special health issues (including </w:t>
      </w:r>
      <w:r>
        <w:t xml:space="preserve">any SEND documentation), or reports and information given from health professionals or agencies regarding the child. </w:t>
      </w:r>
    </w:p>
    <w:p w14:paraId="00A5A249" w14:textId="77777777" w:rsidR="002513B0" w:rsidRPr="00356587" w:rsidRDefault="002513B0" w:rsidP="00F41806">
      <w:pPr>
        <w:numPr>
          <w:ilvl w:val="0"/>
          <w:numId w:val="34"/>
        </w:numPr>
        <w:spacing w:after="120" w:line="240" w:lineRule="auto"/>
        <w:jc w:val="both"/>
      </w:pPr>
      <w:r w:rsidRPr="00356587">
        <w:t xml:space="preserve">Details of any special dietary requirements, allergies and food and drink preferences. </w:t>
      </w:r>
    </w:p>
    <w:p w14:paraId="6D4F79CC" w14:textId="77777777" w:rsidR="002513B0" w:rsidRPr="00356587" w:rsidRDefault="002513B0" w:rsidP="00F41806">
      <w:pPr>
        <w:numPr>
          <w:ilvl w:val="0"/>
          <w:numId w:val="34"/>
        </w:numPr>
        <w:spacing w:after="120" w:line="240" w:lineRule="auto"/>
      </w:pPr>
      <w:r w:rsidRPr="00356587">
        <w:t>Record of immunisation.</w:t>
      </w:r>
    </w:p>
    <w:p w14:paraId="1D00788E" w14:textId="77777777" w:rsidR="002513B0" w:rsidRPr="00356587" w:rsidRDefault="002513B0" w:rsidP="00F41806">
      <w:pPr>
        <w:numPr>
          <w:ilvl w:val="0"/>
          <w:numId w:val="34"/>
        </w:numPr>
        <w:spacing w:after="120" w:line="240" w:lineRule="auto"/>
        <w:jc w:val="both"/>
      </w:pPr>
      <w:r w:rsidRPr="00356587">
        <w:t>Names of people authorised by parents/carers to collect children.</w:t>
      </w:r>
    </w:p>
    <w:p w14:paraId="361D9EC0" w14:textId="77777777" w:rsidR="002513B0" w:rsidRDefault="002513B0" w:rsidP="00F41806">
      <w:pPr>
        <w:numPr>
          <w:ilvl w:val="0"/>
          <w:numId w:val="34"/>
        </w:numPr>
        <w:spacing w:after="120" w:line="240" w:lineRule="auto"/>
        <w:jc w:val="both"/>
      </w:pPr>
      <w:r w:rsidRPr="00356587">
        <w:t xml:space="preserve"> Any other information relating to the child deemed by staff or parents/carers to be relevant and significant.</w:t>
      </w:r>
    </w:p>
    <w:p w14:paraId="29600A50" w14:textId="77777777" w:rsidR="002513B0" w:rsidRPr="00356587" w:rsidRDefault="002513B0" w:rsidP="00F41806">
      <w:pPr>
        <w:numPr>
          <w:ilvl w:val="0"/>
          <w:numId w:val="34"/>
        </w:numPr>
        <w:spacing w:after="120" w:line="240" w:lineRule="auto"/>
      </w:pPr>
      <w:r w:rsidRPr="00356587">
        <w:t xml:space="preserve">Appropriate records of children’s progress and achievements. </w:t>
      </w:r>
    </w:p>
    <w:p w14:paraId="28A80C53" w14:textId="77777777" w:rsidR="002513B0" w:rsidRPr="00356587" w:rsidRDefault="002513B0" w:rsidP="002513B0">
      <w:pPr>
        <w:spacing w:after="120"/>
        <w:jc w:val="both"/>
      </w:pPr>
    </w:p>
    <w:p w14:paraId="51EDA04C" w14:textId="77777777" w:rsidR="002513B0" w:rsidRPr="00356587" w:rsidRDefault="002513B0" w:rsidP="002513B0">
      <w:pPr>
        <w:spacing w:after="120" w:line="360" w:lineRule="auto"/>
        <w:jc w:val="both"/>
      </w:pPr>
      <w:r w:rsidRPr="00356587">
        <w:t>We also keep signed consent forms</w:t>
      </w:r>
      <w:r>
        <w:t xml:space="preserve"> (Admission Forms and other)</w:t>
      </w:r>
      <w:r w:rsidRPr="00356587">
        <w:t xml:space="preserve">, correspondence concerning the child or family, reports or minutes of meetings concerning the child from other agencies and observations by staff on any confidential matter involving the child, such as </w:t>
      </w:r>
      <w:r>
        <w:t xml:space="preserve">safeguarding </w:t>
      </w:r>
      <w:r w:rsidRPr="00356587">
        <w:t>matters or developmental concerns.</w:t>
      </w:r>
    </w:p>
    <w:p w14:paraId="242B5CC7" w14:textId="77777777" w:rsidR="002513B0" w:rsidRDefault="002513B0" w:rsidP="002513B0">
      <w:pPr>
        <w:spacing w:after="120" w:line="360" w:lineRule="auto"/>
        <w:jc w:val="both"/>
      </w:pPr>
      <w:r w:rsidRPr="00356587">
        <w:t>All confidential records are kept in a lockable filing cabinet and are kept secure by the</w:t>
      </w:r>
      <w:r>
        <w:t xml:space="preserve"> Senior Management Team (SMT)</w:t>
      </w:r>
      <w:r w:rsidRPr="00356587">
        <w:t>. Parents have access to the files and records of their own children but do not have access to information about any other child</w:t>
      </w:r>
      <w:r>
        <w:t>.</w:t>
      </w:r>
    </w:p>
    <w:p w14:paraId="2E92F79D" w14:textId="41613604" w:rsidR="002513B0" w:rsidRPr="00356587" w:rsidRDefault="002513B0" w:rsidP="002513B0">
      <w:pPr>
        <w:spacing w:after="120" w:line="360" w:lineRule="auto"/>
        <w:jc w:val="both"/>
      </w:pPr>
      <w:r w:rsidRPr="00356587">
        <w:t xml:space="preserve">Staff </w:t>
      </w:r>
      <w:r>
        <w:t xml:space="preserve">are not permitted to discuss information regarding the children and their families with anyone outside of the setting. Information is shared at Staff meetings on a </w:t>
      </w:r>
      <w:r w:rsidR="00AF27D6">
        <w:t>need-to-know</w:t>
      </w:r>
      <w:r>
        <w:t xml:space="preserve"> basis in order to provide support to the children and their families</w:t>
      </w:r>
      <w:r w:rsidRPr="00356587">
        <w:t>. Staff induction includes an awareness of the importance of confidentiality in the role of practitioner.</w:t>
      </w:r>
    </w:p>
    <w:p w14:paraId="0ED2151F" w14:textId="77777777" w:rsidR="009F1C66" w:rsidRPr="006503CE" w:rsidRDefault="009F1C66" w:rsidP="009F1C66">
      <w:pPr>
        <w:pStyle w:val="Heading1"/>
      </w:pPr>
      <w:bookmarkStart w:id="46" w:name="_Toc228445786"/>
      <w:r w:rsidRPr="00D2706D">
        <w:t xml:space="preserve">2.3 </w:t>
      </w:r>
      <w:r>
        <w:t>Managing Feelings and Behaviour</w:t>
      </w:r>
      <w:bookmarkEnd w:id="46"/>
    </w:p>
    <w:p w14:paraId="2C80F0AC" w14:textId="77777777" w:rsidR="009F1C66" w:rsidRPr="00CB1AB6" w:rsidRDefault="009F1C66" w:rsidP="00CB1AB6">
      <w:pPr>
        <w:rPr>
          <w:b/>
          <w:bCs/>
          <w:color w:val="0070C0"/>
          <w:sz w:val="28"/>
          <w:szCs w:val="28"/>
        </w:rPr>
      </w:pPr>
      <w:r w:rsidRPr="00CB1AB6">
        <w:rPr>
          <w:b/>
          <w:bCs/>
          <w:color w:val="0070C0"/>
          <w:sz w:val="28"/>
          <w:szCs w:val="28"/>
        </w:rPr>
        <w:t>Policy statement</w:t>
      </w:r>
    </w:p>
    <w:p w14:paraId="65341E7F" w14:textId="6FC898C6" w:rsidR="009F1C66" w:rsidRPr="00EF0938" w:rsidRDefault="009F1C66" w:rsidP="005F05F4">
      <w:pPr>
        <w:spacing w:line="360" w:lineRule="auto"/>
        <w:jc w:val="both"/>
      </w:pPr>
      <w:r w:rsidRPr="00267CDA">
        <w:t xml:space="preserve">Our setting believes that children flourish best when their personal, social and emotional needs are met and where there are clear and </w:t>
      </w:r>
      <w:r w:rsidRPr="00EF0938">
        <w:t>developmentally appropriate expectations f</w:t>
      </w:r>
      <w:r>
        <w:t>or their behaviour. This</w:t>
      </w:r>
      <w:r w:rsidRPr="00EF0938">
        <w:t xml:space="preserve"> in turn develops confidence</w:t>
      </w:r>
      <w:r>
        <w:t xml:space="preserve">, </w:t>
      </w:r>
      <w:r w:rsidR="006350FC" w:rsidRPr="00EF0938">
        <w:t>self-discipline</w:t>
      </w:r>
      <w:r w:rsidRPr="00EF0938">
        <w:t xml:space="preserve"> </w:t>
      </w:r>
      <w:r>
        <w:t xml:space="preserve">and </w:t>
      </w:r>
      <w:r w:rsidR="006350FC">
        <w:t>self-esteem</w:t>
      </w:r>
      <w:r>
        <w:t xml:space="preserve"> in an environment</w:t>
      </w:r>
      <w:r w:rsidRPr="00EF0938">
        <w:t xml:space="preserve"> of mutual respect and encouragement.</w:t>
      </w:r>
    </w:p>
    <w:p w14:paraId="1B82DBC2" w14:textId="77777777" w:rsidR="009F1C66" w:rsidRDefault="009F1C66" w:rsidP="005F05F4">
      <w:pPr>
        <w:spacing w:line="360" w:lineRule="auto"/>
        <w:jc w:val="both"/>
      </w:pPr>
      <w:r w:rsidRPr="00D2706D">
        <w:t xml:space="preserve">Children need to learn to </w:t>
      </w:r>
      <w:r>
        <w:t>care, respect one another</w:t>
      </w:r>
      <w:r w:rsidRPr="00D2706D">
        <w:t xml:space="preserve"> to </w:t>
      </w:r>
      <w:r>
        <w:t>consider the views, feelings, needs and rights</w:t>
      </w:r>
      <w:r w:rsidRPr="00D2706D">
        <w:t xml:space="preserve"> of others</w:t>
      </w:r>
      <w:r>
        <w:t>,</w:t>
      </w:r>
      <w:r w:rsidRPr="00D2706D">
        <w:t xml:space="preserve"> and the impact that their behaviour has on people, places and objects</w:t>
      </w:r>
      <w:r>
        <w:t xml:space="preserve"> promoting British Values</w:t>
      </w:r>
      <w:r w:rsidRPr="00D2706D">
        <w:t>. This is a developmental task that requires support, encouragement, teaching, rewarding positive behaviour and setting the correct example. This can be achieved by using visual aids i.e. happy/sad face</w:t>
      </w:r>
      <w:r>
        <w:t xml:space="preserve"> and cue</w:t>
      </w:r>
      <w:r w:rsidRPr="00D2706D">
        <w:t xml:space="preserve"> cards, gestures, </w:t>
      </w:r>
      <w:r>
        <w:t xml:space="preserve">Sand timers, </w:t>
      </w:r>
      <w:r w:rsidRPr="00D2706D">
        <w:t>role play, puppets, stories</w:t>
      </w:r>
      <w:r>
        <w:t xml:space="preserve">, Star of the Week and distraction </w:t>
      </w:r>
      <w:r>
        <w:lastRenderedPageBreak/>
        <w:t>techniques. D</w:t>
      </w:r>
      <w:r w:rsidRPr="00D2706D">
        <w:t>iscussion can be used depending on the age and stage of the individual child.</w:t>
      </w:r>
      <w:r>
        <w:t xml:space="preserve"> We also ensure that wanted behaviour is celebrated and rewarded with the use of our Achievement Diaries, stickers and our reward box.</w:t>
      </w:r>
      <w:r w:rsidRPr="00D2706D">
        <w:t xml:space="preserve"> The principles that underpin how we achieve positive and considerate behaviour exist with</w:t>
      </w:r>
      <w:r>
        <w:t>in the Statutory Framework for the Early Years Foundation Stage 2021 for promoting Personal, Social and Emotional D</w:t>
      </w:r>
      <w:r w:rsidRPr="00D2706D">
        <w:t>evelopment.</w:t>
      </w:r>
    </w:p>
    <w:p w14:paraId="4B4A554C" w14:textId="77777777" w:rsidR="009F1C66" w:rsidRPr="00884E6D" w:rsidRDefault="009F1C66" w:rsidP="00884E6D">
      <w:pPr>
        <w:rPr>
          <w:b/>
          <w:bCs/>
          <w:color w:val="2F5496" w:themeColor="accent1" w:themeShade="BF"/>
          <w:sz w:val="28"/>
          <w:szCs w:val="28"/>
        </w:rPr>
      </w:pPr>
      <w:r w:rsidRPr="00884E6D">
        <w:rPr>
          <w:b/>
          <w:bCs/>
          <w:color w:val="2F5496" w:themeColor="accent1" w:themeShade="BF"/>
          <w:sz w:val="28"/>
          <w:szCs w:val="28"/>
        </w:rPr>
        <w:t>Procedures</w:t>
      </w:r>
    </w:p>
    <w:p w14:paraId="76AD4136" w14:textId="45B85103" w:rsidR="009F1C66" w:rsidRPr="00267CDA" w:rsidRDefault="009F1C66" w:rsidP="009F1C66">
      <w:pPr>
        <w:jc w:val="both"/>
      </w:pPr>
      <w:r w:rsidRPr="00D2706D">
        <w:t>Our</w:t>
      </w:r>
      <w:r w:rsidR="00884E6D">
        <w:t xml:space="preserve"> </w:t>
      </w:r>
      <w:r w:rsidRPr="00D2706D">
        <w:t xml:space="preserve">Manager </w:t>
      </w:r>
      <w:r>
        <w:rPr>
          <w:b/>
        </w:rPr>
        <w:t xml:space="preserve">Angela Harvey </w:t>
      </w:r>
      <w:r w:rsidRPr="00D2706D">
        <w:t>has overall responsibility for our programme for supporting personal, social and emotional development</w:t>
      </w:r>
      <w:r>
        <w:t xml:space="preserve">. </w:t>
      </w:r>
    </w:p>
    <w:p w14:paraId="6FABAED3" w14:textId="77777777" w:rsidR="009F1C66" w:rsidRPr="00267CDA" w:rsidRDefault="009F1C66" w:rsidP="009F1C66">
      <w:r w:rsidRPr="00267CDA">
        <w:t xml:space="preserve">We require the named person to: </w:t>
      </w:r>
    </w:p>
    <w:p w14:paraId="285EB862" w14:textId="28832513" w:rsidR="009F1C66" w:rsidRPr="00267CDA" w:rsidRDefault="009F1C66" w:rsidP="00F41806">
      <w:pPr>
        <w:numPr>
          <w:ilvl w:val="0"/>
          <w:numId w:val="35"/>
        </w:numPr>
        <w:spacing w:after="0" w:line="360" w:lineRule="auto"/>
        <w:jc w:val="both"/>
      </w:pPr>
      <w:r>
        <w:t>keep her</w:t>
      </w:r>
      <w:r w:rsidRPr="00267CDA">
        <w:t xml:space="preserve">self </w:t>
      </w:r>
      <w:r w:rsidR="00AF27D6" w:rsidRPr="00267CDA">
        <w:t>up</w:t>
      </w:r>
      <w:r w:rsidR="00AF27D6">
        <w:t xml:space="preserve"> to date</w:t>
      </w:r>
      <w:r w:rsidRPr="00267CDA">
        <w:t xml:space="preserve"> with legislation, research and thinking on promoting positive behaviour and on handling children's behaviour where it </w:t>
      </w:r>
      <w:r>
        <w:t>may require additional support;</w:t>
      </w:r>
    </w:p>
    <w:p w14:paraId="54D45873" w14:textId="77777777" w:rsidR="009F1C66" w:rsidRPr="00267CDA" w:rsidRDefault="009F1C66" w:rsidP="00F41806">
      <w:pPr>
        <w:numPr>
          <w:ilvl w:val="0"/>
          <w:numId w:val="35"/>
        </w:numPr>
        <w:spacing w:after="0" w:line="360" w:lineRule="auto"/>
        <w:jc w:val="both"/>
      </w:pPr>
      <w:r w:rsidRPr="00267CDA">
        <w:t>access relevant sources of expertise on promoting positive behaviour within the programme for supporting personal, social an</w:t>
      </w:r>
      <w:r>
        <w:t>d emotional development.</w:t>
      </w:r>
    </w:p>
    <w:p w14:paraId="71520D3D" w14:textId="77777777" w:rsidR="009F1C66" w:rsidRDefault="009F1C66" w:rsidP="00F41806">
      <w:pPr>
        <w:numPr>
          <w:ilvl w:val="0"/>
          <w:numId w:val="35"/>
        </w:numPr>
        <w:spacing w:after="0" w:line="360" w:lineRule="auto"/>
        <w:jc w:val="both"/>
      </w:pPr>
      <w:r w:rsidRPr="00267CDA">
        <w:t>check that al</w:t>
      </w:r>
      <w:r>
        <w:t xml:space="preserve">l staff have relevant </w:t>
      </w:r>
      <w:r w:rsidRPr="00267CDA">
        <w:t>training on promoting positive behaviour. We keep a record of st</w:t>
      </w:r>
      <w:r>
        <w:t>aff attendance at this training in staff personal development plans.</w:t>
      </w:r>
    </w:p>
    <w:p w14:paraId="73D2D8B7" w14:textId="77777777" w:rsidR="009F1C66" w:rsidRDefault="009F1C66" w:rsidP="00F41806">
      <w:pPr>
        <w:numPr>
          <w:ilvl w:val="0"/>
          <w:numId w:val="35"/>
        </w:numPr>
        <w:spacing w:after="0" w:line="360" w:lineRule="auto"/>
        <w:jc w:val="both"/>
      </w:pPr>
      <w:r w:rsidRPr="00EF0938">
        <w:t>Staff will work as a team by discussing incidents and resolving to act collectively and consistently.</w:t>
      </w:r>
    </w:p>
    <w:p w14:paraId="382A3E9E" w14:textId="77777777" w:rsidR="009F1C66" w:rsidRPr="00884E6D" w:rsidRDefault="009F1C66" w:rsidP="00884E6D">
      <w:pPr>
        <w:rPr>
          <w:b/>
          <w:bCs/>
          <w:color w:val="2F5496" w:themeColor="accent1" w:themeShade="BF"/>
          <w:sz w:val="28"/>
          <w:szCs w:val="28"/>
        </w:rPr>
      </w:pPr>
      <w:bookmarkStart w:id="47" w:name="_Toc158102543"/>
      <w:bookmarkStart w:id="48" w:name="_Toc158104181"/>
      <w:bookmarkStart w:id="49" w:name="_Toc201722589"/>
      <w:r w:rsidRPr="00884E6D">
        <w:rPr>
          <w:b/>
          <w:bCs/>
          <w:color w:val="2F5496" w:themeColor="accent1" w:themeShade="BF"/>
          <w:sz w:val="28"/>
          <w:szCs w:val="28"/>
        </w:rPr>
        <w:t>Negative Behaviour</w:t>
      </w:r>
      <w:bookmarkEnd w:id="47"/>
      <w:bookmarkEnd w:id="48"/>
      <w:bookmarkEnd w:id="49"/>
    </w:p>
    <w:p w14:paraId="6F4CE3B5" w14:textId="77777777" w:rsidR="009F1C66" w:rsidRPr="008D0E6E" w:rsidRDefault="009F1C66" w:rsidP="009F1C66">
      <w:pPr>
        <w:jc w:val="both"/>
      </w:pPr>
      <w:r w:rsidRPr="008D0E6E">
        <w:t xml:space="preserve">When confronted with </w:t>
      </w:r>
      <w:r>
        <w:t xml:space="preserve">inappropriate </w:t>
      </w:r>
      <w:r w:rsidRPr="008D0E6E">
        <w:t>behaviour, staff will be clear to distinguish between ‘disengaged’, ‘disruptive’ and ‘unacceptable’ behaviour.</w:t>
      </w:r>
    </w:p>
    <w:p w14:paraId="73C88D5D" w14:textId="77777777" w:rsidR="009F1C66" w:rsidRPr="008D0E6E" w:rsidRDefault="009F1C66" w:rsidP="009F1C66">
      <w:pPr>
        <w:jc w:val="both"/>
      </w:pPr>
      <w:r w:rsidRPr="008D0E6E">
        <w:rPr>
          <w:b/>
        </w:rPr>
        <w:t>‘Disengaged’</w:t>
      </w:r>
      <w:r w:rsidRPr="008D0E6E">
        <w:t xml:space="preserve"> behaviour may indicate that a child is bored, unsettled or unhappy. With sensitive interventions, staff will often be able to re-engage a child in purposeful activity.</w:t>
      </w:r>
    </w:p>
    <w:p w14:paraId="6FE4174D" w14:textId="77777777" w:rsidR="009F1C66" w:rsidRPr="008D0E6E" w:rsidRDefault="009F1C66" w:rsidP="009F1C66">
      <w:pPr>
        <w:jc w:val="both"/>
      </w:pPr>
      <w:r w:rsidRPr="008D0E6E">
        <w:rPr>
          <w:b/>
        </w:rPr>
        <w:t>‘Disruptive’</w:t>
      </w:r>
      <w:r w:rsidRPr="008D0E6E">
        <w:t xml:space="preserve"> behaviour describes a child whose behaviour prevents other children from enjoying themselves. Staff will collectively discuss incidents and agree on the best way to deal with them.</w:t>
      </w:r>
    </w:p>
    <w:p w14:paraId="1C5EE22E" w14:textId="77777777" w:rsidR="009F1C66" w:rsidRDefault="009F1C66" w:rsidP="009F1C66">
      <w:pPr>
        <w:jc w:val="both"/>
      </w:pPr>
      <w:r>
        <w:rPr>
          <w:b/>
        </w:rPr>
        <w:t>‘Negative</w:t>
      </w:r>
      <w:r w:rsidRPr="008D0E6E">
        <w:rPr>
          <w:b/>
        </w:rPr>
        <w:t>’</w:t>
      </w:r>
      <w:r w:rsidRPr="008D0E6E">
        <w:t xml:space="preserve"> behaviour refers to non-negotiable actions and may include discriminatory remarks, violence, bullying or destruction of equipment. Staff will be clear that consequences will follow from such behaviour, including in the first instance, temporarily removing a</w:t>
      </w:r>
      <w:r>
        <w:t xml:space="preserve"> child from the activity</w:t>
      </w:r>
      <w:r w:rsidRPr="008D0E6E">
        <w:t>.</w:t>
      </w:r>
    </w:p>
    <w:p w14:paraId="4E1E0A73" w14:textId="77777777" w:rsidR="009F1C66" w:rsidRPr="00267CDA" w:rsidRDefault="009F1C66" w:rsidP="00F41806">
      <w:pPr>
        <w:numPr>
          <w:ilvl w:val="0"/>
          <w:numId w:val="36"/>
        </w:numPr>
        <w:spacing w:after="0" w:line="360" w:lineRule="auto"/>
        <w:jc w:val="both"/>
      </w:pPr>
      <w:r w:rsidRPr="00267CDA">
        <w:t>We recognise that codes for interacting with other people vary between cultures and require staff to be aware of - and respect - those used by members of the setting.</w:t>
      </w:r>
    </w:p>
    <w:p w14:paraId="7183BF68" w14:textId="77777777" w:rsidR="009F1C66" w:rsidRPr="00267CDA" w:rsidRDefault="009F1C66" w:rsidP="00F41806">
      <w:pPr>
        <w:numPr>
          <w:ilvl w:val="0"/>
          <w:numId w:val="36"/>
        </w:numPr>
        <w:spacing w:after="0" w:line="360" w:lineRule="auto"/>
        <w:jc w:val="both"/>
      </w:pPr>
      <w:r w:rsidRPr="00267CDA">
        <w:t xml:space="preserve">We require all staff, </w:t>
      </w:r>
      <w:r>
        <w:t xml:space="preserve">committee, </w:t>
      </w:r>
      <w:r w:rsidRPr="00267CDA">
        <w:t>volunteers and students to provide a positive model of behaviour by treating children, parents</w:t>
      </w:r>
      <w:r>
        <w:t>, visitors</w:t>
      </w:r>
      <w:r w:rsidRPr="00267CDA">
        <w:t xml:space="preserve"> and one another with f</w:t>
      </w:r>
      <w:r>
        <w:t>riendliness, care and courtesy.</w:t>
      </w:r>
    </w:p>
    <w:p w14:paraId="6652EC9E" w14:textId="77777777" w:rsidR="009F1C66" w:rsidRPr="00267CDA" w:rsidRDefault="009F1C66" w:rsidP="00F41806">
      <w:pPr>
        <w:numPr>
          <w:ilvl w:val="0"/>
          <w:numId w:val="36"/>
        </w:numPr>
        <w:spacing w:after="0" w:line="360" w:lineRule="auto"/>
        <w:jc w:val="both"/>
      </w:pPr>
      <w:r w:rsidRPr="00267CDA">
        <w:t>We familiarise new staff and volunteers with the setting's behaviour policy and its guidelines for behaviour</w:t>
      </w:r>
      <w:r>
        <w:t>.</w:t>
      </w:r>
    </w:p>
    <w:p w14:paraId="164C62B6" w14:textId="77777777" w:rsidR="009F1C66" w:rsidRPr="00267CDA" w:rsidRDefault="009F1C66" w:rsidP="00F41806">
      <w:pPr>
        <w:numPr>
          <w:ilvl w:val="0"/>
          <w:numId w:val="36"/>
        </w:numPr>
        <w:spacing w:after="0" w:line="360" w:lineRule="auto"/>
        <w:jc w:val="both"/>
      </w:pPr>
      <w:r w:rsidRPr="00267CDA">
        <w:t>We expect all members of our setting - children, parents, staff, volunteers and students - to keep to the guidelines, requiring these to be applied consistently.</w:t>
      </w:r>
    </w:p>
    <w:p w14:paraId="0B739685" w14:textId="77777777" w:rsidR="009F1C66" w:rsidRDefault="009F1C66" w:rsidP="00F41806">
      <w:pPr>
        <w:numPr>
          <w:ilvl w:val="0"/>
          <w:numId w:val="36"/>
        </w:numPr>
        <w:spacing w:after="0" w:line="360" w:lineRule="auto"/>
        <w:jc w:val="both"/>
      </w:pPr>
      <w:r w:rsidRPr="00267CDA">
        <w:lastRenderedPageBreak/>
        <w:t>We work in partnership with children's parents</w:t>
      </w:r>
      <w:r>
        <w:t>, sharing information and strategies regarding Social Emotional and Mental Health in a confidential way</w:t>
      </w:r>
      <w:r w:rsidRPr="00267CDA">
        <w:t>.  Parents are regularly informed about their children's behaviour by their key person.  We work with parents to</w:t>
      </w:r>
      <w:r>
        <w:t xml:space="preserve"> address recurring negative</w:t>
      </w:r>
      <w:r w:rsidRPr="00267CDA">
        <w:t xml:space="preserve"> behaviour, using our observation records</w:t>
      </w:r>
      <w:r>
        <w:t xml:space="preserve"> and best practice guidance SEM tool</w:t>
      </w:r>
      <w:r w:rsidRPr="00267CDA">
        <w:t xml:space="preserve"> to help us to understand the cause and </w:t>
      </w:r>
      <w:r>
        <w:t xml:space="preserve">where appropriate to ask support from KCC Equality and Inclusion Team and then </w:t>
      </w:r>
      <w:r w:rsidRPr="00267CDA">
        <w:t>to decide joint</w:t>
      </w:r>
      <w:r>
        <w:t>ly how to respond appropriately. A Behaviour Support Plan may be generated and sharing strategies for use at home. This is reviewed termly with the parents and outside agencies are approached if further help is necessary.</w:t>
      </w:r>
    </w:p>
    <w:p w14:paraId="0AACC8F5" w14:textId="77777777" w:rsidR="009F1C66" w:rsidRPr="00AF27D6" w:rsidRDefault="009F1C66" w:rsidP="00AF27D6">
      <w:pPr>
        <w:rPr>
          <w:b/>
          <w:bCs/>
          <w:color w:val="2F5496" w:themeColor="accent1" w:themeShade="BF"/>
          <w:sz w:val="28"/>
          <w:szCs w:val="28"/>
        </w:rPr>
      </w:pPr>
      <w:r w:rsidRPr="00AF27D6">
        <w:rPr>
          <w:b/>
          <w:bCs/>
          <w:color w:val="2F5496" w:themeColor="accent1" w:themeShade="BF"/>
          <w:sz w:val="28"/>
          <w:szCs w:val="28"/>
        </w:rPr>
        <w:t>Behaviour Strategies</w:t>
      </w:r>
    </w:p>
    <w:p w14:paraId="7B92C52E" w14:textId="77777777" w:rsidR="009F1C66" w:rsidRDefault="009F1C66" w:rsidP="00F41806">
      <w:pPr>
        <w:numPr>
          <w:ilvl w:val="0"/>
          <w:numId w:val="38"/>
        </w:numPr>
        <w:spacing w:after="0" w:line="360" w:lineRule="auto"/>
        <w:rPr>
          <w:lang w:eastAsia="en-US"/>
        </w:rPr>
      </w:pPr>
      <w:r>
        <w:rPr>
          <w:lang w:eastAsia="en-US"/>
        </w:rPr>
        <w:t>The staff and children have worked together to produce Golden Rules for use in the setting to decide on the basic rules of acceptable behaviour.</w:t>
      </w:r>
    </w:p>
    <w:p w14:paraId="48A36A13" w14:textId="77777777" w:rsidR="009F1C66" w:rsidRDefault="009F1C66" w:rsidP="00F41806">
      <w:pPr>
        <w:numPr>
          <w:ilvl w:val="0"/>
          <w:numId w:val="38"/>
        </w:numPr>
        <w:spacing w:after="0" w:line="360" w:lineRule="auto"/>
        <w:rPr>
          <w:lang w:eastAsia="en-US"/>
        </w:rPr>
      </w:pPr>
      <w:r>
        <w:rPr>
          <w:lang w:eastAsia="en-US"/>
        </w:rPr>
        <w:t xml:space="preserve">We use the ‘traffic light system’ to help the children to understand their feelings and to know when they need support to self-regulate their emotions. </w:t>
      </w:r>
    </w:p>
    <w:p w14:paraId="40293830" w14:textId="77777777" w:rsidR="009F1C66" w:rsidRDefault="009F1C66" w:rsidP="00F41806">
      <w:pPr>
        <w:numPr>
          <w:ilvl w:val="0"/>
          <w:numId w:val="37"/>
        </w:numPr>
        <w:spacing w:after="0" w:line="360" w:lineRule="auto"/>
      </w:pPr>
      <w:r w:rsidRPr="00B70F13">
        <w:t xml:space="preserve">We require all staff, volunteers and students to use the same positive language and strategies for handling any inconsiderate behaviour, by helping children find solutions in ways which are appropriate for the children's ages and stages of development. </w:t>
      </w:r>
    </w:p>
    <w:p w14:paraId="085D68C0" w14:textId="77777777" w:rsidR="009F1C66" w:rsidRDefault="009F1C66" w:rsidP="00F41806">
      <w:pPr>
        <w:numPr>
          <w:ilvl w:val="0"/>
          <w:numId w:val="37"/>
        </w:numPr>
        <w:spacing w:after="0" w:line="360" w:lineRule="auto"/>
        <w:jc w:val="both"/>
      </w:pPr>
      <w:r>
        <w:t xml:space="preserve">We will ask for the behaviour that we require i.e. ‘walk’ rather than ‘don’t run’. We gain the children’s understanding of the consequences, if they do not follow the wanted behaviour by encouraging the child to share their thoughts of what could potentially happen.  </w:t>
      </w:r>
      <w:proofErr w:type="spellStart"/>
      <w:r>
        <w:t>i.e</w:t>
      </w:r>
      <w:proofErr w:type="spellEnd"/>
      <w:r>
        <w:t xml:space="preserve"> we ask “what could happen if we run indoors?”. </w:t>
      </w:r>
    </w:p>
    <w:p w14:paraId="02884307" w14:textId="77777777" w:rsidR="009F1C66" w:rsidRDefault="009F1C66" w:rsidP="00F41806">
      <w:pPr>
        <w:numPr>
          <w:ilvl w:val="0"/>
          <w:numId w:val="37"/>
        </w:numPr>
        <w:spacing w:after="0" w:line="360" w:lineRule="auto"/>
        <w:jc w:val="both"/>
      </w:pPr>
      <w:r w:rsidRPr="00B70F13">
        <w:t>We ensure that there are enough popular toys and resources and sufficient activities available so that children are meaningfully occupied without the need for unnecessary conflict over sharing and waiting for t</w:t>
      </w:r>
      <w:r>
        <w:t>urns. However visual cue cards, visual timers, now and next boards and the timeline are used to encourage sharing and increase children’s understanding of sharing and the routine of the day.</w:t>
      </w:r>
    </w:p>
    <w:p w14:paraId="40801CA3" w14:textId="77777777" w:rsidR="009F1C66" w:rsidRPr="00622659" w:rsidRDefault="009F1C66" w:rsidP="00F41806">
      <w:pPr>
        <w:numPr>
          <w:ilvl w:val="0"/>
          <w:numId w:val="37"/>
        </w:numPr>
        <w:spacing w:after="0" w:line="360" w:lineRule="auto"/>
      </w:pPr>
      <w:r w:rsidRPr="00622659">
        <w:t xml:space="preserve">Staff will promote and celebrate positive behaviour using verbal praise, reward stickers and the ‘shooting star’ reward board when relevant. </w:t>
      </w:r>
    </w:p>
    <w:p w14:paraId="1FC16D9B" w14:textId="77777777" w:rsidR="009F1C66" w:rsidRPr="00267CDA" w:rsidRDefault="009F1C66" w:rsidP="00F41806">
      <w:pPr>
        <w:numPr>
          <w:ilvl w:val="0"/>
          <w:numId w:val="37"/>
        </w:numPr>
        <w:spacing w:after="0" w:line="360" w:lineRule="auto"/>
        <w:jc w:val="both"/>
      </w:pPr>
      <w:r w:rsidRPr="00267CDA">
        <w:t>We</w:t>
      </w:r>
      <w:r>
        <w:t xml:space="preserve"> also</w:t>
      </w:r>
      <w:r w:rsidRPr="00267CDA">
        <w:t xml:space="preserve"> acknowledge </w:t>
      </w:r>
      <w:r>
        <w:t xml:space="preserve">praise and reward </w:t>
      </w:r>
      <w:r w:rsidRPr="00267CDA">
        <w:t>considerate</w:t>
      </w:r>
      <w:r>
        <w:t>/positive</w:t>
      </w:r>
      <w:r w:rsidRPr="00267CDA">
        <w:t xml:space="preserve"> behaviour such as kin</w:t>
      </w:r>
      <w:r>
        <w:t>dness, caring, co-operating and willingness to take turns. This is shared with the parents verbally or the wanted behaviour is written on a sticker to remind staff and child the reason for the praise or the child may be awarded Star of the Week sharing their achievements with the whole group.</w:t>
      </w:r>
    </w:p>
    <w:p w14:paraId="5A968E33" w14:textId="77777777" w:rsidR="009F1C66" w:rsidRPr="00267CDA" w:rsidRDefault="009F1C66" w:rsidP="00F41806">
      <w:pPr>
        <w:numPr>
          <w:ilvl w:val="0"/>
          <w:numId w:val="37"/>
        </w:numPr>
        <w:spacing w:after="0" w:line="360" w:lineRule="auto"/>
        <w:jc w:val="both"/>
      </w:pPr>
      <w:r w:rsidRPr="00267CDA">
        <w:t>We support each child in developing self</w:t>
      </w:r>
      <w:r>
        <w:t>-</w:t>
      </w:r>
      <w:r w:rsidRPr="00267CDA">
        <w:t>esteem, confidence and feelings of competence.</w:t>
      </w:r>
    </w:p>
    <w:p w14:paraId="5CDA31E3" w14:textId="77777777" w:rsidR="009F1C66" w:rsidRPr="00267CDA" w:rsidRDefault="009F1C66" w:rsidP="00F41806">
      <w:pPr>
        <w:numPr>
          <w:ilvl w:val="0"/>
          <w:numId w:val="37"/>
        </w:numPr>
        <w:spacing w:after="0" w:line="360" w:lineRule="auto"/>
        <w:jc w:val="both"/>
      </w:pPr>
      <w:r w:rsidRPr="00267CDA">
        <w:t xml:space="preserve">We support each child in developing a sense of belonging in our group, so that they feel </w:t>
      </w:r>
      <w:r>
        <w:t xml:space="preserve">respected </w:t>
      </w:r>
      <w:r w:rsidRPr="00267CDA">
        <w:t>valued and welcome.</w:t>
      </w:r>
    </w:p>
    <w:p w14:paraId="39B8B8DE" w14:textId="77777777" w:rsidR="009F1C66" w:rsidRPr="00267CDA" w:rsidRDefault="009F1C66" w:rsidP="00F41806">
      <w:pPr>
        <w:numPr>
          <w:ilvl w:val="0"/>
          <w:numId w:val="37"/>
        </w:numPr>
        <w:spacing w:after="0" w:line="360" w:lineRule="auto"/>
        <w:jc w:val="both"/>
      </w:pPr>
      <w:r w:rsidRPr="00267CDA">
        <w:lastRenderedPageBreak/>
        <w:t xml:space="preserve">We avoid creating situations in which children receive adult attention </w:t>
      </w:r>
      <w:r>
        <w:t>only in return for inappropriate</w:t>
      </w:r>
      <w:r w:rsidRPr="00267CDA">
        <w:t xml:space="preserve"> behaviour.</w:t>
      </w:r>
    </w:p>
    <w:p w14:paraId="7E98E999" w14:textId="77777777" w:rsidR="009F1C66" w:rsidRDefault="009F1C66" w:rsidP="00F41806">
      <w:pPr>
        <w:numPr>
          <w:ilvl w:val="0"/>
          <w:numId w:val="37"/>
        </w:numPr>
        <w:spacing w:after="0" w:line="360" w:lineRule="auto"/>
        <w:jc w:val="both"/>
      </w:pPr>
      <w:r w:rsidRPr="00267CDA">
        <w:t xml:space="preserve">When children behave in inconsiderate ways, we help them to understand the outcomes of their action and support them in learning </w:t>
      </w:r>
      <w:r>
        <w:t>how to cope more appropriately. Staff will use a calm but firm voice and use the child’s name to get their attention when talking to them. We provide them with the vocabulary to express their emotions and give them the time and space that they need to calm down.</w:t>
      </w:r>
    </w:p>
    <w:p w14:paraId="4B468153" w14:textId="77777777" w:rsidR="009F1C66" w:rsidRDefault="009F1C66" w:rsidP="00F41806">
      <w:pPr>
        <w:numPr>
          <w:ilvl w:val="0"/>
          <w:numId w:val="37"/>
        </w:numPr>
        <w:spacing w:after="0" w:line="360" w:lineRule="auto"/>
        <w:jc w:val="both"/>
      </w:pPr>
      <w:r>
        <w:t>Attention will always be given to the child who has been ‘the victim’ of unacceptable behaviour before addressing the child who has instigated the unacceptable behaviour.</w:t>
      </w:r>
    </w:p>
    <w:p w14:paraId="6ADC38F9" w14:textId="77777777" w:rsidR="009F1C66" w:rsidRDefault="009F1C66" w:rsidP="00F41806">
      <w:pPr>
        <w:numPr>
          <w:ilvl w:val="0"/>
          <w:numId w:val="37"/>
        </w:numPr>
        <w:spacing w:after="0" w:line="360" w:lineRule="auto"/>
        <w:jc w:val="both"/>
      </w:pPr>
      <w:r>
        <w:t xml:space="preserve">We will empower the children in the setting to use strategies to ensure that their feelings are known i.e. holding their palm up and saying ‘stop I don’t like it’ and using the adults visual cue cards and the cue cards that are available around the setting for them to use. </w:t>
      </w:r>
    </w:p>
    <w:p w14:paraId="1D8290E9" w14:textId="77777777" w:rsidR="009F1C66" w:rsidRDefault="009F1C66" w:rsidP="00F41806">
      <w:pPr>
        <w:numPr>
          <w:ilvl w:val="0"/>
          <w:numId w:val="37"/>
        </w:numPr>
        <w:spacing w:after="0" w:line="360" w:lineRule="auto"/>
        <w:jc w:val="both"/>
      </w:pPr>
      <w:r>
        <w:t xml:space="preserve">We validate their feelings by helping them acknowledge the feeling, all feelings are promoted, for example ‘it is ok to feel sad, what can we do to feel better’. We can also enhance on this by modelling our own feelings and emotions with the children in an age appropriate way.  </w:t>
      </w:r>
    </w:p>
    <w:p w14:paraId="34FDF637" w14:textId="77777777" w:rsidR="009F1C66" w:rsidRDefault="009F1C66" w:rsidP="00F41806">
      <w:pPr>
        <w:numPr>
          <w:ilvl w:val="0"/>
          <w:numId w:val="37"/>
        </w:numPr>
        <w:spacing w:after="0" w:line="360" w:lineRule="auto"/>
        <w:jc w:val="both"/>
      </w:pPr>
      <w:r w:rsidRPr="008D0E6E">
        <w:t>Staff will encourage and facilitate mediation between children to try to resolve conflict</w:t>
      </w:r>
      <w:r>
        <w:t>s by discussion and negotiation or using visual cue cards.</w:t>
      </w:r>
    </w:p>
    <w:p w14:paraId="0DDB5EF8" w14:textId="77777777" w:rsidR="009F1C66" w:rsidRPr="00A14DA5" w:rsidRDefault="009F1C66" w:rsidP="00F41806">
      <w:pPr>
        <w:numPr>
          <w:ilvl w:val="0"/>
          <w:numId w:val="37"/>
        </w:numPr>
        <w:spacing w:after="0" w:line="360" w:lineRule="auto"/>
        <w:jc w:val="both"/>
      </w:pPr>
      <w:r w:rsidRPr="008D0E6E">
        <w:t>We never send children out of the room by themselves, nor do we use a ‘naughty chair’ that excludes children from the group.</w:t>
      </w:r>
      <w:r>
        <w:t xml:space="preserve"> However, should the safety of the child or others be in danger we provide a time out within the play area using the visual sand timer so that the child can see when they are expected to return to the group, as long as it is safe for them to do so. </w:t>
      </w:r>
      <w:r w:rsidRPr="00267CDA">
        <w:t>We never use physical punishment, such as smacking or shaking. Children are never threatened with these.</w:t>
      </w:r>
      <w:r w:rsidRPr="00A14DA5">
        <w:rPr>
          <w:rFonts w:eastAsia="Arial"/>
        </w:rPr>
        <w:t xml:space="preserve"> Staff will not give or threaten corporal punishment or any punishment which could negatively affect a child's well-being.</w:t>
      </w:r>
    </w:p>
    <w:p w14:paraId="33D71268" w14:textId="77777777" w:rsidR="009F1C66" w:rsidRPr="00BA5100" w:rsidRDefault="009F1C66" w:rsidP="00F41806">
      <w:pPr>
        <w:numPr>
          <w:ilvl w:val="0"/>
          <w:numId w:val="37"/>
        </w:numPr>
        <w:spacing w:after="0" w:line="360" w:lineRule="auto"/>
        <w:jc w:val="both"/>
        <w:rPr>
          <w:b/>
          <w:szCs w:val="24"/>
        </w:rPr>
      </w:pPr>
      <w:r w:rsidRPr="00BA5100">
        <w:t>Staff will be made aware of the behaviour management and physical intervention policies</w:t>
      </w:r>
      <w:r w:rsidRPr="00BA5100">
        <w:rPr>
          <w:i/>
        </w:rPr>
        <w:t xml:space="preserve">, </w:t>
      </w:r>
      <w:r w:rsidRPr="00BA5100">
        <w:t xml:space="preserve">and any physical interventions must be in line with our agreed policy and procedures and national guidance.  </w:t>
      </w:r>
    </w:p>
    <w:p w14:paraId="5CE9F01A" w14:textId="1A263663" w:rsidR="009F1C66" w:rsidRPr="00BA5100" w:rsidRDefault="009F1C66" w:rsidP="00F41806">
      <w:pPr>
        <w:numPr>
          <w:ilvl w:val="0"/>
          <w:numId w:val="73"/>
        </w:numPr>
        <w:spacing w:after="0" w:line="360" w:lineRule="auto"/>
        <w:jc w:val="both"/>
      </w:pPr>
      <w:proofErr w:type="spellStart"/>
      <w:r w:rsidRPr="00BA5100">
        <w:t>Sturry</w:t>
      </w:r>
      <w:proofErr w:type="spellEnd"/>
      <w:r w:rsidRPr="00BA5100">
        <w:t xml:space="preserve"> </w:t>
      </w:r>
      <w:r w:rsidR="00C2425D" w:rsidRPr="00BA5100">
        <w:t>pre-school</w:t>
      </w:r>
      <w:r w:rsidRPr="00BA5100">
        <w:t xml:space="preserve"> keeps a record of any occasion where physical intervention is used. Parents and/or carers will be informed of any physical interventions involving their child on the same day, or as soon as reasonably practicable.</w:t>
      </w:r>
    </w:p>
    <w:p w14:paraId="15AD0ADC" w14:textId="77777777" w:rsidR="009F1C66" w:rsidRDefault="009F1C66" w:rsidP="00F41806">
      <w:pPr>
        <w:numPr>
          <w:ilvl w:val="0"/>
          <w:numId w:val="37"/>
        </w:numPr>
        <w:spacing w:after="0" w:line="360" w:lineRule="auto"/>
        <w:jc w:val="both"/>
      </w:pPr>
      <w:r w:rsidRPr="00267CDA">
        <w:t>We do not use techniques intended to single out and humiliate individual children.</w:t>
      </w:r>
    </w:p>
    <w:p w14:paraId="2A86659A" w14:textId="161EC5A5" w:rsidR="009F1C66" w:rsidRPr="008D0E6E" w:rsidRDefault="009F1C66" w:rsidP="00F41806">
      <w:pPr>
        <w:numPr>
          <w:ilvl w:val="0"/>
          <w:numId w:val="37"/>
        </w:numPr>
        <w:spacing w:after="0" w:line="360" w:lineRule="auto"/>
        <w:jc w:val="both"/>
      </w:pPr>
      <w:r w:rsidRPr="008D0E6E">
        <w:t xml:space="preserve">A dialogue will be </w:t>
      </w:r>
      <w:r w:rsidR="00C2425D" w:rsidRPr="008D0E6E">
        <w:t>always maintained with the child or children</w:t>
      </w:r>
      <w:r w:rsidRPr="008D0E6E">
        <w:t>, so that the member of staff can explain what they are doing and why they are doing it. Staff will make every effort to avoid the use of physical interventions if they are alone with the child or children.</w:t>
      </w:r>
    </w:p>
    <w:p w14:paraId="00F489F5" w14:textId="77777777" w:rsidR="009F1C66" w:rsidRPr="00267CDA" w:rsidRDefault="009F1C66" w:rsidP="00F41806">
      <w:pPr>
        <w:numPr>
          <w:ilvl w:val="0"/>
          <w:numId w:val="37"/>
        </w:numPr>
        <w:spacing w:after="0" w:line="360" w:lineRule="auto"/>
        <w:jc w:val="both"/>
      </w:pPr>
      <w:r w:rsidRPr="00267CDA">
        <w:lastRenderedPageBreak/>
        <w:t>We use physical restraint, such as holding, only to prevent physical injury to children or adults and/</w:t>
      </w:r>
      <w:r>
        <w:t xml:space="preserve">or serious damage to property.  </w:t>
      </w:r>
    </w:p>
    <w:p w14:paraId="405D3AA5" w14:textId="77777777" w:rsidR="009F1C66" w:rsidRDefault="009F1C66" w:rsidP="00F41806">
      <w:pPr>
        <w:numPr>
          <w:ilvl w:val="0"/>
          <w:numId w:val="37"/>
        </w:numPr>
        <w:spacing w:after="0" w:line="360" w:lineRule="auto"/>
        <w:jc w:val="both"/>
      </w:pPr>
      <w:r w:rsidRPr="00267CDA">
        <w:t xml:space="preserve">Details of such an event (what happened, what action was taken and by whom, and the names of witnesses) are brought to the attention of our </w:t>
      </w:r>
      <w:r>
        <w:t xml:space="preserve">Manager </w:t>
      </w:r>
      <w:r w:rsidRPr="00267CDA">
        <w:t>and are recorded in the</w:t>
      </w:r>
      <w:r>
        <w:t xml:space="preserve"> Incident Record Folder</w:t>
      </w:r>
      <w:r w:rsidRPr="00267CDA">
        <w:t xml:space="preserve">.  The child’s parent </w:t>
      </w:r>
      <w:r>
        <w:t xml:space="preserve">/ carer </w:t>
      </w:r>
      <w:r w:rsidRPr="00267CDA">
        <w:t>is informed on the same day</w:t>
      </w:r>
      <w:r>
        <w:t xml:space="preserve"> by sharing the Physical Intervention / Adult Intervention Form. Confidentiality for the other child will be observed.</w:t>
      </w:r>
    </w:p>
    <w:p w14:paraId="539FA016" w14:textId="77777777" w:rsidR="009F1C66" w:rsidRPr="00267CDA" w:rsidRDefault="009F1C66" w:rsidP="00F41806">
      <w:pPr>
        <w:numPr>
          <w:ilvl w:val="0"/>
          <w:numId w:val="37"/>
        </w:numPr>
        <w:spacing w:after="0" w:line="360" w:lineRule="auto"/>
        <w:jc w:val="both"/>
      </w:pPr>
      <w:r>
        <w:t xml:space="preserve">A risk assessment may be produced in cases of persistent negative behaviour e.g. biting, pushing or hurting others. The keyperson will keep a record of the negative behaviour and share with the parents. Children may need to be shadowed during the session in order to observe if there is a pattern or to protect others and these various records and observations can then inform strategies.  We may also use an ABC which helps build a pattern of what triggers the child to display unwanted behaviour, which we can then help support the child with.  A behaviour support plan may also be put in place. </w:t>
      </w:r>
    </w:p>
    <w:p w14:paraId="2DCD509F" w14:textId="77777777" w:rsidR="009F1C66" w:rsidRPr="00267CDA" w:rsidRDefault="009F1C66" w:rsidP="00F41806">
      <w:pPr>
        <w:numPr>
          <w:ilvl w:val="0"/>
          <w:numId w:val="37"/>
        </w:numPr>
        <w:spacing w:after="0" w:line="360" w:lineRule="auto"/>
        <w:jc w:val="both"/>
      </w:pPr>
      <w:r w:rsidRPr="00267CDA">
        <w:t>In cases of serious misbehaviour, such as racial or other abuse, we make clear immediately the unacceptability of the behaviour and attitudes, by means of explanat</w:t>
      </w:r>
      <w:r>
        <w:t>ions rather than personal blame and recorded and shared with the parents/carer.</w:t>
      </w:r>
    </w:p>
    <w:p w14:paraId="389ABB6E" w14:textId="77777777" w:rsidR="009F1C66" w:rsidRDefault="009F1C66" w:rsidP="00F41806">
      <w:pPr>
        <w:numPr>
          <w:ilvl w:val="0"/>
          <w:numId w:val="37"/>
        </w:numPr>
        <w:spacing w:after="0" w:line="360" w:lineRule="auto"/>
        <w:jc w:val="both"/>
      </w:pPr>
      <w:r w:rsidRPr="00267CDA">
        <w:t>We do not shout or raise our voices in a threatening way to r</w:t>
      </w:r>
      <w:r>
        <w:t>espond to children's inappropriate</w:t>
      </w:r>
      <w:r w:rsidRPr="00267CDA">
        <w:t xml:space="preserve"> behaviour.</w:t>
      </w:r>
    </w:p>
    <w:p w14:paraId="2315325F" w14:textId="77777777" w:rsidR="009F1C66" w:rsidRDefault="009F1C66" w:rsidP="00F41806">
      <w:pPr>
        <w:numPr>
          <w:ilvl w:val="0"/>
          <w:numId w:val="37"/>
        </w:numPr>
        <w:spacing w:after="0" w:line="360" w:lineRule="auto"/>
        <w:jc w:val="both"/>
      </w:pPr>
      <w:bookmarkStart w:id="50" w:name="_Hlk99362390"/>
      <w:r>
        <w:t>If a child is struggling repeatedly to achieve wanted behaviour during a session it may be deemed necessary by the SMT for the child to receive shortened session times. This is to aid their Personal and Social development and to ensure the safety of the other children.</w:t>
      </w:r>
    </w:p>
    <w:p w14:paraId="7F3A1DF5" w14:textId="77777777" w:rsidR="009F1C66" w:rsidRPr="00267CDA" w:rsidRDefault="009F1C66" w:rsidP="00F41806">
      <w:pPr>
        <w:numPr>
          <w:ilvl w:val="0"/>
          <w:numId w:val="37"/>
        </w:numPr>
        <w:spacing w:after="0" w:line="360" w:lineRule="auto"/>
        <w:jc w:val="both"/>
      </w:pPr>
      <w:r w:rsidRPr="00267CDA">
        <w:t xml:space="preserve">We help young children develop pro-social behaviour, such as resolving conflict over who has the toy. </w:t>
      </w:r>
      <w:r>
        <w:t>“</w:t>
      </w:r>
      <w:r w:rsidRPr="00267CDA">
        <w:t>I can see you are feeling better now</w:t>
      </w:r>
      <w:r>
        <w:t>. “</w:t>
      </w:r>
      <w:r w:rsidRPr="00267CDA">
        <w:t xml:space="preserve">Let’s see if we can be friends and find another car, </w:t>
      </w:r>
      <w:r>
        <w:t>so you can both play with one.”</w:t>
      </w:r>
    </w:p>
    <w:p w14:paraId="739C29BA" w14:textId="77777777" w:rsidR="009F1C66" w:rsidRPr="00267CDA" w:rsidRDefault="009F1C66" w:rsidP="00F41806">
      <w:pPr>
        <w:numPr>
          <w:ilvl w:val="0"/>
          <w:numId w:val="37"/>
        </w:numPr>
        <w:spacing w:after="0" w:line="360" w:lineRule="auto"/>
        <w:jc w:val="both"/>
      </w:pPr>
      <w:r w:rsidRPr="00267CDA">
        <w:t xml:space="preserve">We are aware that the same problem may happen over and over before skills such as sharing and turn-taking develop. </w:t>
      </w:r>
      <w:r>
        <w:t>C</w:t>
      </w:r>
      <w:r w:rsidRPr="00267CDA">
        <w:t>hildren will need repeated experiences with problem solving, supported by patient adults and clear boundaries.</w:t>
      </w:r>
    </w:p>
    <w:p w14:paraId="48F9A9CC" w14:textId="77777777" w:rsidR="009F1C66" w:rsidRPr="00267CDA" w:rsidRDefault="009F1C66" w:rsidP="00F41806">
      <w:pPr>
        <w:numPr>
          <w:ilvl w:val="0"/>
          <w:numId w:val="37"/>
        </w:numPr>
        <w:spacing w:after="0" w:line="360" w:lineRule="auto"/>
        <w:jc w:val="both"/>
      </w:pPr>
      <w:r w:rsidRPr="00267CDA">
        <w:t>We support social skills through modelling behaviour, through activities, drama and stories. We build self</w:t>
      </w:r>
      <w:r>
        <w:t>-</w:t>
      </w:r>
      <w:r w:rsidRPr="00267CDA">
        <w:t>esteem and confidence in children, recognising their emotional needs through close and committed relationships with them.</w:t>
      </w:r>
    </w:p>
    <w:p w14:paraId="2CF3E03C" w14:textId="77777777" w:rsidR="009F1C66" w:rsidRPr="00267CDA" w:rsidRDefault="009F1C66" w:rsidP="00F41806">
      <w:pPr>
        <w:numPr>
          <w:ilvl w:val="0"/>
          <w:numId w:val="37"/>
        </w:numPr>
        <w:spacing w:after="0" w:line="360" w:lineRule="auto"/>
        <w:jc w:val="both"/>
      </w:pPr>
      <w:r w:rsidRPr="00267CDA">
        <w:t xml:space="preserve">When hurtful behaviour becomes problematic, we work with parents to identify the cause and find a solution together. </w:t>
      </w:r>
      <w:r>
        <w:t xml:space="preserve">A Support Plan is developed with the key person and if appropriate parents, using the Starting Strong document. We may also share our concerns with our Quality Advisor, and we may agree that the child may need to be referred to the Professional Resource Group for support and strategies from outside agencies.   </w:t>
      </w:r>
    </w:p>
    <w:bookmarkEnd w:id="50"/>
    <w:p w14:paraId="26F0645D" w14:textId="77777777" w:rsidR="009F1C66" w:rsidRPr="00C2425D" w:rsidRDefault="009F1C66" w:rsidP="00C2425D">
      <w:pPr>
        <w:rPr>
          <w:b/>
          <w:bCs/>
          <w:color w:val="2F5496" w:themeColor="accent1" w:themeShade="BF"/>
          <w:sz w:val="28"/>
          <w:szCs w:val="28"/>
        </w:rPr>
      </w:pPr>
      <w:r w:rsidRPr="00C2425D">
        <w:rPr>
          <w:b/>
          <w:bCs/>
          <w:color w:val="2F5496" w:themeColor="accent1" w:themeShade="BF"/>
          <w:sz w:val="28"/>
          <w:szCs w:val="28"/>
        </w:rPr>
        <w:lastRenderedPageBreak/>
        <w:t>Children under three years</w:t>
      </w:r>
    </w:p>
    <w:p w14:paraId="147F495D" w14:textId="77777777" w:rsidR="009F1C66" w:rsidRPr="00267CDA" w:rsidRDefault="009F1C66" w:rsidP="00F41806">
      <w:pPr>
        <w:numPr>
          <w:ilvl w:val="0"/>
          <w:numId w:val="39"/>
        </w:numPr>
        <w:spacing w:after="0" w:line="360" w:lineRule="auto"/>
        <w:jc w:val="both"/>
      </w:pPr>
      <w:r w:rsidRPr="00267CDA">
        <w:t>When chi</w:t>
      </w:r>
      <w:r>
        <w:t>ldren under three behave in inappropriate</w:t>
      </w:r>
      <w:r w:rsidRPr="00267CDA">
        <w:t xml:space="preserve"> ways we recognise that strategies for supporting them will need to be developmentally appropriate and diffe</w:t>
      </w:r>
      <w:r>
        <w:t>r from those for older children.</w:t>
      </w:r>
    </w:p>
    <w:p w14:paraId="722E2AF5" w14:textId="77777777" w:rsidR="009F1C66" w:rsidRPr="00267CDA" w:rsidRDefault="009F1C66" w:rsidP="00F41806">
      <w:pPr>
        <w:numPr>
          <w:ilvl w:val="0"/>
          <w:numId w:val="39"/>
        </w:numPr>
        <w:spacing w:after="0" w:line="360" w:lineRule="auto"/>
        <w:jc w:val="both"/>
      </w:pPr>
      <w:r w:rsidRPr="00267CDA">
        <w:t>We recognise that very young children</w:t>
      </w:r>
      <w:r>
        <w:t xml:space="preserve"> and children with Special Educational Needs</w:t>
      </w:r>
      <w:r w:rsidRPr="00267CDA">
        <w:t xml:space="preserve"> are unable to regulate their own emotions</w:t>
      </w:r>
      <w:r>
        <w:t xml:space="preserve"> and behaviour,</w:t>
      </w:r>
      <w:r w:rsidRPr="00267CDA">
        <w:t xml:space="preserve"> such as fear, anger or distress, and require sensiti</w:t>
      </w:r>
      <w:r>
        <w:t>ve adults to help them do this.</w:t>
      </w:r>
    </w:p>
    <w:p w14:paraId="7032DF5A" w14:textId="77777777" w:rsidR="009F1C66" w:rsidRPr="00267CDA" w:rsidRDefault="009F1C66" w:rsidP="00F41806">
      <w:pPr>
        <w:numPr>
          <w:ilvl w:val="0"/>
          <w:numId w:val="39"/>
        </w:numPr>
        <w:spacing w:after="0" w:line="360" w:lineRule="auto"/>
        <w:jc w:val="both"/>
      </w:pPr>
      <w:r>
        <w:t>Common inappropriate</w:t>
      </w:r>
      <w:r w:rsidRPr="00267CDA">
        <w:t xml:space="preserve"> or hurtful behaviours of young children include tantrums, biting or fighting.  Staff are calm and patient, offering comfort to intense emotions, helping children to manage their feelings and talk about them to help resolve issues and promote understanding.</w:t>
      </w:r>
    </w:p>
    <w:p w14:paraId="6AAF84B1" w14:textId="77777777" w:rsidR="009F1C66" w:rsidRPr="00267CDA" w:rsidRDefault="009F1C66" w:rsidP="00F41806">
      <w:pPr>
        <w:numPr>
          <w:ilvl w:val="0"/>
          <w:numId w:val="39"/>
        </w:numPr>
        <w:spacing w:after="0" w:line="360" w:lineRule="auto"/>
        <w:jc w:val="both"/>
      </w:pPr>
      <w:r w:rsidRPr="00267CDA">
        <w:t>If tantrums, biting or fighting are frequent, we try to find out the underlying cause</w:t>
      </w:r>
      <w:r>
        <w:t>, sharing information with the Parent/Carer</w:t>
      </w:r>
      <w:r w:rsidRPr="00267CDA">
        <w:t xml:space="preserve"> - such as a change or upheaval at home, or frequent change of carers. Sometimes a child has not settled in well and the behaviour may be the </w:t>
      </w:r>
      <w:r>
        <w:t>result of ‘separation anxiety’.</w:t>
      </w:r>
    </w:p>
    <w:p w14:paraId="6A826406" w14:textId="77777777" w:rsidR="009F1C66" w:rsidRDefault="009F1C66" w:rsidP="00F41806">
      <w:pPr>
        <w:numPr>
          <w:ilvl w:val="0"/>
          <w:numId w:val="39"/>
        </w:numPr>
        <w:spacing w:after="0" w:line="360" w:lineRule="auto"/>
        <w:jc w:val="both"/>
      </w:pPr>
      <w:r w:rsidRPr="00267CDA">
        <w:t>We focus on ensuring a child’s attachment figure in the setting</w:t>
      </w:r>
      <w:r>
        <w:t>,</w:t>
      </w:r>
      <w:r w:rsidRPr="00267CDA">
        <w:t xml:space="preserve"> their key person</w:t>
      </w:r>
      <w:r>
        <w:t>,</w:t>
      </w:r>
      <w:r w:rsidRPr="00267CDA">
        <w:t xml:space="preserve"> is building a strong relationship to provide security to the child.</w:t>
      </w:r>
    </w:p>
    <w:p w14:paraId="7B72E1F5" w14:textId="77777777" w:rsidR="009F1C66" w:rsidRPr="00C2425D" w:rsidRDefault="009F1C66" w:rsidP="00C2425D">
      <w:pPr>
        <w:rPr>
          <w:b/>
          <w:bCs/>
          <w:color w:val="2F5496" w:themeColor="accent1" w:themeShade="BF"/>
          <w:sz w:val="28"/>
          <w:szCs w:val="28"/>
        </w:rPr>
      </w:pPr>
      <w:r w:rsidRPr="00C2425D">
        <w:rPr>
          <w:b/>
          <w:bCs/>
          <w:color w:val="2F5496" w:themeColor="accent1" w:themeShade="BF"/>
          <w:sz w:val="28"/>
          <w:szCs w:val="28"/>
        </w:rPr>
        <w:t>Biting or Injury Procedure</w:t>
      </w:r>
    </w:p>
    <w:p w14:paraId="7847D650" w14:textId="77777777" w:rsidR="009F1C66" w:rsidRDefault="009F1C66" w:rsidP="00F41806">
      <w:pPr>
        <w:numPr>
          <w:ilvl w:val="0"/>
          <w:numId w:val="40"/>
        </w:numPr>
        <w:spacing w:after="0" w:line="360" w:lineRule="auto"/>
        <w:jc w:val="both"/>
      </w:pPr>
      <w:r>
        <w:t>The staff member dealing with the incident will make sure that the hurt child is comforted.</w:t>
      </w:r>
    </w:p>
    <w:p w14:paraId="76F5B27F" w14:textId="77777777" w:rsidR="009F1C66" w:rsidRDefault="009F1C66" w:rsidP="00F41806">
      <w:pPr>
        <w:numPr>
          <w:ilvl w:val="0"/>
          <w:numId w:val="40"/>
        </w:numPr>
        <w:spacing w:after="0" w:line="360" w:lineRule="auto"/>
        <w:jc w:val="both"/>
      </w:pPr>
      <w:r>
        <w:t>The staff member will explain that the action is not acceptable (depending on age and stage of the child). Happy and Sad face cards could be used.</w:t>
      </w:r>
    </w:p>
    <w:p w14:paraId="4ACDAC0B" w14:textId="77777777" w:rsidR="009F1C66" w:rsidRDefault="009F1C66" w:rsidP="00F41806">
      <w:pPr>
        <w:numPr>
          <w:ilvl w:val="0"/>
          <w:numId w:val="40"/>
        </w:numPr>
        <w:spacing w:after="0" w:line="360" w:lineRule="auto"/>
        <w:jc w:val="both"/>
      </w:pPr>
      <w:r>
        <w:t>The staff member will show the instigator what they have done to the child and encourage them to find a solution.</w:t>
      </w:r>
    </w:p>
    <w:p w14:paraId="4F4E1037" w14:textId="77777777" w:rsidR="009F1C66" w:rsidRDefault="009F1C66" w:rsidP="00F41806">
      <w:pPr>
        <w:numPr>
          <w:ilvl w:val="0"/>
          <w:numId w:val="40"/>
        </w:numPr>
        <w:spacing w:after="0" w:line="360" w:lineRule="auto"/>
        <w:jc w:val="both"/>
      </w:pPr>
      <w:r>
        <w:t xml:space="preserve">The staff member will record the incident on an Adult Intervention Form to share with the parents at the end of the session, unless the incident is particularly severe in which case both parents will be contacted by telephone.  An accident form will be completed for the injured child. </w:t>
      </w:r>
    </w:p>
    <w:p w14:paraId="00D0EF3E" w14:textId="77777777" w:rsidR="009F1C66" w:rsidRDefault="009F1C66" w:rsidP="00F41806">
      <w:pPr>
        <w:numPr>
          <w:ilvl w:val="0"/>
          <w:numId w:val="40"/>
        </w:numPr>
        <w:spacing w:after="0" w:line="360" w:lineRule="auto"/>
        <w:jc w:val="both"/>
      </w:pPr>
      <w:r>
        <w:t>If the skin is broken the parents will be advised to seek medical assistance as soon as possible.</w:t>
      </w:r>
    </w:p>
    <w:p w14:paraId="69E98DEE" w14:textId="77777777" w:rsidR="009F1C66" w:rsidRPr="00C2425D" w:rsidRDefault="009F1C66" w:rsidP="00C2425D">
      <w:pPr>
        <w:rPr>
          <w:b/>
          <w:bCs/>
          <w:color w:val="0070C0"/>
          <w:sz w:val="28"/>
          <w:szCs w:val="28"/>
        </w:rPr>
      </w:pPr>
      <w:r w:rsidRPr="00C2425D">
        <w:rPr>
          <w:b/>
          <w:bCs/>
          <w:color w:val="0070C0"/>
          <w:sz w:val="28"/>
          <w:szCs w:val="28"/>
        </w:rPr>
        <w:t>Rough and tumble play, hurtful behaviour and bullying</w:t>
      </w:r>
    </w:p>
    <w:p w14:paraId="3FF6E23D" w14:textId="77777777" w:rsidR="009F1C66" w:rsidRPr="00BA5100" w:rsidRDefault="009F1C66" w:rsidP="009F1C66">
      <w:pPr>
        <w:jc w:val="both"/>
        <w:rPr>
          <w:b/>
        </w:rPr>
      </w:pPr>
      <w:r w:rsidRPr="00267CDA">
        <w:t xml:space="preserve">Our procedure has been updated to provide additional focus on these kinds of inconsiderate behaviours. </w:t>
      </w:r>
    </w:p>
    <w:p w14:paraId="7D5224E2" w14:textId="77777777" w:rsidR="009F1C66" w:rsidRPr="00C2425D" w:rsidRDefault="009F1C66" w:rsidP="00C2425D">
      <w:pPr>
        <w:rPr>
          <w:b/>
          <w:bCs/>
          <w:color w:val="0070C0"/>
          <w:sz w:val="24"/>
          <w:szCs w:val="24"/>
        </w:rPr>
      </w:pPr>
      <w:r w:rsidRPr="00C2425D">
        <w:rPr>
          <w:b/>
          <w:bCs/>
          <w:color w:val="0070C0"/>
          <w:sz w:val="24"/>
          <w:szCs w:val="24"/>
        </w:rPr>
        <w:t>Rough and tumble play and fantasy aggression</w:t>
      </w:r>
    </w:p>
    <w:p w14:paraId="535DF36D" w14:textId="77777777" w:rsidR="009F1C66" w:rsidRPr="00267CDA" w:rsidRDefault="009F1C66" w:rsidP="009F1C66">
      <w:pPr>
        <w:jc w:val="both"/>
      </w:pPr>
      <w:r w:rsidRPr="00267CDA">
        <w:t xml:space="preserve">Young children often engage in play that has aggressive themes – such as superhero and weapon play; some children appear pre-occupied with these themes, but their behaviour is not necessarily a precursor to hurtful behaviour or bullying, </w:t>
      </w:r>
      <w:r>
        <w:t>although it may be inappropriate</w:t>
      </w:r>
      <w:r w:rsidRPr="00267CDA">
        <w:t xml:space="preserve"> at times and may need addressing using strategies as above.</w:t>
      </w:r>
    </w:p>
    <w:p w14:paraId="56508A37" w14:textId="77777777" w:rsidR="009F1C66" w:rsidRPr="00267CDA" w:rsidRDefault="009F1C66" w:rsidP="00F41806">
      <w:pPr>
        <w:numPr>
          <w:ilvl w:val="0"/>
          <w:numId w:val="42"/>
        </w:numPr>
        <w:spacing w:after="0" w:line="360" w:lineRule="auto"/>
        <w:jc w:val="both"/>
      </w:pPr>
      <w:r w:rsidRPr="00267CDA">
        <w:lastRenderedPageBreak/>
        <w:t>We recognise that teasing and rough and tumble play are normal for young children and acceptable within limits. We regard these kinds of play as pro-social and not as problematic or aggressiv</w:t>
      </w:r>
      <w:r>
        <w:t>e</w:t>
      </w:r>
      <w:r w:rsidRPr="00267CDA">
        <w:t>.</w:t>
      </w:r>
    </w:p>
    <w:p w14:paraId="6AD35637" w14:textId="77777777" w:rsidR="009F1C66" w:rsidRPr="00267CDA" w:rsidRDefault="009F1C66" w:rsidP="00F41806">
      <w:pPr>
        <w:numPr>
          <w:ilvl w:val="0"/>
          <w:numId w:val="42"/>
        </w:numPr>
        <w:spacing w:after="0" w:line="360" w:lineRule="auto"/>
        <w:jc w:val="both"/>
      </w:pPr>
      <w:r w:rsidRPr="00267CDA">
        <w:t>We will develop strategies to contain play that are agreed with the children</w:t>
      </w:r>
      <w:r>
        <w:t>, and</w:t>
      </w:r>
      <w:r w:rsidRPr="00267CDA">
        <w:t xml:space="preserve"> understood by them, with acceptable behavioural boundaries to ensure children are not hurt. </w:t>
      </w:r>
    </w:p>
    <w:p w14:paraId="489F6DF2" w14:textId="77777777" w:rsidR="009F1C66" w:rsidRPr="00267CDA" w:rsidRDefault="009F1C66" w:rsidP="00F41806">
      <w:pPr>
        <w:numPr>
          <w:ilvl w:val="0"/>
          <w:numId w:val="42"/>
        </w:numPr>
        <w:spacing w:after="0" w:line="360" w:lineRule="auto"/>
        <w:jc w:val="both"/>
      </w:pPr>
      <w:r w:rsidRPr="00267CDA">
        <w:t>We recognise that fantasy play also contains many violently dramatic strategies</w:t>
      </w:r>
      <w:r>
        <w:t>,</w:t>
      </w:r>
      <w:r w:rsidRPr="00267CDA">
        <w:t xml:space="preserve"> blowing up, shooting etc., and that themes often refer to ‘goodies and baddies’ and as such offer opportunities for us to explore concepts of right and wrong.</w:t>
      </w:r>
    </w:p>
    <w:p w14:paraId="2749C165" w14:textId="77777777" w:rsidR="009F1C66" w:rsidRDefault="009F1C66" w:rsidP="00F41806">
      <w:pPr>
        <w:numPr>
          <w:ilvl w:val="0"/>
          <w:numId w:val="42"/>
        </w:numPr>
        <w:spacing w:after="0" w:line="360" w:lineRule="auto"/>
        <w:jc w:val="both"/>
      </w:pPr>
      <w:r w:rsidRPr="00267CDA">
        <w:t>We are able to tune in to the content of the play, perhaps to suggest alternative strategies for heroes and heroines, making the most of ‘teachable moments’ to encourage empathy and lateral thinking to explore alternative scenarios and strategies for conflict resolution</w:t>
      </w:r>
      <w:r>
        <w:t>.</w:t>
      </w:r>
    </w:p>
    <w:p w14:paraId="64AF43E2" w14:textId="77777777" w:rsidR="009F1C66" w:rsidRPr="00C2425D" w:rsidRDefault="009F1C66" w:rsidP="00C2425D">
      <w:pPr>
        <w:rPr>
          <w:b/>
          <w:bCs/>
          <w:color w:val="0070C0"/>
          <w:sz w:val="28"/>
          <w:szCs w:val="28"/>
        </w:rPr>
      </w:pPr>
      <w:r w:rsidRPr="00C2425D">
        <w:rPr>
          <w:b/>
          <w:bCs/>
          <w:color w:val="0070C0"/>
          <w:sz w:val="28"/>
          <w:szCs w:val="28"/>
        </w:rPr>
        <w:t>Hurtful behaviour</w:t>
      </w:r>
    </w:p>
    <w:p w14:paraId="59E19FA9" w14:textId="77777777" w:rsidR="009F1C66" w:rsidRPr="00267CDA" w:rsidRDefault="009F1C66" w:rsidP="009F1C66">
      <w:pPr>
        <w:jc w:val="both"/>
      </w:pPr>
      <w:r w:rsidRPr="00267CDA">
        <w:t xml:space="preserve">We take hurtful behaviour very seriously. Most children under the age of five will at some stage hurt or say something hurtful to another child, especially if their emotions are high at the time, but it is not helpful to label this behaviour as ‘bullying’. For children under five, hurtful behaviour is momentary, spontaneous and often without cognisance of the feelings of the person whom they have hurt. </w:t>
      </w:r>
    </w:p>
    <w:p w14:paraId="3FB6FE65" w14:textId="77777777" w:rsidR="009F1C66" w:rsidRPr="00267CDA" w:rsidRDefault="009F1C66" w:rsidP="009F1C66">
      <w:pPr>
        <w:jc w:val="both"/>
      </w:pPr>
    </w:p>
    <w:p w14:paraId="6A4A4706" w14:textId="77777777" w:rsidR="009F1C66" w:rsidRDefault="009F1C66" w:rsidP="00F41806">
      <w:pPr>
        <w:numPr>
          <w:ilvl w:val="0"/>
          <w:numId w:val="41"/>
        </w:numPr>
        <w:spacing w:after="0" w:line="360" w:lineRule="auto"/>
        <w:jc w:val="both"/>
      </w:pPr>
      <w:r w:rsidRPr="00267CDA">
        <w:t>We recognise that young children behave in hurtful ways towards others because they have not yet developed the means to manage intense feelings that sometimes overwhelm them.</w:t>
      </w:r>
    </w:p>
    <w:p w14:paraId="3E93A552" w14:textId="77777777" w:rsidR="009F1C66" w:rsidRDefault="009F1C66" w:rsidP="00F41806">
      <w:pPr>
        <w:numPr>
          <w:ilvl w:val="0"/>
          <w:numId w:val="41"/>
        </w:numPr>
        <w:spacing w:after="0" w:line="360" w:lineRule="auto"/>
        <w:jc w:val="both"/>
      </w:pPr>
      <w:r>
        <w:t>When an incidence of inappropriate</w:t>
      </w:r>
      <w:r w:rsidRPr="00F5320C">
        <w:t xml:space="preserve"> behaviour occurs, staff will approach the child at their level and listen to the child or children concerned and hear their reasons for their actions. Staff will then explain to the chi</w:t>
      </w:r>
      <w:r>
        <w:t>ld or children what was inappropriate</w:t>
      </w:r>
      <w:r w:rsidRPr="00F5320C">
        <w:t xml:space="preserve"> about their behaviour </w:t>
      </w:r>
      <w:r>
        <w:t xml:space="preserve">remembering their age and stage of development </w:t>
      </w:r>
      <w:r w:rsidRPr="00F5320C">
        <w:t>and that such actions have consequences for both themselves and for other people. This will be recorded and shared with parent/carers.</w:t>
      </w:r>
    </w:p>
    <w:p w14:paraId="413A0318" w14:textId="77777777" w:rsidR="009F1C66" w:rsidRPr="00BE7C8B" w:rsidRDefault="009F1C66" w:rsidP="00F41806">
      <w:pPr>
        <w:numPr>
          <w:ilvl w:val="0"/>
          <w:numId w:val="41"/>
        </w:numPr>
        <w:spacing w:after="0" w:line="360" w:lineRule="auto"/>
        <w:jc w:val="both"/>
      </w:pPr>
      <w:r w:rsidRPr="00BE7C8B">
        <w:t>We will help them manage these feelings as they have neither the biological means nor the cognitive means to do this for themselves.</w:t>
      </w:r>
    </w:p>
    <w:p w14:paraId="6995946C" w14:textId="77777777" w:rsidR="009F1C66" w:rsidRPr="00267CDA" w:rsidRDefault="009F1C66" w:rsidP="00F41806">
      <w:pPr>
        <w:numPr>
          <w:ilvl w:val="0"/>
          <w:numId w:val="41"/>
        </w:numPr>
        <w:spacing w:after="0" w:line="360" w:lineRule="auto"/>
        <w:jc w:val="both"/>
      </w:pPr>
      <w:r w:rsidRPr="00267CDA">
        <w:t>We understand that self</w:t>
      </w:r>
      <w:r>
        <w:t>-</w:t>
      </w:r>
      <w:r w:rsidRPr="00267CDA">
        <w:t>management of intense emotions, especially of anger, happens when the brain has developed neurological systems to manage the physiological processes that take place when triggers activ</w:t>
      </w:r>
      <w:r>
        <w:t>ate responses of anger or fear.</w:t>
      </w:r>
    </w:p>
    <w:p w14:paraId="2A6BD1DF" w14:textId="77777777" w:rsidR="009F1C66" w:rsidRPr="00267CDA" w:rsidRDefault="009F1C66" w:rsidP="00F41806">
      <w:pPr>
        <w:numPr>
          <w:ilvl w:val="0"/>
          <w:numId w:val="41"/>
        </w:numPr>
        <w:spacing w:after="0" w:line="360" w:lineRule="auto"/>
        <w:jc w:val="both"/>
      </w:pPr>
      <w:r w:rsidRPr="00267CDA">
        <w:t>Therefore, we help this process by offering support, calming the child who is angry as well as the one who has been hurt by the behaviour. By helping the child to return to a normal state, we are helping the brain to develop the physiological response system that will help the child be able to manage his or her own feelings.</w:t>
      </w:r>
    </w:p>
    <w:p w14:paraId="055F1B4D" w14:textId="77777777" w:rsidR="009F1C66" w:rsidRDefault="009F1C66" w:rsidP="00F41806">
      <w:pPr>
        <w:numPr>
          <w:ilvl w:val="0"/>
          <w:numId w:val="41"/>
        </w:numPr>
        <w:spacing w:after="0" w:line="360" w:lineRule="auto"/>
        <w:jc w:val="both"/>
      </w:pPr>
      <w:r w:rsidRPr="00267CDA">
        <w:t>We do not engage in punitive responses to a young child’s rage as that will have the opposite effect.</w:t>
      </w:r>
    </w:p>
    <w:p w14:paraId="2CA710CC" w14:textId="77777777" w:rsidR="009F1C66" w:rsidRPr="00267CDA" w:rsidRDefault="009F1C66" w:rsidP="00F41806">
      <w:pPr>
        <w:numPr>
          <w:ilvl w:val="0"/>
          <w:numId w:val="41"/>
        </w:numPr>
        <w:spacing w:after="0" w:line="360" w:lineRule="auto"/>
        <w:jc w:val="both"/>
      </w:pPr>
      <w:r>
        <w:lastRenderedPageBreak/>
        <w:t xml:space="preserve">The Keyperson will monitor the hurtful behaviour of the child towards others, to ensure that it is not reoccurring with the same child. </w:t>
      </w:r>
    </w:p>
    <w:p w14:paraId="203C21F3" w14:textId="77777777" w:rsidR="009F1C66" w:rsidRPr="00267CDA" w:rsidRDefault="009F1C66" w:rsidP="00F41806">
      <w:pPr>
        <w:numPr>
          <w:ilvl w:val="0"/>
          <w:numId w:val="41"/>
        </w:numPr>
        <w:spacing w:after="0" w:line="360" w:lineRule="auto"/>
        <w:jc w:val="both"/>
      </w:pPr>
      <w:r w:rsidRPr="00267CDA">
        <w:t xml:space="preserve">Our way of responding to pre-verbal children is to calm them </w:t>
      </w:r>
      <w:r>
        <w:t xml:space="preserve">using soft toned language and physical restriction depending on their needs </w:t>
      </w:r>
      <w:r w:rsidRPr="00267CDA">
        <w:t>and cuddling</w:t>
      </w:r>
      <w:r>
        <w:t xml:space="preserve"> (where appropriate)</w:t>
      </w:r>
      <w:r w:rsidRPr="00267CDA">
        <w:t xml:space="preserve">. Verbal children will also respond to cuddling to calm them down, but we offer them </w:t>
      </w:r>
      <w:r>
        <w:t xml:space="preserve">an </w:t>
      </w:r>
      <w:r w:rsidRPr="00267CDA">
        <w:t>explanation and discuss the incident with them to their level of understanding.</w:t>
      </w:r>
    </w:p>
    <w:p w14:paraId="3DEF37D3" w14:textId="77777777" w:rsidR="009F1C66" w:rsidRPr="00267CDA" w:rsidRDefault="009F1C66" w:rsidP="00F41806">
      <w:pPr>
        <w:numPr>
          <w:ilvl w:val="0"/>
          <w:numId w:val="41"/>
        </w:numPr>
        <w:spacing w:after="0" w:line="360" w:lineRule="auto"/>
        <w:jc w:val="both"/>
      </w:pPr>
      <w:r w:rsidRPr="00267CDA">
        <w:t>We recognise that young children require help in understanding the range of feelings they experience. We help children recognise their feelings by naming them and helping children to express them, making a connection verbally between the event and the feeling. Older children will be able to verbalise their feelings better, talking through themselves the feelings that motivated the behaviour.</w:t>
      </w:r>
    </w:p>
    <w:p w14:paraId="1D3D7D9C" w14:textId="77777777" w:rsidR="009F1C66" w:rsidRPr="00267CDA" w:rsidRDefault="009F1C66" w:rsidP="00F41806">
      <w:pPr>
        <w:numPr>
          <w:ilvl w:val="0"/>
          <w:numId w:val="41"/>
        </w:numPr>
        <w:spacing w:after="0" w:line="360" w:lineRule="auto"/>
        <w:jc w:val="both"/>
      </w:pPr>
      <w:r w:rsidRPr="00267CDA">
        <w:t xml:space="preserve">We help young children learn to empathise with others, understanding that they have feelings too and that their actions impact on others’ feelings. </w:t>
      </w:r>
      <w:r>
        <w:t>“</w:t>
      </w:r>
      <w:r w:rsidRPr="00267CDA">
        <w:t xml:space="preserve">When you </w:t>
      </w:r>
      <w:r>
        <w:t>took Adams toy it made him sad.”</w:t>
      </w:r>
    </w:p>
    <w:p w14:paraId="5B0888FC" w14:textId="77777777" w:rsidR="009F1C66" w:rsidRPr="00267CDA" w:rsidRDefault="009F1C66" w:rsidP="00F41806">
      <w:pPr>
        <w:numPr>
          <w:ilvl w:val="0"/>
          <w:numId w:val="41"/>
        </w:numPr>
        <w:spacing w:after="0" w:line="360" w:lineRule="auto"/>
        <w:jc w:val="both"/>
      </w:pPr>
      <w:r w:rsidRPr="00267CDA">
        <w:t>We help a child to understand the effect that their hurtful behaviour has had on another child; we do not force children to say sorry but encourage this where they are genuinely sorry and wish to show thi</w:t>
      </w:r>
      <w:r>
        <w:t>s to the person they have hurt, this could include asking the upset child what will make him/her happy.</w:t>
      </w:r>
    </w:p>
    <w:p w14:paraId="717C180A" w14:textId="77777777" w:rsidR="009F1C66" w:rsidRPr="00267CDA" w:rsidRDefault="009F1C66" w:rsidP="009F1C66">
      <w:pPr>
        <w:ind w:left="720"/>
        <w:jc w:val="both"/>
      </w:pPr>
      <w:r w:rsidRPr="00267CDA">
        <w:t>The main reasons for very young children to engage in excessive hurtful behaviour are that:</w:t>
      </w:r>
    </w:p>
    <w:p w14:paraId="40B3386F" w14:textId="77777777" w:rsidR="009F1C66" w:rsidRPr="00267CDA" w:rsidRDefault="009F1C66" w:rsidP="00F41806">
      <w:pPr>
        <w:numPr>
          <w:ilvl w:val="0"/>
          <w:numId w:val="41"/>
        </w:numPr>
        <w:spacing w:after="0" w:line="360" w:lineRule="auto"/>
        <w:jc w:val="both"/>
      </w:pPr>
      <w:r w:rsidRPr="00267CDA">
        <w:t>they do not feel securely attached to someone who can interpret and meet their needs – this may be in the home, and it may also be in the setting.</w:t>
      </w:r>
    </w:p>
    <w:p w14:paraId="3688DD75" w14:textId="77777777" w:rsidR="009F1C66" w:rsidRPr="00267CDA" w:rsidRDefault="009F1C66" w:rsidP="00F41806">
      <w:pPr>
        <w:numPr>
          <w:ilvl w:val="0"/>
          <w:numId w:val="41"/>
        </w:numPr>
        <w:spacing w:after="0" w:line="360" w:lineRule="auto"/>
        <w:jc w:val="both"/>
      </w:pPr>
      <w:r w:rsidRPr="00267CDA">
        <w:t>their parent, or carer in the setting, does not have skills in responding appropriately, and consequently negative patterns are developing where hurtful behaviour is the only response the child has to express feelings of anger.</w:t>
      </w:r>
    </w:p>
    <w:p w14:paraId="3BA490E5" w14:textId="77777777" w:rsidR="009F1C66" w:rsidRPr="00267CDA" w:rsidRDefault="009F1C66" w:rsidP="00F41806">
      <w:pPr>
        <w:numPr>
          <w:ilvl w:val="0"/>
          <w:numId w:val="41"/>
        </w:numPr>
        <w:spacing w:after="0" w:line="360" w:lineRule="auto"/>
        <w:jc w:val="both"/>
      </w:pPr>
      <w:r w:rsidRPr="00267CDA">
        <w:t>the child may have insufficient language, or mastery of English, to express him or herself and may feel frustrated</w:t>
      </w:r>
      <w:r>
        <w:t>.</w:t>
      </w:r>
    </w:p>
    <w:p w14:paraId="33576E4B" w14:textId="77777777" w:rsidR="009F1C66" w:rsidRPr="00267CDA" w:rsidRDefault="009F1C66" w:rsidP="00F41806">
      <w:pPr>
        <w:numPr>
          <w:ilvl w:val="0"/>
          <w:numId w:val="41"/>
        </w:numPr>
        <w:spacing w:after="0" w:line="360" w:lineRule="auto"/>
        <w:jc w:val="both"/>
      </w:pPr>
      <w:r w:rsidRPr="00267CDA">
        <w:t>the child is exposed to levels of aggressive behaviour at home and may be at risk emotionally or may be experiencing child abuse.</w:t>
      </w:r>
    </w:p>
    <w:p w14:paraId="3C2F0990" w14:textId="77777777" w:rsidR="009F1C66" w:rsidRDefault="009F1C66" w:rsidP="00F41806">
      <w:pPr>
        <w:numPr>
          <w:ilvl w:val="0"/>
          <w:numId w:val="41"/>
        </w:numPr>
        <w:spacing w:after="0" w:line="360" w:lineRule="auto"/>
        <w:jc w:val="both"/>
      </w:pPr>
      <w:r w:rsidRPr="00267CDA">
        <w:t>the child has a developmental condition that affects how they behave.</w:t>
      </w:r>
    </w:p>
    <w:p w14:paraId="45EBA049" w14:textId="77777777" w:rsidR="009F1C66" w:rsidRDefault="009F1C66" w:rsidP="009F1C66">
      <w:pPr>
        <w:jc w:val="both"/>
      </w:pPr>
      <w:r w:rsidRPr="00267CDA">
        <w:t xml:space="preserve">Where this does not work, we use the </w:t>
      </w:r>
      <w:r>
        <w:t xml:space="preserve">SEND </w:t>
      </w:r>
      <w:r w:rsidRPr="00267CDA">
        <w:t>Code of Practice</w:t>
      </w:r>
      <w:r>
        <w:t xml:space="preserve"> 2015</w:t>
      </w:r>
      <w:r w:rsidRPr="00267CDA">
        <w:t xml:space="preserve"> to support the child and family, making the appropriate referrals to a Behaviour Support Team where necessary.</w:t>
      </w:r>
    </w:p>
    <w:p w14:paraId="37400D0F" w14:textId="77777777" w:rsidR="009F1C66" w:rsidRPr="00C2425D" w:rsidRDefault="009F1C66" w:rsidP="00C2425D">
      <w:pPr>
        <w:rPr>
          <w:b/>
          <w:bCs/>
          <w:color w:val="0070C0"/>
          <w:sz w:val="28"/>
          <w:szCs w:val="28"/>
        </w:rPr>
      </w:pPr>
      <w:r w:rsidRPr="00C2425D">
        <w:rPr>
          <w:b/>
          <w:bCs/>
          <w:color w:val="0070C0"/>
          <w:sz w:val="28"/>
          <w:szCs w:val="28"/>
        </w:rPr>
        <w:t>Supporting Mental Health</w:t>
      </w:r>
    </w:p>
    <w:p w14:paraId="094A4849" w14:textId="77777777" w:rsidR="009F1C66" w:rsidRDefault="009F1C66" w:rsidP="009F1C66">
      <w:pPr>
        <w:jc w:val="both"/>
      </w:pPr>
      <w:r>
        <w:t xml:space="preserve">Although the Senior Management Team are always available for staff, children and families to approach if any problems arise, it is recognised that another team member may be better at supporting the whole team and families of the setting. Stephanie Head our Health and Safety Officer has been appointed our </w:t>
      </w:r>
      <w:r>
        <w:lastRenderedPageBreak/>
        <w:t xml:space="preserve">Mental Health advocate for staff, parents and children’s Social Emotional and Mental Health (SEM). This role is completed with the support of the SMT and our </w:t>
      </w:r>
      <w:proofErr w:type="spellStart"/>
      <w:r>
        <w:t>SENco</w:t>
      </w:r>
      <w:proofErr w:type="spellEnd"/>
      <w:r>
        <w:t xml:space="preserve"> Stephanie Head.</w:t>
      </w:r>
    </w:p>
    <w:p w14:paraId="4FA984FB" w14:textId="77777777" w:rsidR="009F1C66" w:rsidRDefault="009F1C66" w:rsidP="009F1C66">
      <w:pPr>
        <w:jc w:val="both"/>
      </w:pPr>
      <w:r>
        <w:t>We require the named person to;</w:t>
      </w:r>
    </w:p>
    <w:p w14:paraId="355F6D20" w14:textId="77777777" w:rsidR="009F1C66" w:rsidRPr="00267CDA" w:rsidRDefault="009F1C66" w:rsidP="00F41806">
      <w:pPr>
        <w:numPr>
          <w:ilvl w:val="0"/>
          <w:numId w:val="35"/>
        </w:numPr>
        <w:spacing w:after="0" w:line="360" w:lineRule="auto"/>
        <w:jc w:val="both"/>
      </w:pPr>
      <w:r>
        <w:t>keep her</w:t>
      </w:r>
      <w:r w:rsidRPr="00267CDA">
        <w:t>self up</w:t>
      </w:r>
      <w:r>
        <w:t xml:space="preserve"> to date</w:t>
      </w:r>
      <w:r w:rsidRPr="00267CDA">
        <w:t xml:space="preserve"> with legislation, research and thinking on promoting positive </w:t>
      </w:r>
      <w:r>
        <w:t>mental health for staff, children and parents of our setting.</w:t>
      </w:r>
    </w:p>
    <w:p w14:paraId="28EA2A3C" w14:textId="77777777" w:rsidR="009F1C66" w:rsidRPr="00267CDA" w:rsidRDefault="009F1C66" w:rsidP="00F41806">
      <w:pPr>
        <w:numPr>
          <w:ilvl w:val="0"/>
          <w:numId w:val="35"/>
        </w:numPr>
        <w:spacing w:after="0" w:line="360" w:lineRule="auto"/>
        <w:jc w:val="both"/>
      </w:pPr>
      <w:r w:rsidRPr="00267CDA">
        <w:t xml:space="preserve">access relevant sources of expertise on promoting </w:t>
      </w:r>
      <w:r>
        <w:t>positive mental well-being.</w:t>
      </w:r>
    </w:p>
    <w:p w14:paraId="3A630FD2" w14:textId="77777777" w:rsidR="009F1C66" w:rsidRDefault="009F1C66" w:rsidP="00F41806">
      <w:pPr>
        <w:numPr>
          <w:ilvl w:val="0"/>
          <w:numId w:val="35"/>
        </w:numPr>
        <w:spacing w:after="0" w:line="360" w:lineRule="auto"/>
        <w:jc w:val="both"/>
      </w:pPr>
      <w:r>
        <w:t>Be available to staff, parents or children who are struggling and may need support for themselves or for their key children or families who may be experiencing problems.</w:t>
      </w:r>
    </w:p>
    <w:p w14:paraId="0562C4D5" w14:textId="77777777" w:rsidR="009F1C66" w:rsidRPr="00E9161A" w:rsidRDefault="009F1C66" w:rsidP="00F41806">
      <w:pPr>
        <w:numPr>
          <w:ilvl w:val="0"/>
          <w:numId w:val="35"/>
        </w:numPr>
        <w:spacing w:after="0" w:line="360" w:lineRule="auto"/>
        <w:jc w:val="both"/>
      </w:pPr>
      <w:r w:rsidRPr="00E9161A">
        <w:t>Stephanie Head our trained Mental Health advocate will signpost any parents or families experiencing any Mental Health issues as she has had training and can supply them with additional information and websites which may be useful.</w:t>
      </w:r>
    </w:p>
    <w:p w14:paraId="3EBB3607" w14:textId="77777777" w:rsidR="006E1A6B" w:rsidRDefault="006E1A6B" w:rsidP="006E1A6B">
      <w:pPr>
        <w:spacing w:line="360" w:lineRule="auto"/>
        <w:jc w:val="both"/>
        <w:rPr>
          <w:rFonts w:cs="Arial"/>
        </w:rPr>
      </w:pPr>
    </w:p>
    <w:p w14:paraId="721F02B1" w14:textId="77777777" w:rsidR="008D6481" w:rsidRDefault="008D6481" w:rsidP="008D6481">
      <w:pPr>
        <w:pStyle w:val="Heading1"/>
        <w:rPr>
          <w:rFonts w:ascii="Cambria" w:hAnsi="Cambria"/>
          <w:color w:val="548DD4"/>
          <w:sz w:val="28"/>
          <w:szCs w:val="28"/>
        </w:rPr>
      </w:pPr>
      <w:bookmarkStart w:id="51" w:name="_Toc228445787"/>
      <w:r>
        <w:rPr>
          <w:rFonts w:ascii="Cambria" w:hAnsi="Cambria"/>
          <w:color w:val="548DD4"/>
          <w:sz w:val="28"/>
          <w:szCs w:val="28"/>
        </w:rPr>
        <w:t>3.6 Food &amp; Nutrition Policy</w:t>
      </w:r>
      <w:bookmarkEnd w:id="51"/>
    </w:p>
    <w:p w14:paraId="2AB73BB6" w14:textId="77777777" w:rsidR="008D6481" w:rsidRPr="00C2425D" w:rsidRDefault="008D6481" w:rsidP="00C2425D">
      <w:pPr>
        <w:rPr>
          <w:b/>
          <w:bCs/>
          <w:color w:val="0070C0"/>
          <w:sz w:val="28"/>
          <w:szCs w:val="28"/>
        </w:rPr>
      </w:pPr>
      <w:r w:rsidRPr="00C2425D">
        <w:rPr>
          <w:b/>
          <w:bCs/>
          <w:color w:val="0070C0"/>
          <w:sz w:val="28"/>
          <w:szCs w:val="28"/>
        </w:rPr>
        <w:t>Policy statement</w:t>
      </w:r>
    </w:p>
    <w:p w14:paraId="3DFCD607" w14:textId="77777777" w:rsidR="008D6481" w:rsidRPr="000B4E53" w:rsidRDefault="008D6481" w:rsidP="008D6481">
      <w:pPr>
        <w:spacing w:after="240" w:line="360" w:lineRule="auto"/>
        <w:jc w:val="both"/>
        <w:rPr>
          <w:rFonts w:cstheme="minorHAnsi"/>
        </w:rPr>
      </w:pPr>
      <w:r w:rsidRPr="000B4E53">
        <w:rPr>
          <w:rFonts w:cstheme="minorHAnsi"/>
        </w:rPr>
        <w:t xml:space="preserve">Working Alongside parents and/or carers is essential to ensuring children are provided with healthy, balanced and nutritious food in the setting and at home.  It is important to ensure that food provided from home aligns with our policies and the healthy snack that we provide, to ensure a consistent message about nutrition.  Activities and regular snack and mealtimes are used to encourage the children to discuss and consider how to make healthy lifestyle choices. We recognise the importance of healthy eating and a balanced and nutritious diet. We will endeavour to make a variety of foods available including plenty of fruit and nutritious food, only milk or water is offered at snack time. We only children to have water in their drink bottles that are brought in from home.  They have access to this at all times during the session and at the lunch table.  Children and practitioners sit in small family size groups during snack and mealtimes to encourage conversation and a relaxed and sociable atmosphere. The participation of practitioners in snack and mealtimes provides a positive role model with regards to table manners and enjoyment of a variety of foods. It is recognised that children need a good variety of food and that healthy eating and physical exercise are essential for proper growth and development in childhood. (The Caroline Walker Trust). We provide parents with a Healthy Lunch box leaflet to encourage healthy choices which gives information regarding portion sizes in addition to other guidance relating to packed lunches being brought in from home.  This is implemented by the Department of Education, and it is our duty to follow their guidance. Children are encouraged to be active for much of the time while in the setting. NHs guidelines suggest that children need to be active for at least 60 minutes per day. </w:t>
      </w:r>
    </w:p>
    <w:p w14:paraId="27ABA309" w14:textId="77777777" w:rsidR="008D6481" w:rsidRPr="00C2425D" w:rsidRDefault="008D6481" w:rsidP="00C2425D">
      <w:pPr>
        <w:rPr>
          <w:b/>
          <w:bCs/>
          <w:color w:val="0070C0"/>
          <w:sz w:val="28"/>
          <w:szCs w:val="28"/>
        </w:rPr>
      </w:pPr>
      <w:r w:rsidRPr="00C2425D">
        <w:rPr>
          <w:b/>
          <w:bCs/>
          <w:color w:val="0070C0"/>
          <w:sz w:val="28"/>
          <w:szCs w:val="28"/>
        </w:rPr>
        <w:t>Procedures</w:t>
      </w:r>
    </w:p>
    <w:p w14:paraId="7E9A5799" w14:textId="77777777" w:rsidR="008D6481" w:rsidRDefault="008D6481" w:rsidP="008D6481"/>
    <w:p w14:paraId="021F85CB" w14:textId="77777777" w:rsidR="008D6481" w:rsidRDefault="008D6481" w:rsidP="008D6481">
      <w:pPr>
        <w:rPr>
          <w:rFonts w:ascii="Arial" w:hAnsi="Arial" w:cs="Arial"/>
          <w:b/>
          <w:bCs/>
        </w:rPr>
      </w:pPr>
      <w:r>
        <w:rPr>
          <w:rFonts w:ascii="Arial" w:hAnsi="Arial" w:cs="Arial"/>
          <w:b/>
          <w:bCs/>
        </w:rPr>
        <w:t>Setting Procedures</w:t>
      </w:r>
    </w:p>
    <w:p w14:paraId="088CABF1" w14:textId="77777777" w:rsidR="008D6481" w:rsidRPr="000B4E53" w:rsidRDefault="008D6481" w:rsidP="00F41806">
      <w:pPr>
        <w:pStyle w:val="ListParagraph"/>
        <w:numPr>
          <w:ilvl w:val="0"/>
          <w:numId w:val="76"/>
        </w:numPr>
        <w:suppressAutoHyphens/>
        <w:autoSpaceDN w:val="0"/>
        <w:spacing w:after="0" w:line="360" w:lineRule="auto"/>
        <w:rPr>
          <w:rFonts w:cstheme="minorHAnsi"/>
          <w:bCs/>
        </w:rPr>
      </w:pPr>
      <w:r w:rsidRPr="000B4E53">
        <w:rPr>
          <w:rFonts w:cstheme="minorHAnsi"/>
          <w:bCs/>
        </w:rPr>
        <w:t>Snack is provided for all children except those that have opted out of the Annual Voluntary contribution (see policy 3.2)</w:t>
      </w:r>
    </w:p>
    <w:p w14:paraId="73B692A1" w14:textId="77777777" w:rsidR="008D6481" w:rsidRPr="000B4E53" w:rsidRDefault="008D6481" w:rsidP="00F41806">
      <w:pPr>
        <w:pStyle w:val="ListParagraph"/>
        <w:numPr>
          <w:ilvl w:val="0"/>
          <w:numId w:val="76"/>
        </w:numPr>
        <w:suppressAutoHyphens/>
        <w:autoSpaceDN w:val="0"/>
        <w:spacing w:after="240" w:line="360" w:lineRule="auto"/>
        <w:jc w:val="both"/>
        <w:rPr>
          <w:rFonts w:cstheme="minorHAnsi"/>
        </w:rPr>
      </w:pPr>
      <w:r w:rsidRPr="000B4E53">
        <w:rPr>
          <w:rFonts w:cstheme="minorHAnsi"/>
        </w:rPr>
        <w:t>Packed lunches are provided by parents / carers for children that attend all day or our afternoon sessions.</w:t>
      </w:r>
    </w:p>
    <w:p w14:paraId="3E241EDA" w14:textId="77777777" w:rsidR="008D6481" w:rsidRPr="000B4E53" w:rsidRDefault="008D6481" w:rsidP="00F41806">
      <w:pPr>
        <w:pStyle w:val="ListParagraph"/>
        <w:numPr>
          <w:ilvl w:val="0"/>
          <w:numId w:val="76"/>
        </w:numPr>
        <w:suppressAutoHyphens/>
        <w:autoSpaceDN w:val="0"/>
        <w:spacing w:after="240" w:line="360" w:lineRule="auto"/>
        <w:jc w:val="both"/>
        <w:rPr>
          <w:rFonts w:cstheme="minorHAnsi"/>
        </w:rPr>
      </w:pPr>
      <w:r w:rsidRPr="000B4E53">
        <w:rPr>
          <w:rFonts w:cstheme="minorHAnsi"/>
        </w:rPr>
        <w:t>Parents / carer must follow our guidance on suggested items to be included in their child’s lunch box.</w:t>
      </w:r>
    </w:p>
    <w:p w14:paraId="0AC06E7C" w14:textId="77777777" w:rsidR="008D6481" w:rsidRPr="000B4E53" w:rsidRDefault="008D6481" w:rsidP="00F41806">
      <w:pPr>
        <w:pStyle w:val="ListParagraph"/>
        <w:numPr>
          <w:ilvl w:val="0"/>
          <w:numId w:val="76"/>
        </w:numPr>
        <w:suppressAutoHyphens/>
        <w:autoSpaceDN w:val="0"/>
        <w:spacing w:after="240" w:line="360" w:lineRule="auto"/>
        <w:jc w:val="both"/>
        <w:rPr>
          <w:rFonts w:cstheme="minorHAnsi"/>
        </w:rPr>
      </w:pPr>
      <w:r w:rsidRPr="000B4E53">
        <w:rPr>
          <w:rFonts w:cstheme="minorHAnsi"/>
        </w:rPr>
        <w:t xml:space="preserve">We use all mealtimes as an opportunity for the children to learn about healthy eating including learning about where our food comes from, the different vitamins and minerals that our food provides along with the impact on parts of our bodies (dairy for our bones etc) </w:t>
      </w:r>
    </w:p>
    <w:p w14:paraId="135B43FF" w14:textId="77777777" w:rsidR="008D6481" w:rsidRPr="000B4E53" w:rsidRDefault="008D6481" w:rsidP="00F41806">
      <w:pPr>
        <w:pStyle w:val="ListParagraph"/>
        <w:numPr>
          <w:ilvl w:val="0"/>
          <w:numId w:val="76"/>
        </w:numPr>
        <w:suppressAutoHyphens/>
        <w:autoSpaceDN w:val="0"/>
        <w:spacing w:after="240" w:line="360" w:lineRule="auto"/>
        <w:jc w:val="both"/>
        <w:rPr>
          <w:rFonts w:cstheme="minorHAnsi"/>
        </w:rPr>
      </w:pPr>
      <w:r w:rsidRPr="000B4E53">
        <w:rPr>
          <w:rFonts w:cstheme="minorHAnsi"/>
        </w:rPr>
        <w:t>We occasionally provide cooking opportunities for the children in line with our learning themes, such as vegetable soup in Winter and star shaped biscuits when we are learning about Space.</w:t>
      </w:r>
    </w:p>
    <w:p w14:paraId="2F4C42E9" w14:textId="77777777" w:rsidR="008D6481" w:rsidRPr="000B4E53" w:rsidRDefault="008D6481" w:rsidP="00F41806">
      <w:pPr>
        <w:pStyle w:val="ListParagraph"/>
        <w:numPr>
          <w:ilvl w:val="0"/>
          <w:numId w:val="76"/>
        </w:numPr>
        <w:suppressAutoHyphens/>
        <w:autoSpaceDN w:val="0"/>
        <w:spacing w:after="240" w:line="360" w:lineRule="auto"/>
        <w:jc w:val="both"/>
        <w:rPr>
          <w:rFonts w:cstheme="minorHAnsi"/>
        </w:rPr>
      </w:pPr>
      <w:r w:rsidRPr="000B4E53">
        <w:rPr>
          <w:rFonts w:cstheme="minorHAnsi"/>
        </w:rPr>
        <w:t xml:space="preserve"> Please see our policy 3.2 for our procedures on food safety and hygiene</w:t>
      </w:r>
    </w:p>
    <w:p w14:paraId="1BAFC41B" w14:textId="77777777" w:rsidR="008D6481" w:rsidRPr="000B4E53" w:rsidRDefault="008D6481" w:rsidP="00F41806">
      <w:pPr>
        <w:pStyle w:val="ListParagraph"/>
        <w:numPr>
          <w:ilvl w:val="0"/>
          <w:numId w:val="76"/>
        </w:numPr>
        <w:suppressAutoHyphens/>
        <w:autoSpaceDN w:val="0"/>
        <w:spacing w:after="240" w:line="360" w:lineRule="auto"/>
        <w:jc w:val="both"/>
        <w:rPr>
          <w:rFonts w:cstheme="minorHAnsi"/>
        </w:rPr>
      </w:pPr>
      <w:r w:rsidRPr="000B4E53">
        <w:rPr>
          <w:rFonts w:cstheme="minorHAnsi"/>
        </w:rPr>
        <w:t xml:space="preserve">We contribute to sustainability by growing our own strawberries, we put any </w:t>
      </w:r>
      <w:proofErr w:type="spellStart"/>
      <w:r w:rsidRPr="000B4E53">
        <w:rPr>
          <w:rFonts w:cstheme="minorHAnsi"/>
        </w:rPr>
        <w:t>left over</w:t>
      </w:r>
      <w:proofErr w:type="spellEnd"/>
      <w:r w:rsidRPr="000B4E53">
        <w:rPr>
          <w:rFonts w:cstheme="minorHAnsi"/>
        </w:rPr>
        <w:t xml:space="preserve"> food into our compost bin in the garden and we use any spare water for our indoor plants. </w:t>
      </w:r>
    </w:p>
    <w:p w14:paraId="41030305" w14:textId="77777777" w:rsidR="008D6481" w:rsidRPr="000B4E53" w:rsidRDefault="008D6481" w:rsidP="008D6481">
      <w:pPr>
        <w:spacing w:line="360" w:lineRule="auto"/>
        <w:jc w:val="both"/>
        <w:rPr>
          <w:rFonts w:cstheme="minorHAnsi"/>
          <w:b/>
          <w:bCs/>
        </w:rPr>
      </w:pPr>
      <w:r w:rsidRPr="000B4E53">
        <w:rPr>
          <w:rFonts w:cstheme="minorHAnsi"/>
          <w:b/>
          <w:bCs/>
        </w:rPr>
        <w:t>Packed Lunches provided by parents/carers</w:t>
      </w:r>
    </w:p>
    <w:p w14:paraId="74FC533A" w14:textId="77777777" w:rsidR="008D6481" w:rsidRPr="000B4E53" w:rsidRDefault="008D6481" w:rsidP="00F41806">
      <w:pPr>
        <w:numPr>
          <w:ilvl w:val="0"/>
          <w:numId w:val="77"/>
        </w:numPr>
        <w:suppressAutoHyphens/>
        <w:autoSpaceDN w:val="0"/>
        <w:spacing w:after="0" w:line="360" w:lineRule="auto"/>
        <w:jc w:val="both"/>
        <w:rPr>
          <w:rFonts w:cstheme="minorHAnsi"/>
        </w:rPr>
      </w:pPr>
      <w:r w:rsidRPr="000B4E53">
        <w:rPr>
          <w:rFonts w:cstheme="minorHAnsi"/>
        </w:rPr>
        <w:t>Packed lunches are stored in the lunch box trolley; un-refrigerated food is served to children within 4 hours of being brought in from home.</w:t>
      </w:r>
    </w:p>
    <w:p w14:paraId="0F11CE9C" w14:textId="77777777" w:rsidR="008D6481" w:rsidRPr="000B4E53" w:rsidRDefault="008D6481" w:rsidP="00F41806">
      <w:pPr>
        <w:numPr>
          <w:ilvl w:val="0"/>
          <w:numId w:val="77"/>
        </w:numPr>
        <w:suppressAutoHyphens/>
        <w:autoSpaceDN w:val="0"/>
        <w:spacing w:after="0" w:line="360" w:lineRule="auto"/>
        <w:jc w:val="both"/>
        <w:rPr>
          <w:rFonts w:cstheme="minorHAnsi"/>
        </w:rPr>
      </w:pPr>
      <w:r w:rsidRPr="000B4E53">
        <w:rPr>
          <w:rFonts w:cstheme="minorHAnsi"/>
        </w:rPr>
        <w:t xml:space="preserve">All foods brought from home must be prepared in a way to prevent choking (for example, grapes cut length ways, then quarters.  Carrots, cucumber cut into batons. Cheese to be cut  into thin batons or grated) </w:t>
      </w:r>
    </w:p>
    <w:p w14:paraId="392FF7EF" w14:textId="77777777" w:rsidR="008D6481" w:rsidRPr="000B4E53" w:rsidRDefault="008D6481" w:rsidP="00F41806">
      <w:pPr>
        <w:numPr>
          <w:ilvl w:val="0"/>
          <w:numId w:val="77"/>
        </w:numPr>
        <w:suppressAutoHyphens/>
        <w:autoSpaceDN w:val="0"/>
        <w:spacing w:after="0" w:line="360" w:lineRule="auto"/>
        <w:jc w:val="both"/>
        <w:rPr>
          <w:rFonts w:cstheme="minorHAnsi"/>
        </w:rPr>
      </w:pPr>
      <w:r w:rsidRPr="000B4E53">
        <w:rPr>
          <w:rFonts w:cstheme="minorHAnsi"/>
        </w:rPr>
        <w:t>We ask that parents/carers do not supply Sushi or any other seafood items as part of their child’s packed lunch.</w:t>
      </w:r>
    </w:p>
    <w:p w14:paraId="00476DAF" w14:textId="77777777" w:rsidR="008D6481" w:rsidRPr="000B4E53" w:rsidRDefault="008D6481" w:rsidP="00F41806">
      <w:pPr>
        <w:numPr>
          <w:ilvl w:val="0"/>
          <w:numId w:val="77"/>
        </w:numPr>
        <w:suppressAutoHyphens/>
        <w:autoSpaceDN w:val="0"/>
        <w:spacing w:after="0" w:line="360" w:lineRule="auto"/>
        <w:jc w:val="both"/>
        <w:rPr>
          <w:rFonts w:cstheme="minorHAnsi"/>
        </w:rPr>
      </w:pPr>
      <w:r w:rsidRPr="000B4E53">
        <w:rPr>
          <w:rFonts w:cstheme="minorHAnsi"/>
        </w:rPr>
        <w:t xml:space="preserve">Parents are requested to provide cool packs in the packed lunches all year round. </w:t>
      </w:r>
    </w:p>
    <w:p w14:paraId="4F478E97" w14:textId="77777777" w:rsidR="008D6481" w:rsidRPr="000B4E53" w:rsidRDefault="008D6481" w:rsidP="00F41806">
      <w:pPr>
        <w:numPr>
          <w:ilvl w:val="0"/>
          <w:numId w:val="77"/>
        </w:numPr>
        <w:suppressAutoHyphens/>
        <w:autoSpaceDN w:val="0"/>
        <w:spacing w:after="0" w:line="360" w:lineRule="auto"/>
        <w:jc w:val="both"/>
        <w:rPr>
          <w:rFonts w:cstheme="minorHAnsi"/>
        </w:rPr>
      </w:pPr>
      <w:r w:rsidRPr="000B4E53">
        <w:rPr>
          <w:rFonts w:cstheme="minorHAnsi"/>
        </w:rPr>
        <w:t xml:space="preserve">We encourage parents to consider portion sizes so that children have adequate nutrition but do not overeat. We recommend a maximum of 4 items per lunch box and we will only allow the children to eat the 4 items. Any additional items will be returned home in the child’s lunch box.  Please remember that we provide snack to those children that attend our morning session, lunch could be their third meal of the day. </w:t>
      </w:r>
    </w:p>
    <w:p w14:paraId="073623A8" w14:textId="77777777" w:rsidR="008D6481" w:rsidRPr="000B4E53" w:rsidRDefault="008D6481" w:rsidP="00F41806">
      <w:pPr>
        <w:pStyle w:val="ListParagraph"/>
        <w:numPr>
          <w:ilvl w:val="0"/>
          <w:numId w:val="77"/>
        </w:numPr>
        <w:suppressAutoHyphens/>
        <w:autoSpaceDN w:val="0"/>
        <w:spacing w:after="0" w:line="360" w:lineRule="auto"/>
        <w:jc w:val="both"/>
        <w:rPr>
          <w:rFonts w:cstheme="minorHAnsi"/>
        </w:rPr>
      </w:pPr>
      <w:r w:rsidRPr="000B4E53">
        <w:rPr>
          <w:rFonts w:cstheme="minorHAnsi"/>
        </w:rPr>
        <w:t>Children’s stomachs are much smaller than adults and they require less. It is suggested that stomachs are the size of the person/child’s fist. Obesity is a high problem, so it is important not to over feed your child.</w:t>
      </w:r>
    </w:p>
    <w:p w14:paraId="43029C01" w14:textId="77777777" w:rsidR="008D6481" w:rsidRPr="000B4E53" w:rsidRDefault="008D6481" w:rsidP="00F41806">
      <w:pPr>
        <w:numPr>
          <w:ilvl w:val="0"/>
          <w:numId w:val="77"/>
        </w:numPr>
        <w:suppressAutoHyphens/>
        <w:autoSpaceDN w:val="0"/>
        <w:spacing w:after="0" w:line="360" w:lineRule="auto"/>
        <w:jc w:val="both"/>
        <w:rPr>
          <w:rFonts w:cstheme="minorHAnsi"/>
        </w:rPr>
      </w:pPr>
      <w:r w:rsidRPr="000B4E53">
        <w:rPr>
          <w:rFonts w:cstheme="minorHAnsi"/>
        </w:rPr>
        <w:lastRenderedPageBreak/>
        <w:t xml:space="preserve">It is our obligation to work with parents to provide healthy, balanced and nutritious food to children and encourage healthier food choices for packed lunches.  </w:t>
      </w:r>
    </w:p>
    <w:p w14:paraId="5627A023" w14:textId="77777777" w:rsidR="008D6481" w:rsidRPr="000B4E53" w:rsidRDefault="008D6481" w:rsidP="00F41806">
      <w:pPr>
        <w:numPr>
          <w:ilvl w:val="0"/>
          <w:numId w:val="77"/>
        </w:numPr>
        <w:suppressAutoHyphens/>
        <w:autoSpaceDN w:val="0"/>
        <w:spacing w:after="0" w:line="360" w:lineRule="auto"/>
        <w:jc w:val="both"/>
        <w:rPr>
          <w:rFonts w:cstheme="minorHAnsi"/>
        </w:rPr>
      </w:pPr>
      <w:r w:rsidRPr="000B4E53">
        <w:rPr>
          <w:rFonts w:cstheme="minorHAnsi"/>
        </w:rPr>
        <w:t>Therefore, we will not allow the children to consume the following items, whilst in our care at pre-school –</w:t>
      </w:r>
    </w:p>
    <w:p w14:paraId="49374D62" w14:textId="77777777" w:rsidR="008D6481" w:rsidRPr="000B4E53" w:rsidRDefault="008D6481" w:rsidP="00F41806">
      <w:pPr>
        <w:pStyle w:val="ListParagraph"/>
        <w:numPr>
          <w:ilvl w:val="0"/>
          <w:numId w:val="78"/>
        </w:numPr>
        <w:suppressAutoHyphens/>
        <w:autoSpaceDN w:val="0"/>
        <w:spacing w:after="0" w:line="360" w:lineRule="auto"/>
        <w:jc w:val="both"/>
        <w:rPr>
          <w:rFonts w:cstheme="minorHAnsi"/>
          <w:b/>
          <w:bCs/>
        </w:rPr>
      </w:pPr>
      <w:r w:rsidRPr="000B4E53">
        <w:rPr>
          <w:rFonts w:cstheme="minorHAnsi"/>
          <w:b/>
          <w:bCs/>
        </w:rPr>
        <w:t>No foods which have been fried, including chips, fried rice or fried noodles</w:t>
      </w:r>
    </w:p>
    <w:p w14:paraId="69A08D4E" w14:textId="77777777" w:rsidR="008D6481" w:rsidRPr="000B4E53" w:rsidRDefault="008D6481" w:rsidP="00F41806">
      <w:pPr>
        <w:pStyle w:val="ListParagraph"/>
        <w:numPr>
          <w:ilvl w:val="0"/>
          <w:numId w:val="78"/>
        </w:numPr>
        <w:suppressAutoHyphens/>
        <w:autoSpaceDN w:val="0"/>
        <w:spacing w:after="0" w:line="360" w:lineRule="auto"/>
        <w:jc w:val="both"/>
        <w:rPr>
          <w:rFonts w:cstheme="minorHAnsi"/>
          <w:b/>
          <w:bCs/>
        </w:rPr>
      </w:pPr>
      <w:r w:rsidRPr="000B4E53">
        <w:rPr>
          <w:rFonts w:cstheme="minorHAnsi"/>
          <w:b/>
          <w:bCs/>
        </w:rPr>
        <w:t>No pizza, chips, chicken nuggets or fish fingers (foods covered by batter or breadcrumbs)</w:t>
      </w:r>
    </w:p>
    <w:p w14:paraId="4F59C7F8" w14:textId="77777777" w:rsidR="008D6481" w:rsidRPr="000B4E53" w:rsidRDefault="008D6481" w:rsidP="00F41806">
      <w:pPr>
        <w:pStyle w:val="ListParagraph"/>
        <w:numPr>
          <w:ilvl w:val="0"/>
          <w:numId w:val="78"/>
        </w:numPr>
        <w:suppressAutoHyphens/>
        <w:autoSpaceDN w:val="0"/>
        <w:spacing w:after="0" w:line="360" w:lineRule="auto"/>
        <w:jc w:val="both"/>
        <w:rPr>
          <w:rFonts w:cstheme="minorHAnsi"/>
          <w:b/>
          <w:bCs/>
        </w:rPr>
      </w:pPr>
      <w:r w:rsidRPr="000B4E53">
        <w:rPr>
          <w:rFonts w:cstheme="minorHAnsi"/>
          <w:b/>
          <w:bCs/>
        </w:rPr>
        <w:t xml:space="preserve">No processed meat products such as pepperoni, cured meats, fridge raiders etc. </w:t>
      </w:r>
    </w:p>
    <w:p w14:paraId="42595EBE" w14:textId="77777777" w:rsidR="008D6481" w:rsidRPr="000B4E53" w:rsidRDefault="008D6481" w:rsidP="00F41806">
      <w:pPr>
        <w:pStyle w:val="ListParagraph"/>
        <w:numPr>
          <w:ilvl w:val="0"/>
          <w:numId w:val="78"/>
        </w:numPr>
        <w:suppressAutoHyphens/>
        <w:autoSpaceDN w:val="0"/>
        <w:spacing w:after="0" w:line="360" w:lineRule="auto"/>
        <w:jc w:val="both"/>
        <w:rPr>
          <w:rFonts w:cstheme="minorHAnsi"/>
          <w:b/>
          <w:bCs/>
        </w:rPr>
      </w:pPr>
      <w:r w:rsidRPr="000B4E53">
        <w:rPr>
          <w:rFonts w:cstheme="minorHAnsi"/>
          <w:b/>
          <w:bCs/>
        </w:rPr>
        <w:t>No Jam, chocolate or other sugary spreads in sandwiches</w:t>
      </w:r>
    </w:p>
    <w:p w14:paraId="79947D35" w14:textId="77777777" w:rsidR="008D6481" w:rsidRPr="000B4E53" w:rsidRDefault="008D6481" w:rsidP="00F41806">
      <w:pPr>
        <w:pStyle w:val="ListParagraph"/>
        <w:numPr>
          <w:ilvl w:val="0"/>
          <w:numId w:val="78"/>
        </w:numPr>
        <w:suppressAutoHyphens/>
        <w:autoSpaceDN w:val="0"/>
        <w:spacing w:after="0" w:line="360" w:lineRule="auto"/>
        <w:jc w:val="both"/>
        <w:rPr>
          <w:rFonts w:cstheme="minorHAnsi"/>
          <w:b/>
          <w:bCs/>
        </w:rPr>
      </w:pPr>
      <w:r w:rsidRPr="000B4E53">
        <w:rPr>
          <w:rFonts w:cstheme="minorHAnsi"/>
          <w:b/>
          <w:bCs/>
        </w:rPr>
        <w:t>No chocolate bars or sweets</w:t>
      </w:r>
    </w:p>
    <w:p w14:paraId="50944075" w14:textId="77777777" w:rsidR="008D6481" w:rsidRPr="000B4E53" w:rsidRDefault="008D6481" w:rsidP="00F41806">
      <w:pPr>
        <w:pStyle w:val="ListParagraph"/>
        <w:numPr>
          <w:ilvl w:val="0"/>
          <w:numId w:val="78"/>
        </w:numPr>
        <w:suppressAutoHyphens/>
        <w:autoSpaceDN w:val="0"/>
        <w:spacing w:after="0" w:line="360" w:lineRule="auto"/>
        <w:jc w:val="both"/>
        <w:rPr>
          <w:rFonts w:cstheme="minorHAnsi"/>
          <w:b/>
          <w:bCs/>
        </w:rPr>
      </w:pPr>
      <w:r w:rsidRPr="000B4E53">
        <w:rPr>
          <w:rFonts w:cstheme="minorHAnsi"/>
          <w:b/>
          <w:bCs/>
        </w:rPr>
        <w:t>No biscuits, including chocolate covered biscuits.  Such as kit-</w:t>
      </w:r>
      <w:proofErr w:type="spellStart"/>
      <w:r w:rsidRPr="000B4E53">
        <w:rPr>
          <w:rFonts w:cstheme="minorHAnsi"/>
          <w:b/>
          <w:bCs/>
        </w:rPr>
        <w:t>kats</w:t>
      </w:r>
      <w:proofErr w:type="spellEnd"/>
      <w:r w:rsidRPr="000B4E53">
        <w:rPr>
          <w:rFonts w:cstheme="minorHAnsi"/>
          <w:b/>
          <w:bCs/>
        </w:rPr>
        <w:t xml:space="preserve">, </w:t>
      </w:r>
      <w:proofErr w:type="spellStart"/>
      <w:r w:rsidRPr="000B4E53">
        <w:rPr>
          <w:rFonts w:cstheme="minorHAnsi"/>
          <w:b/>
          <w:bCs/>
        </w:rPr>
        <w:t>jaffa</w:t>
      </w:r>
      <w:proofErr w:type="spellEnd"/>
      <w:r w:rsidRPr="000B4E53">
        <w:rPr>
          <w:rFonts w:cstheme="minorHAnsi"/>
          <w:b/>
          <w:bCs/>
        </w:rPr>
        <w:t xml:space="preserve"> cakes, jammy dodgers, penguins, </w:t>
      </w:r>
      <w:proofErr w:type="spellStart"/>
      <w:r w:rsidRPr="000B4E53">
        <w:rPr>
          <w:rFonts w:cstheme="minorHAnsi"/>
          <w:b/>
          <w:bCs/>
        </w:rPr>
        <w:t>oreos</w:t>
      </w:r>
      <w:proofErr w:type="spellEnd"/>
      <w:r w:rsidRPr="000B4E53">
        <w:rPr>
          <w:rFonts w:cstheme="minorHAnsi"/>
          <w:b/>
          <w:bCs/>
        </w:rPr>
        <w:t xml:space="preserve"> or party rings or any other item similar to this.</w:t>
      </w:r>
    </w:p>
    <w:p w14:paraId="6279990D" w14:textId="77777777" w:rsidR="008D6481" w:rsidRPr="000B4E53" w:rsidRDefault="008D6481" w:rsidP="00F41806">
      <w:pPr>
        <w:pStyle w:val="ListParagraph"/>
        <w:numPr>
          <w:ilvl w:val="0"/>
          <w:numId w:val="78"/>
        </w:numPr>
        <w:suppressAutoHyphens/>
        <w:autoSpaceDN w:val="0"/>
        <w:spacing w:after="0" w:line="360" w:lineRule="auto"/>
        <w:jc w:val="both"/>
        <w:rPr>
          <w:rFonts w:cstheme="minorHAnsi"/>
          <w:b/>
          <w:bCs/>
        </w:rPr>
      </w:pPr>
      <w:r w:rsidRPr="000B4E53">
        <w:rPr>
          <w:rFonts w:cstheme="minorHAnsi"/>
          <w:b/>
          <w:bCs/>
        </w:rPr>
        <w:t xml:space="preserve">No cakes including fairy cakes, pre-packed iced cakes, </w:t>
      </w:r>
      <w:proofErr w:type="spellStart"/>
      <w:r w:rsidRPr="000B4E53">
        <w:rPr>
          <w:rFonts w:cstheme="minorHAnsi"/>
          <w:b/>
          <w:bCs/>
        </w:rPr>
        <w:t>cup cakes</w:t>
      </w:r>
      <w:proofErr w:type="spellEnd"/>
      <w:r w:rsidRPr="000B4E53">
        <w:rPr>
          <w:rFonts w:cstheme="minorHAnsi"/>
          <w:b/>
          <w:bCs/>
        </w:rPr>
        <w:t xml:space="preserve"> etc</w:t>
      </w:r>
    </w:p>
    <w:p w14:paraId="6DF16BAD" w14:textId="77777777" w:rsidR="008D6481" w:rsidRPr="000B4E53" w:rsidRDefault="008D6481" w:rsidP="00F41806">
      <w:pPr>
        <w:pStyle w:val="ListParagraph"/>
        <w:numPr>
          <w:ilvl w:val="0"/>
          <w:numId w:val="78"/>
        </w:numPr>
        <w:suppressAutoHyphens/>
        <w:autoSpaceDN w:val="0"/>
        <w:spacing w:after="0" w:line="360" w:lineRule="auto"/>
        <w:jc w:val="both"/>
        <w:rPr>
          <w:rFonts w:cstheme="minorHAnsi"/>
          <w:b/>
          <w:bCs/>
        </w:rPr>
      </w:pPr>
      <w:r w:rsidRPr="000B4E53">
        <w:rPr>
          <w:rFonts w:cstheme="minorHAnsi"/>
          <w:b/>
          <w:bCs/>
        </w:rPr>
        <w:t>No fruit juices or smoothies (the children have their water bottles at lunch times)</w:t>
      </w:r>
    </w:p>
    <w:p w14:paraId="61BCB186" w14:textId="77777777" w:rsidR="008D6481" w:rsidRPr="000B4E53" w:rsidRDefault="008D6481" w:rsidP="00F41806">
      <w:pPr>
        <w:pStyle w:val="ListParagraph"/>
        <w:numPr>
          <w:ilvl w:val="0"/>
          <w:numId w:val="78"/>
        </w:numPr>
        <w:suppressAutoHyphens/>
        <w:autoSpaceDN w:val="0"/>
        <w:spacing w:after="0" w:line="360" w:lineRule="auto"/>
        <w:jc w:val="both"/>
        <w:rPr>
          <w:rFonts w:cstheme="minorHAnsi"/>
          <w:b/>
          <w:bCs/>
        </w:rPr>
      </w:pPr>
      <w:r w:rsidRPr="000B4E53">
        <w:rPr>
          <w:rFonts w:cstheme="minorHAnsi"/>
          <w:b/>
          <w:bCs/>
        </w:rPr>
        <w:t xml:space="preserve">One dairy item – either one yoghurt product or one cheese product. </w:t>
      </w:r>
    </w:p>
    <w:p w14:paraId="1EF34E41" w14:textId="77777777" w:rsidR="008D6481" w:rsidRPr="000B4E53" w:rsidRDefault="008D6481" w:rsidP="00F41806">
      <w:pPr>
        <w:pStyle w:val="ListParagraph"/>
        <w:numPr>
          <w:ilvl w:val="0"/>
          <w:numId w:val="78"/>
        </w:numPr>
        <w:suppressAutoHyphens/>
        <w:autoSpaceDN w:val="0"/>
        <w:spacing w:after="0" w:line="360" w:lineRule="auto"/>
        <w:jc w:val="both"/>
        <w:rPr>
          <w:rFonts w:cstheme="minorHAnsi"/>
          <w:b/>
          <w:bCs/>
        </w:rPr>
      </w:pPr>
      <w:r w:rsidRPr="000B4E53">
        <w:rPr>
          <w:rFonts w:cstheme="minorHAnsi"/>
          <w:b/>
          <w:bCs/>
        </w:rPr>
        <w:t>Real fruit items only – no fruit winders or other sugary fruit substitute items</w:t>
      </w:r>
    </w:p>
    <w:p w14:paraId="770DCEA7" w14:textId="77777777" w:rsidR="008D6481" w:rsidRPr="000B4E53" w:rsidRDefault="008D6481" w:rsidP="00F41806">
      <w:pPr>
        <w:pStyle w:val="ListParagraph"/>
        <w:numPr>
          <w:ilvl w:val="0"/>
          <w:numId w:val="78"/>
        </w:numPr>
        <w:suppressAutoHyphens/>
        <w:autoSpaceDN w:val="0"/>
        <w:spacing w:after="0" w:line="360" w:lineRule="auto"/>
        <w:jc w:val="both"/>
        <w:rPr>
          <w:rFonts w:cstheme="minorHAnsi"/>
          <w:b/>
          <w:bCs/>
        </w:rPr>
      </w:pPr>
      <w:r w:rsidRPr="000B4E53">
        <w:rPr>
          <w:rFonts w:cstheme="minorHAnsi"/>
          <w:b/>
          <w:bCs/>
        </w:rPr>
        <w:t xml:space="preserve">No dried fruit, including raisins </w:t>
      </w:r>
    </w:p>
    <w:p w14:paraId="67BDE1F7" w14:textId="77777777" w:rsidR="008D6481" w:rsidRPr="000B4E53" w:rsidRDefault="008D6481" w:rsidP="00F41806">
      <w:pPr>
        <w:pStyle w:val="ListParagraph"/>
        <w:numPr>
          <w:ilvl w:val="0"/>
          <w:numId w:val="78"/>
        </w:numPr>
        <w:suppressAutoHyphens/>
        <w:autoSpaceDN w:val="0"/>
        <w:spacing w:after="0" w:line="360" w:lineRule="auto"/>
        <w:jc w:val="both"/>
        <w:rPr>
          <w:rFonts w:cstheme="minorHAnsi"/>
          <w:b/>
          <w:bCs/>
        </w:rPr>
      </w:pPr>
      <w:r w:rsidRPr="000B4E53">
        <w:rPr>
          <w:rFonts w:cstheme="minorHAnsi"/>
          <w:b/>
          <w:bCs/>
        </w:rPr>
        <w:t xml:space="preserve">No pouches, fruit or vegetable </w:t>
      </w:r>
    </w:p>
    <w:p w14:paraId="7A929FF6" w14:textId="77777777" w:rsidR="008D6481" w:rsidRPr="000B4E53" w:rsidRDefault="008D6481" w:rsidP="008D6481">
      <w:pPr>
        <w:pStyle w:val="ListParagraph"/>
        <w:spacing w:line="360" w:lineRule="auto"/>
        <w:ind w:left="1080"/>
        <w:jc w:val="both"/>
        <w:rPr>
          <w:rFonts w:cstheme="minorHAnsi"/>
          <w:b/>
          <w:bCs/>
        </w:rPr>
      </w:pPr>
    </w:p>
    <w:p w14:paraId="660F9B66" w14:textId="77777777" w:rsidR="008D6481" w:rsidRPr="000B4E53" w:rsidRDefault="008D6481" w:rsidP="008D6481">
      <w:pPr>
        <w:spacing w:line="360" w:lineRule="auto"/>
        <w:ind w:left="360"/>
        <w:jc w:val="both"/>
        <w:rPr>
          <w:rFonts w:cstheme="minorHAnsi"/>
        </w:rPr>
      </w:pPr>
      <w:r w:rsidRPr="000B4E53">
        <w:rPr>
          <w:rFonts w:cstheme="minorHAnsi"/>
        </w:rPr>
        <w:t xml:space="preserve">If any of the above is provided in the children’s lunch box, we will advise the child that they cannot consume those items at pre-school, as they are unhealthy. For ideas on alternatives, we have plenty of healthy eating guidelines in the foyer for parents / carers to read.  All parents / carers are also given our healthy eating leaflet in home visit packs and at various times of the year. There are also lots of help and advice online. </w:t>
      </w:r>
    </w:p>
    <w:p w14:paraId="7FC97BC8" w14:textId="77777777" w:rsidR="008D6481" w:rsidRPr="000B4E53" w:rsidRDefault="008D6481" w:rsidP="008D6481">
      <w:pPr>
        <w:spacing w:line="360" w:lineRule="auto"/>
        <w:ind w:left="360"/>
        <w:jc w:val="both"/>
        <w:rPr>
          <w:rFonts w:cstheme="minorHAnsi"/>
        </w:rPr>
      </w:pPr>
    </w:p>
    <w:p w14:paraId="6F9E9ECA" w14:textId="77777777" w:rsidR="008D6481" w:rsidRPr="000B4E53" w:rsidRDefault="008D6481" w:rsidP="00F41806">
      <w:pPr>
        <w:pStyle w:val="ListParagraph"/>
        <w:numPr>
          <w:ilvl w:val="0"/>
          <w:numId w:val="77"/>
        </w:numPr>
        <w:suppressAutoHyphens/>
        <w:autoSpaceDN w:val="0"/>
        <w:spacing w:after="240" w:line="360" w:lineRule="auto"/>
        <w:jc w:val="both"/>
        <w:rPr>
          <w:rFonts w:cstheme="minorHAnsi"/>
        </w:rPr>
      </w:pPr>
      <w:r w:rsidRPr="000B4E53">
        <w:rPr>
          <w:rFonts w:cstheme="minorHAnsi"/>
        </w:rPr>
        <w:t xml:space="preserve">Staff will encourage children to choose any savoury items first and will role model this by commenting on what they are eating themselves.  Staff will not pressurise children to eat food items in a certain order. </w:t>
      </w:r>
    </w:p>
    <w:p w14:paraId="333EA465" w14:textId="77777777" w:rsidR="008D6481" w:rsidRPr="000B4E53" w:rsidRDefault="008D6481" w:rsidP="00F41806">
      <w:pPr>
        <w:pStyle w:val="ListParagraph"/>
        <w:numPr>
          <w:ilvl w:val="0"/>
          <w:numId w:val="77"/>
        </w:numPr>
        <w:suppressAutoHyphens/>
        <w:autoSpaceDN w:val="0"/>
        <w:spacing w:after="0" w:line="360" w:lineRule="auto"/>
        <w:jc w:val="both"/>
        <w:rPr>
          <w:rFonts w:cstheme="minorHAnsi"/>
        </w:rPr>
      </w:pPr>
      <w:r w:rsidRPr="000B4E53">
        <w:rPr>
          <w:rFonts w:cstheme="minorHAnsi"/>
        </w:rPr>
        <w:t xml:space="preserve">We will only allow the children to eat a maximum of 4 items at lunch time.  If there are more than 4 items or any of the above listed provided by parents / carers, these items will be returned home in the lunch box. </w:t>
      </w:r>
    </w:p>
    <w:p w14:paraId="053577A8" w14:textId="77777777" w:rsidR="008D6481" w:rsidRPr="000B4E53" w:rsidRDefault="008D6481" w:rsidP="00F41806">
      <w:pPr>
        <w:pStyle w:val="ListParagraph"/>
        <w:numPr>
          <w:ilvl w:val="0"/>
          <w:numId w:val="77"/>
        </w:numPr>
        <w:suppressAutoHyphens/>
        <w:autoSpaceDN w:val="0"/>
        <w:spacing w:after="0" w:line="360" w:lineRule="auto"/>
        <w:jc w:val="both"/>
        <w:rPr>
          <w:rFonts w:cstheme="minorHAnsi"/>
        </w:rPr>
      </w:pPr>
      <w:r w:rsidRPr="000B4E53">
        <w:rPr>
          <w:rFonts w:cstheme="minorHAnsi"/>
        </w:rPr>
        <w:t>Children all have their own named water bottles for them to access throughout the day. If the bottle becomes empty, we will refill with water only.</w:t>
      </w:r>
    </w:p>
    <w:p w14:paraId="6F3C2E03" w14:textId="77777777" w:rsidR="008D6481" w:rsidRPr="000B4E53" w:rsidRDefault="008D6481" w:rsidP="00F41806">
      <w:pPr>
        <w:pStyle w:val="ListParagraph"/>
        <w:numPr>
          <w:ilvl w:val="0"/>
          <w:numId w:val="77"/>
        </w:numPr>
        <w:suppressAutoHyphens/>
        <w:autoSpaceDN w:val="0"/>
        <w:spacing w:after="0" w:line="360" w:lineRule="auto"/>
        <w:jc w:val="both"/>
        <w:rPr>
          <w:rFonts w:cstheme="minorHAnsi"/>
        </w:rPr>
      </w:pPr>
      <w:r w:rsidRPr="000B4E53">
        <w:rPr>
          <w:rFonts w:cstheme="minorHAnsi"/>
        </w:rPr>
        <w:lastRenderedPageBreak/>
        <w:t>Parents must not include any food which contains nuts in their child’s lunchbox or use Chocolate spread or any chocolate filled pastries etc,</w:t>
      </w:r>
      <w:r w:rsidRPr="000B4E53">
        <w:rPr>
          <w:rFonts w:cstheme="minorHAnsi"/>
          <w:color w:val="FF0000"/>
        </w:rPr>
        <w:t xml:space="preserve"> </w:t>
      </w:r>
      <w:r w:rsidRPr="000B4E53">
        <w:rPr>
          <w:rFonts w:cstheme="minorHAnsi"/>
        </w:rPr>
        <w:t xml:space="preserve">as it isn’t always clear if it contains nuts, also it is not compatible with our Healthy Eating ethos.  Pesto is not allowed as many brands also include nut products.  We at </w:t>
      </w:r>
      <w:proofErr w:type="spellStart"/>
      <w:r w:rsidRPr="000B4E53">
        <w:rPr>
          <w:rFonts w:cstheme="minorHAnsi"/>
        </w:rPr>
        <w:t>Sturry</w:t>
      </w:r>
      <w:proofErr w:type="spellEnd"/>
      <w:r w:rsidRPr="000B4E53">
        <w:rPr>
          <w:rFonts w:cstheme="minorHAnsi"/>
        </w:rPr>
        <w:t xml:space="preserve"> Pre-school are allergy aware.</w:t>
      </w:r>
    </w:p>
    <w:p w14:paraId="72BE1BF4" w14:textId="77777777" w:rsidR="008D6481" w:rsidRPr="000B4E53" w:rsidRDefault="008D6481" w:rsidP="00F41806">
      <w:pPr>
        <w:pStyle w:val="ListParagraph"/>
        <w:numPr>
          <w:ilvl w:val="0"/>
          <w:numId w:val="77"/>
        </w:numPr>
        <w:suppressAutoHyphens/>
        <w:autoSpaceDN w:val="0"/>
        <w:spacing w:after="0" w:line="360" w:lineRule="auto"/>
        <w:jc w:val="both"/>
        <w:rPr>
          <w:rFonts w:cstheme="minorHAnsi"/>
        </w:rPr>
      </w:pPr>
      <w:r w:rsidRPr="000B4E53">
        <w:rPr>
          <w:rFonts w:cstheme="minorHAnsi"/>
        </w:rPr>
        <w:t>We support parents to understand and provide healthy options for their child’s lunch by giving all families a Healthy Eating leaflet and our Packed lunch nutrition guidelines, in their Home Visit Pack. No child will ever be forced to eat or drink something against their will, staff will however encourage children to try new foods and to eat a healthy selection from their lunch boxes.</w:t>
      </w:r>
    </w:p>
    <w:p w14:paraId="02434B04" w14:textId="77777777" w:rsidR="008D6481" w:rsidRPr="000B4E53" w:rsidRDefault="008D6481" w:rsidP="00F41806">
      <w:pPr>
        <w:pStyle w:val="ListParagraph"/>
        <w:numPr>
          <w:ilvl w:val="0"/>
          <w:numId w:val="77"/>
        </w:numPr>
        <w:suppressAutoHyphens/>
        <w:autoSpaceDN w:val="0"/>
        <w:spacing w:after="0" w:line="360" w:lineRule="auto"/>
        <w:jc w:val="both"/>
        <w:rPr>
          <w:rFonts w:cstheme="minorHAnsi"/>
        </w:rPr>
      </w:pPr>
      <w:r w:rsidRPr="000B4E53">
        <w:rPr>
          <w:rFonts w:cstheme="minorHAnsi"/>
        </w:rPr>
        <w:t xml:space="preserve">Staff are also encouraged to have a healthy packed lunch to ensure that we are advocates for healthy eating and will not contain any of the above. </w:t>
      </w:r>
    </w:p>
    <w:p w14:paraId="6AA1972A" w14:textId="77777777" w:rsidR="008D6481" w:rsidRPr="000B4E53" w:rsidRDefault="008D6481" w:rsidP="00F41806">
      <w:pPr>
        <w:pStyle w:val="ListParagraph"/>
        <w:numPr>
          <w:ilvl w:val="0"/>
          <w:numId w:val="77"/>
        </w:numPr>
        <w:suppressAutoHyphens/>
        <w:autoSpaceDN w:val="0"/>
        <w:spacing w:after="0" w:line="360" w:lineRule="auto"/>
        <w:jc w:val="both"/>
        <w:rPr>
          <w:rFonts w:cstheme="minorHAnsi"/>
        </w:rPr>
      </w:pPr>
      <w:r w:rsidRPr="000B4E53">
        <w:rPr>
          <w:rFonts w:cstheme="minorHAnsi"/>
        </w:rPr>
        <w:t>We do not have facilities to heat any food brought from home.</w:t>
      </w:r>
    </w:p>
    <w:p w14:paraId="543127BC" w14:textId="77777777" w:rsidR="008D6481" w:rsidRPr="000B4E53" w:rsidRDefault="008D6481" w:rsidP="00C2425D">
      <w:pPr>
        <w:rPr>
          <w:rFonts w:cstheme="minorHAnsi"/>
          <w:b/>
          <w:bCs/>
          <w:color w:val="0070C0"/>
          <w:sz w:val="24"/>
          <w:szCs w:val="24"/>
        </w:rPr>
      </w:pPr>
      <w:r w:rsidRPr="000B4E53">
        <w:rPr>
          <w:rFonts w:cstheme="minorHAnsi"/>
          <w:b/>
          <w:bCs/>
          <w:color w:val="0070C0"/>
          <w:sz w:val="24"/>
          <w:szCs w:val="24"/>
        </w:rPr>
        <w:t>Children with additional support needs and other special diets</w:t>
      </w:r>
    </w:p>
    <w:p w14:paraId="0FFA5DF7" w14:textId="77777777" w:rsidR="008D6481" w:rsidRPr="000B4E53" w:rsidRDefault="008D6481" w:rsidP="008D6481">
      <w:pPr>
        <w:spacing w:line="360" w:lineRule="auto"/>
        <w:rPr>
          <w:rFonts w:cstheme="minorHAnsi"/>
        </w:rPr>
      </w:pPr>
      <w:r w:rsidRPr="000B4E53">
        <w:rPr>
          <w:rFonts w:cstheme="minorHAnsi"/>
        </w:rPr>
        <w:t>It is important to consider children who may experience sensory needs in relation to</w:t>
      </w:r>
    </w:p>
    <w:p w14:paraId="12F37BDD" w14:textId="77777777" w:rsidR="008D6481" w:rsidRPr="000B4E53" w:rsidRDefault="008D6481" w:rsidP="008D6481">
      <w:pPr>
        <w:spacing w:line="360" w:lineRule="auto"/>
        <w:rPr>
          <w:rFonts w:cstheme="minorHAnsi"/>
        </w:rPr>
      </w:pPr>
      <w:r w:rsidRPr="000B4E53">
        <w:rPr>
          <w:rFonts w:cstheme="minorHAnsi"/>
        </w:rPr>
        <w:t>foods, for example, sensitivity to textures, tastes or smells, which can lead to limited</w:t>
      </w:r>
    </w:p>
    <w:p w14:paraId="21E38A6E" w14:textId="77777777" w:rsidR="008D6481" w:rsidRPr="000B4E53" w:rsidRDefault="008D6481" w:rsidP="008D6481">
      <w:pPr>
        <w:spacing w:line="360" w:lineRule="auto"/>
        <w:rPr>
          <w:rFonts w:cstheme="minorHAnsi"/>
        </w:rPr>
      </w:pPr>
      <w:r w:rsidRPr="000B4E53">
        <w:rPr>
          <w:rFonts w:cstheme="minorHAnsi"/>
        </w:rPr>
        <w:t xml:space="preserve">preferences or aversions towards specific foods. </w:t>
      </w:r>
    </w:p>
    <w:p w14:paraId="597CF8E0" w14:textId="77777777" w:rsidR="008D6481" w:rsidRPr="000B4E53" w:rsidRDefault="008D6481" w:rsidP="008D6481">
      <w:pPr>
        <w:spacing w:line="360" w:lineRule="auto"/>
        <w:rPr>
          <w:rFonts w:cstheme="minorHAnsi"/>
        </w:rPr>
      </w:pPr>
      <w:r w:rsidRPr="000B4E53">
        <w:rPr>
          <w:rFonts w:cstheme="minorHAnsi"/>
        </w:rPr>
        <w:t>As well as modifying the foods offered, some adaptations to the eating environment could</w:t>
      </w:r>
    </w:p>
    <w:p w14:paraId="2A648191" w14:textId="77777777" w:rsidR="008D6481" w:rsidRPr="000B4E53" w:rsidRDefault="008D6481" w:rsidP="008D6481">
      <w:pPr>
        <w:spacing w:line="360" w:lineRule="auto"/>
        <w:rPr>
          <w:rFonts w:cstheme="minorHAnsi"/>
        </w:rPr>
      </w:pPr>
      <w:r w:rsidRPr="000B4E53">
        <w:rPr>
          <w:rFonts w:cstheme="minorHAnsi"/>
        </w:rPr>
        <w:t>also be made, wherever possible, as a way to support the child at mealtimes, e.g. limiting</w:t>
      </w:r>
    </w:p>
    <w:p w14:paraId="6CCB697F" w14:textId="77777777" w:rsidR="008D6481" w:rsidRPr="000B4E53" w:rsidRDefault="008D6481" w:rsidP="008D6481">
      <w:pPr>
        <w:spacing w:line="360" w:lineRule="auto"/>
        <w:rPr>
          <w:rFonts w:cstheme="minorHAnsi"/>
        </w:rPr>
      </w:pPr>
      <w:r w:rsidRPr="000B4E53">
        <w:rPr>
          <w:rFonts w:cstheme="minorHAnsi"/>
        </w:rPr>
        <w:t>noise and other distractions, having a cloth to wipe hands if required and not pressuring</w:t>
      </w:r>
    </w:p>
    <w:p w14:paraId="529B1476" w14:textId="77777777" w:rsidR="008D6481" w:rsidRPr="000B4E53" w:rsidRDefault="008D6481" w:rsidP="008D6481">
      <w:pPr>
        <w:spacing w:line="360" w:lineRule="auto"/>
        <w:rPr>
          <w:rFonts w:cstheme="minorHAnsi"/>
        </w:rPr>
      </w:pPr>
      <w:r w:rsidRPr="000B4E53">
        <w:rPr>
          <w:rFonts w:cstheme="minorHAnsi"/>
        </w:rPr>
        <w:t xml:space="preserve">the child to eat. On an individual basis and where applicable a risk assessment completed. </w:t>
      </w:r>
    </w:p>
    <w:p w14:paraId="226CDF4A" w14:textId="77777777" w:rsidR="008D6481" w:rsidRPr="000B4E53" w:rsidRDefault="008D6481" w:rsidP="008D6481">
      <w:pPr>
        <w:spacing w:line="360" w:lineRule="auto"/>
        <w:rPr>
          <w:rFonts w:cstheme="minorHAnsi"/>
        </w:rPr>
      </w:pPr>
    </w:p>
    <w:p w14:paraId="45BEED5A" w14:textId="77777777" w:rsidR="008D6481" w:rsidRPr="000B4E53" w:rsidRDefault="008D6481" w:rsidP="008D6481">
      <w:pPr>
        <w:spacing w:line="360" w:lineRule="auto"/>
        <w:rPr>
          <w:rFonts w:cstheme="minorHAnsi"/>
        </w:rPr>
      </w:pPr>
      <w:r w:rsidRPr="000B4E53">
        <w:rPr>
          <w:rFonts w:cstheme="minorHAnsi"/>
        </w:rPr>
        <w:t>If a child requires a special diet for a medical reason not discussed above, it is important</w:t>
      </w:r>
    </w:p>
    <w:p w14:paraId="48A47CDF" w14:textId="77777777" w:rsidR="008D6481" w:rsidRPr="000B4E53" w:rsidRDefault="008D6481" w:rsidP="008D6481">
      <w:pPr>
        <w:spacing w:line="360" w:lineRule="auto"/>
        <w:rPr>
          <w:rFonts w:cstheme="minorHAnsi"/>
        </w:rPr>
      </w:pPr>
      <w:r w:rsidRPr="000B4E53">
        <w:rPr>
          <w:rFonts w:cstheme="minorHAnsi"/>
        </w:rPr>
        <w:t>to have written confirmation from their qualified health professional about the nature of</w:t>
      </w:r>
    </w:p>
    <w:p w14:paraId="6957556B" w14:textId="77777777" w:rsidR="008D6481" w:rsidRPr="000B4E53" w:rsidRDefault="008D6481" w:rsidP="00C2425D">
      <w:pPr>
        <w:spacing w:line="240" w:lineRule="auto"/>
        <w:rPr>
          <w:rFonts w:cstheme="minorHAnsi"/>
        </w:rPr>
      </w:pPr>
      <w:r w:rsidRPr="000B4E53">
        <w:rPr>
          <w:rFonts w:cstheme="minorHAnsi"/>
        </w:rPr>
        <w:t>their specific needs so that their nutritional requirements can be achieved. This</w:t>
      </w:r>
    </w:p>
    <w:p w14:paraId="5674E4FA" w14:textId="77777777" w:rsidR="008D6481" w:rsidRPr="000B4E53" w:rsidRDefault="008D6481" w:rsidP="00C2425D">
      <w:pPr>
        <w:spacing w:line="240" w:lineRule="auto"/>
        <w:rPr>
          <w:rFonts w:cstheme="minorHAnsi"/>
        </w:rPr>
      </w:pPr>
      <w:r w:rsidRPr="000B4E53">
        <w:rPr>
          <w:rFonts w:cstheme="minorHAnsi"/>
        </w:rPr>
        <w:t>information should be recorded, updated regularly and communicated to all staff involved</w:t>
      </w:r>
    </w:p>
    <w:p w14:paraId="5D81355E" w14:textId="77777777" w:rsidR="008D6481" w:rsidRPr="000B4E53" w:rsidRDefault="008D6481" w:rsidP="00C2425D">
      <w:pPr>
        <w:spacing w:line="240" w:lineRule="auto"/>
        <w:rPr>
          <w:rFonts w:cstheme="minorHAnsi"/>
        </w:rPr>
      </w:pPr>
      <w:r w:rsidRPr="000B4E53">
        <w:rPr>
          <w:rFonts w:cstheme="minorHAnsi"/>
        </w:rPr>
        <w:t xml:space="preserve">in the preparing and handling of food.  A Care Plan will need to be completed if the child’s needs differ to that of the setting policies, including food and drink. </w:t>
      </w:r>
    </w:p>
    <w:p w14:paraId="40E93C3A" w14:textId="77777777" w:rsidR="008D6481" w:rsidRPr="000B4E53" w:rsidRDefault="008D6481" w:rsidP="00C2425D">
      <w:pPr>
        <w:spacing w:line="240" w:lineRule="auto"/>
        <w:rPr>
          <w:rFonts w:cstheme="minorHAnsi"/>
          <w:color w:val="EE0000"/>
        </w:rPr>
      </w:pPr>
    </w:p>
    <w:p w14:paraId="4EB8582F" w14:textId="77777777" w:rsidR="008D6481" w:rsidRPr="000B4E53" w:rsidRDefault="008D6481" w:rsidP="00C2425D">
      <w:pPr>
        <w:rPr>
          <w:rFonts w:cstheme="minorHAnsi"/>
          <w:b/>
          <w:bCs/>
          <w:color w:val="0070C0"/>
          <w:sz w:val="28"/>
          <w:szCs w:val="28"/>
        </w:rPr>
      </w:pPr>
      <w:r w:rsidRPr="000B4E53">
        <w:rPr>
          <w:rFonts w:cstheme="minorHAnsi"/>
          <w:b/>
          <w:bCs/>
          <w:color w:val="0070C0"/>
          <w:sz w:val="28"/>
          <w:szCs w:val="28"/>
        </w:rPr>
        <w:t>Allergens</w:t>
      </w:r>
    </w:p>
    <w:p w14:paraId="743ED6F4" w14:textId="77777777" w:rsidR="008D6481" w:rsidRPr="000B4E53" w:rsidRDefault="008D6481" w:rsidP="008D6481">
      <w:pPr>
        <w:spacing w:after="240" w:line="360" w:lineRule="auto"/>
        <w:jc w:val="both"/>
        <w:rPr>
          <w:rFonts w:cstheme="minorHAnsi"/>
        </w:rPr>
      </w:pPr>
      <w:r w:rsidRPr="000B4E53">
        <w:rPr>
          <w:rFonts w:cstheme="minorHAnsi"/>
        </w:rPr>
        <w:t xml:space="preserve">We comply with the Food Information for Consumers Regulation law by displaying all food served to the children with their potential allergen content. A list of the 14 Allergens is displayed for staff and </w:t>
      </w:r>
      <w:r w:rsidRPr="000B4E53">
        <w:rPr>
          <w:rFonts w:cstheme="minorHAnsi"/>
        </w:rPr>
        <w:lastRenderedPageBreak/>
        <w:t>parents/carers and online training has been accessed by SMT and Health and Safety officer with regard to allergens and all staff are encouraged to access this also although in house training is given to all staff.</w:t>
      </w:r>
    </w:p>
    <w:p w14:paraId="29C9499A" w14:textId="77777777" w:rsidR="008D6481" w:rsidRPr="000B4E53" w:rsidRDefault="008D6481" w:rsidP="00F41806">
      <w:pPr>
        <w:numPr>
          <w:ilvl w:val="0"/>
          <w:numId w:val="79"/>
        </w:numPr>
        <w:suppressAutoHyphens/>
        <w:autoSpaceDN w:val="0"/>
        <w:spacing w:after="240" w:line="360" w:lineRule="auto"/>
        <w:jc w:val="both"/>
        <w:rPr>
          <w:rFonts w:cstheme="minorHAnsi"/>
        </w:rPr>
      </w:pPr>
      <w:r w:rsidRPr="000B4E53">
        <w:rPr>
          <w:rFonts w:cstheme="minorHAnsi"/>
        </w:rPr>
        <w:t xml:space="preserve">A list of children and their individual allergies or intolerances is listed on the fridge and wall with photographs to aid identification for all adults serving food. </w:t>
      </w:r>
    </w:p>
    <w:p w14:paraId="2A194F45" w14:textId="77777777" w:rsidR="008D6481" w:rsidRPr="000B4E53" w:rsidRDefault="008D6481" w:rsidP="00F41806">
      <w:pPr>
        <w:numPr>
          <w:ilvl w:val="0"/>
          <w:numId w:val="79"/>
        </w:numPr>
        <w:suppressAutoHyphens/>
        <w:autoSpaceDN w:val="0"/>
        <w:spacing w:after="240" w:line="360" w:lineRule="auto"/>
        <w:jc w:val="both"/>
        <w:rPr>
          <w:rFonts w:cstheme="minorHAnsi"/>
        </w:rPr>
      </w:pPr>
      <w:r w:rsidRPr="000B4E53">
        <w:rPr>
          <w:rFonts w:cstheme="minorHAnsi"/>
        </w:rPr>
        <w:t>All packets will be checked on delivery to ensure we are aware of any allergens in the contents.</w:t>
      </w:r>
    </w:p>
    <w:p w14:paraId="2802D7FE" w14:textId="77777777" w:rsidR="008D6481" w:rsidRPr="000B4E53" w:rsidRDefault="008D6481" w:rsidP="00F41806">
      <w:pPr>
        <w:numPr>
          <w:ilvl w:val="0"/>
          <w:numId w:val="79"/>
        </w:numPr>
        <w:suppressAutoHyphens/>
        <w:autoSpaceDN w:val="0"/>
        <w:spacing w:after="240" w:line="360" w:lineRule="auto"/>
        <w:jc w:val="both"/>
        <w:rPr>
          <w:rFonts w:cstheme="minorHAnsi"/>
        </w:rPr>
      </w:pPr>
      <w:r w:rsidRPr="000B4E53">
        <w:rPr>
          <w:rFonts w:cstheme="minorHAnsi"/>
        </w:rPr>
        <w:t>If it is deemed necessary, a child with allergies may have their snack prepared separately to prevent cross contamination.</w:t>
      </w:r>
    </w:p>
    <w:p w14:paraId="10250185" w14:textId="77777777" w:rsidR="008D6481" w:rsidRPr="000B4E53" w:rsidRDefault="008D6481" w:rsidP="00F41806">
      <w:pPr>
        <w:numPr>
          <w:ilvl w:val="0"/>
          <w:numId w:val="79"/>
        </w:numPr>
        <w:suppressAutoHyphens/>
        <w:autoSpaceDN w:val="0"/>
        <w:spacing w:after="240" w:line="360" w:lineRule="auto"/>
        <w:jc w:val="both"/>
        <w:rPr>
          <w:rFonts w:cstheme="minorHAnsi"/>
        </w:rPr>
      </w:pPr>
      <w:r w:rsidRPr="000B4E53">
        <w:rPr>
          <w:rFonts w:cstheme="minorHAnsi"/>
        </w:rPr>
        <w:t>Any child with a food intolerance or allergy will complete a care plan to inform all staff of the details and any steps that need to be taken if a child displays symptoms of having eaten something that does not agree with them.</w:t>
      </w:r>
    </w:p>
    <w:p w14:paraId="76B80169" w14:textId="1135EA23" w:rsidR="008D6481" w:rsidRPr="000B4E53" w:rsidRDefault="008D6481" w:rsidP="00F41806">
      <w:pPr>
        <w:numPr>
          <w:ilvl w:val="0"/>
          <w:numId w:val="79"/>
        </w:numPr>
        <w:suppressAutoHyphens/>
        <w:autoSpaceDN w:val="0"/>
        <w:spacing w:after="240" w:line="360" w:lineRule="auto"/>
        <w:jc w:val="both"/>
        <w:rPr>
          <w:rFonts w:cstheme="minorHAnsi"/>
        </w:rPr>
      </w:pPr>
      <w:r w:rsidRPr="000B4E53">
        <w:rPr>
          <w:rFonts w:cstheme="minorHAnsi"/>
          <w:bCs/>
        </w:rPr>
        <w:t xml:space="preserve">Parents can supply milk </w:t>
      </w:r>
      <w:r w:rsidR="00C2425D" w:rsidRPr="000B4E53">
        <w:rPr>
          <w:rFonts w:cstheme="minorHAnsi"/>
          <w:bCs/>
        </w:rPr>
        <w:t>alternatives,</w:t>
      </w:r>
      <w:r w:rsidRPr="000B4E53">
        <w:rPr>
          <w:rFonts w:cstheme="minorHAnsi"/>
          <w:bCs/>
        </w:rPr>
        <w:t xml:space="preserve"> or we have water or their own bottle of drink for  the children.</w:t>
      </w:r>
      <w:r w:rsidRPr="000B4E53">
        <w:rPr>
          <w:rFonts w:cstheme="minorHAnsi"/>
          <w:color w:val="C00000"/>
        </w:rPr>
        <w:t xml:space="preserve"> </w:t>
      </w:r>
    </w:p>
    <w:p w14:paraId="0C1B1EE5" w14:textId="77777777" w:rsidR="008D6481" w:rsidRPr="000B4E53" w:rsidRDefault="008D6481" w:rsidP="00F41806">
      <w:pPr>
        <w:numPr>
          <w:ilvl w:val="0"/>
          <w:numId w:val="79"/>
        </w:numPr>
        <w:suppressAutoHyphens/>
        <w:autoSpaceDN w:val="0"/>
        <w:spacing w:after="240" w:line="360" w:lineRule="auto"/>
        <w:jc w:val="both"/>
        <w:rPr>
          <w:rFonts w:cstheme="minorHAnsi"/>
        </w:rPr>
      </w:pPr>
      <w:r w:rsidRPr="000B4E53">
        <w:rPr>
          <w:rFonts w:cstheme="minorHAnsi"/>
        </w:rPr>
        <w:t>It is the responsibility of the adult preparing snack and the adult who is sitting at the snack table to ensure they know if any children in attendance have an allergy and/or intolerance.</w:t>
      </w:r>
    </w:p>
    <w:p w14:paraId="077CF383" w14:textId="6C52F02F" w:rsidR="008D6481" w:rsidRPr="000B4E53" w:rsidRDefault="008D6481" w:rsidP="00F41806">
      <w:pPr>
        <w:numPr>
          <w:ilvl w:val="0"/>
          <w:numId w:val="79"/>
        </w:numPr>
        <w:suppressAutoHyphens/>
        <w:autoSpaceDN w:val="0"/>
        <w:spacing w:after="240" w:line="360" w:lineRule="auto"/>
        <w:jc w:val="both"/>
        <w:rPr>
          <w:rFonts w:cstheme="minorHAnsi"/>
        </w:rPr>
      </w:pPr>
      <w:r w:rsidRPr="000B4E53">
        <w:rPr>
          <w:rFonts w:cstheme="minorHAnsi"/>
        </w:rPr>
        <w:t xml:space="preserve">We are an allergy aware </w:t>
      </w:r>
      <w:r w:rsidR="00C2425D" w:rsidRPr="000B4E53">
        <w:rPr>
          <w:rFonts w:cstheme="minorHAnsi"/>
        </w:rPr>
        <w:t>setting,</w:t>
      </w:r>
      <w:r w:rsidRPr="000B4E53">
        <w:rPr>
          <w:rFonts w:cstheme="minorHAnsi"/>
        </w:rPr>
        <w:t xml:space="preserve"> and we work with parents to implement </w:t>
      </w:r>
      <w:proofErr w:type="spellStart"/>
      <w:r w:rsidRPr="000B4E53">
        <w:rPr>
          <w:rFonts w:cstheme="minorHAnsi"/>
        </w:rPr>
        <w:t>robst</w:t>
      </w:r>
      <w:proofErr w:type="spellEnd"/>
      <w:r w:rsidRPr="000B4E53">
        <w:rPr>
          <w:rFonts w:cstheme="minorHAnsi"/>
        </w:rPr>
        <w:t xml:space="preserve"> care plans where required</w:t>
      </w:r>
    </w:p>
    <w:p w14:paraId="5F96A488" w14:textId="77777777" w:rsidR="008D6481" w:rsidRPr="000B4E53" w:rsidRDefault="008D6481" w:rsidP="00C2425D">
      <w:pPr>
        <w:rPr>
          <w:rFonts w:cstheme="minorHAnsi"/>
          <w:b/>
          <w:bCs/>
          <w:color w:val="0070C0"/>
          <w:sz w:val="28"/>
          <w:szCs w:val="28"/>
        </w:rPr>
      </w:pPr>
      <w:r w:rsidRPr="000B4E53">
        <w:rPr>
          <w:rFonts w:cstheme="minorHAnsi"/>
          <w:b/>
          <w:bCs/>
          <w:color w:val="0070C0"/>
          <w:sz w:val="28"/>
          <w:szCs w:val="28"/>
        </w:rPr>
        <w:t xml:space="preserve">Dietary Needs (including for religious, faiths and beliefs) </w:t>
      </w:r>
    </w:p>
    <w:p w14:paraId="071160DF" w14:textId="77777777" w:rsidR="008D6481" w:rsidRPr="000B4E53" w:rsidRDefault="008D6481" w:rsidP="008D6481">
      <w:pPr>
        <w:spacing w:after="240" w:line="360" w:lineRule="auto"/>
        <w:jc w:val="both"/>
        <w:rPr>
          <w:rFonts w:cstheme="minorHAnsi"/>
        </w:rPr>
      </w:pPr>
      <w:r w:rsidRPr="000B4E53">
        <w:rPr>
          <w:rFonts w:cstheme="minorHAnsi"/>
        </w:rPr>
        <w:t>As part of a child’s settling in period, we require that the parents and carers complete the Admissions Form, including information about any special dietary requirements along with their food and drink preferences. All children with any additional dietary needs will have their photograph and details listed on the fridge in the kitchen and the main area, and a Care plan completed and shared with all staff. This is shared with parents during the initial meeting and permission sought. The Manager and staff will ensure that food and drink offered to children takes account of this information to safeguard their health and meet, as far as possible, their particular preferences.</w:t>
      </w:r>
    </w:p>
    <w:p w14:paraId="40BDF6D8" w14:textId="77777777" w:rsidR="008D6481" w:rsidRPr="000B4E53" w:rsidRDefault="008D6481" w:rsidP="008D6481">
      <w:pPr>
        <w:spacing w:after="240" w:line="360" w:lineRule="auto"/>
        <w:jc w:val="both"/>
        <w:rPr>
          <w:rFonts w:cstheme="minorHAnsi"/>
        </w:rPr>
      </w:pPr>
      <w:bookmarkStart w:id="52" w:name="_Hlk197435538"/>
      <w:r w:rsidRPr="000B4E53">
        <w:rPr>
          <w:rFonts w:cstheme="minorHAnsi"/>
        </w:rPr>
        <w:t xml:space="preserve">We respect and appreciate that some families may have specific food preferences or dietary needs according to cultural or religious beliefs.  Therefore, parents/carers may include their choice of foods when preparing packed lunches, however, this needs to be in line with this and Food Hygiene policy, </w:t>
      </w:r>
    </w:p>
    <w:p w14:paraId="52B3A046" w14:textId="77777777" w:rsidR="008D6481" w:rsidRPr="000B4E53" w:rsidRDefault="008D6481" w:rsidP="00C2425D">
      <w:pPr>
        <w:rPr>
          <w:rFonts w:cstheme="minorHAnsi"/>
          <w:b/>
          <w:bCs/>
          <w:color w:val="0070C0"/>
          <w:sz w:val="28"/>
          <w:szCs w:val="28"/>
        </w:rPr>
      </w:pPr>
      <w:r w:rsidRPr="000B4E53">
        <w:rPr>
          <w:rFonts w:cstheme="minorHAnsi"/>
          <w:b/>
          <w:bCs/>
          <w:color w:val="0070C0"/>
          <w:sz w:val="28"/>
          <w:szCs w:val="28"/>
        </w:rPr>
        <w:t>Celebrations</w:t>
      </w:r>
    </w:p>
    <w:p w14:paraId="5018752C" w14:textId="77777777" w:rsidR="008D6481" w:rsidRPr="000B4E53" w:rsidRDefault="008D6481" w:rsidP="008D6481">
      <w:pPr>
        <w:spacing w:after="240" w:line="360" w:lineRule="auto"/>
        <w:jc w:val="both"/>
        <w:rPr>
          <w:rFonts w:cstheme="minorHAnsi"/>
        </w:rPr>
      </w:pPr>
      <w:r w:rsidRPr="000B4E53">
        <w:rPr>
          <w:rFonts w:cstheme="minorHAnsi"/>
        </w:rPr>
        <w:lastRenderedPageBreak/>
        <w:t xml:space="preserve">Many families like to celebrate their child’s birthday with us.  For any special events we allow children to celebrate their special time by sharing items such as sticker or bubbles with their peers. We do not allow sweets or cakes as we have many children that celebrate birthdays. As part of our celebrations such as Christmas, as a setting all the children receive a party bag which will include one item as a treat.  </w:t>
      </w:r>
    </w:p>
    <w:p w14:paraId="5553E75C" w14:textId="77777777" w:rsidR="008D6481" w:rsidRPr="000B4E53" w:rsidRDefault="008D6481" w:rsidP="00C2425D">
      <w:pPr>
        <w:rPr>
          <w:rFonts w:cstheme="minorHAnsi"/>
          <w:b/>
          <w:bCs/>
          <w:color w:val="0070C0"/>
          <w:sz w:val="28"/>
          <w:szCs w:val="28"/>
        </w:rPr>
      </w:pPr>
      <w:bookmarkStart w:id="53" w:name="_Toc158102526"/>
      <w:bookmarkStart w:id="54" w:name="_Toc158104164"/>
      <w:bookmarkStart w:id="55" w:name="_Toc201722573"/>
      <w:bookmarkEnd w:id="52"/>
      <w:r w:rsidRPr="000B4E53">
        <w:rPr>
          <w:rFonts w:cstheme="minorHAnsi"/>
          <w:b/>
          <w:bCs/>
          <w:color w:val="0070C0"/>
          <w:sz w:val="28"/>
          <w:szCs w:val="28"/>
        </w:rPr>
        <w:t>Oral Health</w:t>
      </w:r>
    </w:p>
    <w:p w14:paraId="0EDF8E1D" w14:textId="77777777" w:rsidR="008D6481" w:rsidRPr="00B666B5" w:rsidRDefault="008D6481" w:rsidP="008D6481">
      <w:pPr>
        <w:rPr>
          <w:rFonts w:cstheme="minorHAnsi"/>
        </w:rPr>
      </w:pPr>
    </w:p>
    <w:p w14:paraId="315BB246" w14:textId="77777777" w:rsidR="008D6481" w:rsidRPr="00B666B5" w:rsidRDefault="008D6481" w:rsidP="00F41806">
      <w:pPr>
        <w:numPr>
          <w:ilvl w:val="0"/>
          <w:numId w:val="80"/>
        </w:numPr>
        <w:suppressAutoHyphens/>
        <w:autoSpaceDN w:val="0"/>
        <w:spacing w:after="0" w:line="360" w:lineRule="auto"/>
        <w:jc w:val="both"/>
        <w:rPr>
          <w:rFonts w:cstheme="minorHAnsi"/>
        </w:rPr>
      </w:pPr>
      <w:r w:rsidRPr="00B666B5">
        <w:rPr>
          <w:rFonts w:cstheme="minorHAnsi"/>
        </w:rPr>
        <w:t>We provide all families with a Healthy Lunch Box leaflet prior to starting at the setting.</w:t>
      </w:r>
    </w:p>
    <w:p w14:paraId="25D2E2B3" w14:textId="77777777" w:rsidR="008D6481" w:rsidRPr="00B666B5" w:rsidRDefault="008D6481" w:rsidP="00F41806">
      <w:pPr>
        <w:numPr>
          <w:ilvl w:val="0"/>
          <w:numId w:val="80"/>
        </w:numPr>
        <w:suppressAutoHyphens/>
        <w:autoSpaceDN w:val="0"/>
        <w:spacing w:after="0" w:line="360" w:lineRule="auto"/>
        <w:jc w:val="both"/>
        <w:rPr>
          <w:rFonts w:cstheme="minorHAnsi"/>
        </w:rPr>
      </w:pPr>
      <w:r w:rsidRPr="00B666B5">
        <w:rPr>
          <w:rFonts w:cstheme="minorHAnsi"/>
        </w:rPr>
        <w:t>We use activities and resources to promote healthy lifestyles and oral health.</w:t>
      </w:r>
    </w:p>
    <w:p w14:paraId="264FBA81" w14:textId="77777777" w:rsidR="008D6481" w:rsidRPr="00B666B5" w:rsidRDefault="008D6481" w:rsidP="00F41806">
      <w:pPr>
        <w:numPr>
          <w:ilvl w:val="0"/>
          <w:numId w:val="80"/>
        </w:numPr>
        <w:suppressAutoHyphens/>
        <w:autoSpaceDN w:val="0"/>
        <w:spacing w:after="0" w:line="360" w:lineRule="auto"/>
        <w:jc w:val="both"/>
        <w:rPr>
          <w:rFonts w:cstheme="minorHAnsi"/>
        </w:rPr>
      </w:pPr>
      <w:r w:rsidRPr="00B666B5">
        <w:rPr>
          <w:rFonts w:cstheme="minorHAnsi"/>
        </w:rPr>
        <w:t>We do not provide sugary drinks and use activities to explain the sugar content within popular drinks and foods to empower the children to make healthy choices.</w:t>
      </w:r>
    </w:p>
    <w:p w14:paraId="5BB2B9A8" w14:textId="77777777" w:rsidR="008D6481" w:rsidRPr="00B666B5" w:rsidRDefault="008D6481" w:rsidP="00F41806">
      <w:pPr>
        <w:numPr>
          <w:ilvl w:val="0"/>
          <w:numId w:val="80"/>
        </w:numPr>
        <w:suppressAutoHyphens/>
        <w:autoSpaceDN w:val="0"/>
        <w:spacing w:after="0" w:line="360" w:lineRule="auto"/>
        <w:jc w:val="both"/>
        <w:rPr>
          <w:rFonts w:cstheme="minorHAnsi"/>
        </w:rPr>
      </w:pPr>
      <w:r w:rsidRPr="00B666B5">
        <w:rPr>
          <w:rFonts w:cstheme="minorHAnsi"/>
        </w:rPr>
        <w:t>Parents are provided with a leaflet explaining the correct use of Dummies to prevent tooth decay and language delay.</w:t>
      </w:r>
    </w:p>
    <w:p w14:paraId="72895737" w14:textId="77777777" w:rsidR="008D6481" w:rsidRPr="00B666B5" w:rsidRDefault="008D6481" w:rsidP="00F41806">
      <w:pPr>
        <w:numPr>
          <w:ilvl w:val="0"/>
          <w:numId w:val="80"/>
        </w:numPr>
        <w:suppressAutoHyphens/>
        <w:autoSpaceDN w:val="0"/>
        <w:spacing w:after="0" w:line="360" w:lineRule="auto"/>
        <w:jc w:val="both"/>
        <w:rPr>
          <w:rFonts w:cstheme="minorHAnsi"/>
        </w:rPr>
      </w:pPr>
      <w:r w:rsidRPr="00B666B5">
        <w:rPr>
          <w:rFonts w:cstheme="minorHAnsi"/>
        </w:rPr>
        <w:t>We use vocabulary that encourages the limitation of unhealthy foods i.e. “Healthy” and “treat” foods.</w:t>
      </w:r>
    </w:p>
    <w:p w14:paraId="19E3DC7B" w14:textId="77777777" w:rsidR="008D6481" w:rsidRPr="00B666B5" w:rsidRDefault="008D6481" w:rsidP="00F41806">
      <w:pPr>
        <w:numPr>
          <w:ilvl w:val="0"/>
          <w:numId w:val="80"/>
        </w:numPr>
        <w:suppressAutoHyphens/>
        <w:autoSpaceDN w:val="0"/>
        <w:spacing w:after="0" w:line="360" w:lineRule="auto"/>
        <w:jc w:val="both"/>
        <w:rPr>
          <w:rFonts w:cstheme="minorHAnsi"/>
        </w:rPr>
      </w:pPr>
      <w:r w:rsidRPr="00B666B5">
        <w:rPr>
          <w:rFonts w:cstheme="minorHAnsi"/>
        </w:rPr>
        <w:t>We will raise any concerns regarding children’s oral health with families as soon as concerns are noticed and advise them of the best action to take.</w:t>
      </w:r>
    </w:p>
    <w:p w14:paraId="558E2C21" w14:textId="77777777" w:rsidR="008D6481" w:rsidRPr="00B666B5" w:rsidRDefault="008D6481" w:rsidP="00F41806">
      <w:pPr>
        <w:numPr>
          <w:ilvl w:val="0"/>
          <w:numId w:val="80"/>
        </w:numPr>
        <w:suppressAutoHyphens/>
        <w:autoSpaceDN w:val="0"/>
        <w:spacing w:after="0" w:line="360" w:lineRule="auto"/>
        <w:jc w:val="both"/>
        <w:rPr>
          <w:rFonts w:cstheme="minorHAnsi"/>
        </w:rPr>
      </w:pPr>
      <w:r w:rsidRPr="00B666B5">
        <w:rPr>
          <w:rFonts w:cstheme="minorHAnsi"/>
        </w:rPr>
        <w:t>We discuss Dentist visits with the children and share leaflets regarding these with families.</w:t>
      </w:r>
      <w:bookmarkEnd w:id="53"/>
      <w:bookmarkEnd w:id="54"/>
      <w:bookmarkEnd w:id="55"/>
      <w:r w:rsidRPr="00B666B5">
        <w:rPr>
          <w:rFonts w:cstheme="minorHAnsi"/>
        </w:rPr>
        <w:t xml:space="preserve"> We regularly complete Oral Hygiene sessions including giving the children tooth brushing charts and certificates once completed.</w:t>
      </w:r>
    </w:p>
    <w:p w14:paraId="6B6BEC44" w14:textId="77777777" w:rsidR="002513B0" w:rsidRPr="00B666B5" w:rsidRDefault="002513B0" w:rsidP="006E1A6B">
      <w:pPr>
        <w:spacing w:line="360" w:lineRule="auto"/>
        <w:jc w:val="both"/>
        <w:rPr>
          <w:rFonts w:cstheme="minorHAnsi"/>
        </w:rPr>
      </w:pPr>
    </w:p>
    <w:p w14:paraId="6C0D6FE7" w14:textId="77777777" w:rsidR="00C2425D" w:rsidRPr="00B666B5" w:rsidRDefault="00C2425D" w:rsidP="006E1A6B">
      <w:pPr>
        <w:spacing w:line="360" w:lineRule="auto"/>
        <w:jc w:val="both"/>
        <w:rPr>
          <w:rFonts w:cstheme="minorHAnsi"/>
        </w:rPr>
      </w:pPr>
    </w:p>
    <w:p w14:paraId="7378E7BB" w14:textId="77777777" w:rsidR="00AC63BF" w:rsidRPr="00810DF9" w:rsidRDefault="00AC63BF" w:rsidP="00AC63BF">
      <w:pPr>
        <w:spacing w:after="0" w:line="360" w:lineRule="auto"/>
        <w:rPr>
          <w:rFonts w:ascii="Arial" w:hAnsi="Arial" w:cs="Arial"/>
          <w:color w:val="000000"/>
        </w:rPr>
      </w:pPr>
    </w:p>
    <w:p w14:paraId="1D8D6A40" w14:textId="77777777" w:rsidR="00607B97" w:rsidRPr="00370459" w:rsidRDefault="00607B97" w:rsidP="00607B97">
      <w:pPr>
        <w:pStyle w:val="Heading1"/>
        <w:jc w:val="both"/>
      </w:pPr>
      <w:bookmarkStart w:id="56" w:name="_Toc228445788"/>
      <w:r w:rsidRPr="00370459">
        <w:t>7.5 Confidentiality</w:t>
      </w:r>
      <w:bookmarkEnd w:id="56"/>
      <w:r w:rsidRPr="00370459">
        <w:t xml:space="preserve"> </w:t>
      </w:r>
    </w:p>
    <w:p w14:paraId="73230641" w14:textId="77777777" w:rsidR="00607B97" w:rsidRPr="00851300" w:rsidRDefault="00607B97" w:rsidP="00607B97">
      <w:pPr>
        <w:jc w:val="both"/>
      </w:pPr>
    </w:p>
    <w:p w14:paraId="21B3F303" w14:textId="77777777" w:rsidR="00607B97" w:rsidRPr="00C2425D" w:rsidRDefault="00607B97" w:rsidP="00C2425D">
      <w:pPr>
        <w:rPr>
          <w:b/>
          <w:bCs/>
          <w:color w:val="0070C0"/>
          <w:sz w:val="28"/>
          <w:szCs w:val="28"/>
        </w:rPr>
      </w:pPr>
      <w:r w:rsidRPr="00C2425D">
        <w:rPr>
          <w:b/>
          <w:bCs/>
          <w:color w:val="0070C0"/>
          <w:sz w:val="28"/>
          <w:szCs w:val="28"/>
        </w:rPr>
        <w:t>Policy Statement</w:t>
      </w:r>
    </w:p>
    <w:p w14:paraId="018B965A" w14:textId="77777777" w:rsidR="00607B97" w:rsidRDefault="00607B97" w:rsidP="00607B97">
      <w:pPr>
        <w:pStyle w:val="ListParagraph"/>
        <w:pBdr>
          <w:bottom w:val="single" w:sz="4" w:space="1" w:color="9BBB59"/>
        </w:pBdr>
        <w:spacing w:line="360" w:lineRule="auto"/>
        <w:ind w:left="0"/>
        <w:jc w:val="both"/>
        <w:rPr>
          <w:rFonts w:cs="Arial"/>
        </w:rPr>
      </w:pPr>
      <w:r>
        <w:rPr>
          <w:rFonts w:cs="Arial"/>
        </w:rPr>
        <w:t xml:space="preserve">The Pre-School recognises the importance of maintaining confidentiality of information regarding children, families, staff and other professionals involved in the life of the setting. All sensitive records and documentation will be kept in line with the General Data Protection Regulation including securely in the filing cabinet in the office where access is limited to the manager, deputy and chairperson. </w:t>
      </w:r>
    </w:p>
    <w:p w14:paraId="63139C09" w14:textId="77777777" w:rsidR="00607B97" w:rsidRDefault="00607B97" w:rsidP="00607B97">
      <w:pPr>
        <w:pStyle w:val="BodyText"/>
        <w:spacing w:after="0" w:line="360" w:lineRule="auto"/>
        <w:jc w:val="both"/>
        <w:rPr>
          <w:rFonts w:cs="Arial"/>
          <w:sz w:val="22"/>
          <w:szCs w:val="22"/>
        </w:rPr>
      </w:pPr>
    </w:p>
    <w:p w14:paraId="0255FEF5" w14:textId="77777777" w:rsidR="00607B97" w:rsidRPr="00BA761E" w:rsidRDefault="00607B97" w:rsidP="00607B97">
      <w:pPr>
        <w:spacing w:after="240" w:line="360" w:lineRule="auto"/>
        <w:jc w:val="both"/>
        <w:rPr>
          <w:rFonts w:cs="Arial"/>
        </w:rPr>
      </w:pPr>
      <w:r>
        <w:rPr>
          <w:rFonts w:cs="Arial"/>
        </w:rPr>
        <w:lastRenderedPageBreak/>
        <w:t xml:space="preserve">Staff </w:t>
      </w:r>
      <w:r w:rsidRPr="00BA761E">
        <w:rPr>
          <w:rFonts w:cs="Arial"/>
        </w:rPr>
        <w:t xml:space="preserve">have a right to privacy, as do children and their parents/carers. Personal details should not be discussed except in exceptional circumstances. </w:t>
      </w:r>
    </w:p>
    <w:p w14:paraId="3822BB58" w14:textId="77777777" w:rsidR="00607B97" w:rsidRPr="007218B1" w:rsidRDefault="00607B97" w:rsidP="00C2425D">
      <w:pPr>
        <w:rPr>
          <w:b/>
          <w:bCs/>
          <w:color w:val="0070C0"/>
          <w:sz w:val="28"/>
          <w:szCs w:val="28"/>
        </w:rPr>
      </w:pPr>
      <w:r w:rsidRPr="007218B1">
        <w:rPr>
          <w:b/>
          <w:bCs/>
          <w:color w:val="0070C0"/>
          <w:sz w:val="28"/>
          <w:szCs w:val="28"/>
        </w:rPr>
        <w:t>Procedures</w:t>
      </w:r>
    </w:p>
    <w:p w14:paraId="0E02FD9A" w14:textId="77777777" w:rsidR="00607B97" w:rsidRDefault="00607B97" w:rsidP="00F41806">
      <w:pPr>
        <w:pStyle w:val="BodyText"/>
        <w:numPr>
          <w:ilvl w:val="0"/>
          <w:numId w:val="81"/>
        </w:numPr>
        <w:spacing w:after="0" w:line="360" w:lineRule="auto"/>
        <w:jc w:val="both"/>
        <w:rPr>
          <w:rFonts w:cs="Arial"/>
          <w:sz w:val="22"/>
          <w:szCs w:val="22"/>
        </w:rPr>
      </w:pPr>
      <w:r>
        <w:rPr>
          <w:rFonts w:cs="Arial"/>
          <w:sz w:val="22"/>
          <w:szCs w:val="22"/>
        </w:rPr>
        <w:t xml:space="preserve">Staff are informed of confidentiality during initial induction procedure and throughout their working life at staff meetings and training days.  See policy 6.3 for staff confidentiality. </w:t>
      </w:r>
    </w:p>
    <w:p w14:paraId="23C7ABB4" w14:textId="77777777" w:rsidR="00607B97" w:rsidRDefault="00607B97" w:rsidP="00F41806">
      <w:pPr>
        <w:pStyle w:val="BodyText"/>
        <w:numPr>
          <w:ilvl w:val="0"/>
          <w:numId w:val="81"/>
        </w:numPr>
        <w:spacing w:after="0" w:line="360" w:lineRule="auto"/>
        <w:jc w:val="both"/>
        <w:rPr>
          <w:rFonts w:cs="Arial"/>
          <w:sz w:val="22"/>
          <w:szCs w:val="22"/>
        </w:rPr>
      </w:pPr>
      <w:r>
        <w:rPr>
          <w:rFonts w:cs="Arial"/>
          <w:sz w:val="22"/>
          <w:szCs w:val="22"/>
        </w:rPr>
        <w:t>All volunteers and students are informed during the initial induction procedure of the need for confidentiality of information regarding children, staff or families of the setting.</w:t>
      </w:r>
    </w:p>
    <w:p w14:paraId="3E12D90E" w14:textId="77777777" w:rsidR="00607B97" w:rsidRDefault="00607B97" w:rsidP="00F41806">
      <w:pPr>
        <w:pStyle w:val="BodyText"/>
        <w:numPr>
          <w:ilvl w:val="0"/>
          <w:numId w:val="81"/>
        </w:numPr>
        <w:spacing w:after="0" w:line="360" w:lineRule="auto"/>
        <w:jc w:val="both"/>
        <w:rPr>
          <w:rFonts w:cs="Arial"/>
          <w:sz w:val="22"/>
          <w:szCs w:val="22"/>
        </w:rPr>
      </w:pPr>
      <w:r>
        <w:rPr>
          <w:rFonts w:cs="Arial"/>
          <w:sz w:val="22"/>
          <w:szCs w:val="22"/>
        </w:rPr>
        <w:t>Sensitive information is only shared with staff on a need-to-know basis i.e. child protection issues.</w:t>
      </w:r>
    </w:p>
    <w:p w14:paraId="741DBE8E" w14:textId="77777777" w:rsidR="00607B97" w:rsidRDefault="00607B97" w:rsidP="00F41806">
      <w:pPr>
        <w:pStyle w:val="BodyText"/>
        <w:numPr>
          <w:ilvl w:val="0"/>
          <w:numId w:val="81"/>
        </w:numPr>
        <w:spacing w:after="0" w:line="360" w:lineRule="auto"/>
        <w:jc w:val="both"/>
        <w:rPr>
          <w:rFonts w:cs="Arial"/>
          <w:sz w:val="22"/>
          <w:szCs w:val="22"/>
        </w:rPr>
      </w:pPr>
      <w:r>
        <w:rPr>
          <w:rFonts w:cs="Arial"/>
          <w:sz w:val="22"/>
          <w:szCs w:val="22"/>
        </w:rPr>
        <w:t>Information will only be shared with other agencies with parental consent given on Admission Forms and Reports.</w:t>
      </w:r>
    </w:p>
    <w:p w14:paraId="342450F0" w14:textId="77777777" w:rsidR="00607B97" w:rsidRDefault="00607B97" w:rsidP="00F41806">
      <w:pPr>
        <w:pStyle w:val="BodyText"/>
        <w:numPr>
          <w:ilvl w:val="0"/>
          <w:numId w:val="81"/>
        </w:numPr>
        <w:spacing w:after="0" w:line="360" w:lineRule="auto"/>
        <w:jc w:val="both"/>
        <w:rPr>
          <w:rFonts w:cs="Arial"/>
          <w:sz w:val="22"/>
          <w:szCs w:val="22"/>
        </w:rPr>
      </w:pPr>
      <w:r>
        <w:rPr>
          <w:rFonts w:cs="Arial"/>
          <w:sz w:val="22"/>
          <w:szCs w:val="22"/>
        </w:rPr>
        <w:t>Child protection issues over ride this confidentiality policy.</w:t>
      </w:r>
    </w:p>
    <w:p w14:paraId="7041CAB2" w14:textId="77777777" w:rsidR="00607B97" w:rsidRDefault="00607B97" w:rsidP="00F41806">
      <w:pPr>
        <w:pStyle w:val="BodyText"/>
        <w:numPr>
          <w:ilvl w:val="0"/>
          <w:numId w:val="81"/>
        </w:numPr>
        <w:spacing w:after="0" w:line="360" w:lineRule="auto"/>
        <w:jc w:val="both"/>
        <w:rPr>
          <w:rFonts w:cs="Arial"/>
          <w:sz w:val="22"/>
          <w:szCs w:val="22"/>
        </w:rPr>
      </w:pPr>
      <w:r>
        <w:rPr>
          <w:rFonts w:cs="Arial"/>
          <w:sz w:val="22"/>
          <w:szCs w:val="22"/>
        </w:rPr>
        <w:t>Children’s Unique Folders are accessible within the setting and parents are requested to respect the privacy of others and only look at their own child’s.</w:t>
      </w:r>
    </w:p>
    <w:p w14:paraId="270A01C1" w14:textId="77777777" w:rsidR="00607B97" w:rsidRDefault="00607B97" w:rsidP="00F41806">
      <w:pPr>
        <w:pStyle w:val="BodyText"/>
        <w:numPr>
          <w:ilvl w:val="0"/>
          <w:numId w:val="81"/>
        </w:numPr>
        <w:spacing w:after="0" w:line="360" w:lineRule="auto"/>
        <w:jc w:val="both"/>
        <w:rPr>
          <w:rFonts w:cs="Arial"/>
          <w:sz w:val="22"/>
          <w:szCs w:val="22"/>
        </w:rPr>
      </w:pPr>
      <w:r>
        <w:rPr>
          <w:rFonts w:cs="Arial"/>
          <w:sz w:val="22"/>
          <w:szCs w:val="22"/>
        </w:rPr>
        <w:t>Unique Folders are only sent home with parents unless written permission is granted.</w:t>
      </w:r>
    </w:p>
    <w:p w14:paraId="45F222F4" w14:textId="158DE6F8" w:rsidR="00607B97" w:rsidRDefault="00607B97" w:rsidP="00F41806">
      <w:pPr>
        <w:pStyle w:val="BodyText"/>
        <w:numPr>
          <w:ilvl w:val="0"/>
          <w:numId w:val="81"/>
        </w:numPr>
        <w:spacing w:after="0" w:line="360" w:lineRule="auto"/>
        <w:jc w:val="both"/>
        <w:rPr>
          <w:rFonts w:cs="Arial"/>
          <w:sz w:val="22"/>
          <w:szCs w:val="22"/>
        </w:rPr>
      </w:pPr>
      <w:r>
        <w:rPr>
          <w:rFonts w:cs="Arial"/>
          <w:sz w:val="22"/>
          <w:szCs w:val="22"/>
        </w:rPr>
        <w:t xml:space="preserve">If a staff member is found to be in breach of confidentiality </w:t>
      </w:r>
      <w:r w:rsidR="000B4E53">
        <w:rPr>
          <w:rFonts w:cs="Arial"/>
          <w:sz w:val="22"/>
          <w:szCs w:val="22"/>
        </w:rPr>
        <w:t>guidelines,</w:t>
      </w:r>
      <w:r>
        <w:rPr>
          <w:rFonts w:cs="Arial"/>
          <w:sz w:val="22"/>
          <w:szCs w:val="22"/>
        </w:rPr>
        <w:t xml:space="preserve"> they will be liable to disciplinary action.</w:t>
      </w:r>
    </w:p>
    <w:p w14:paraId="7533BC4F" w14:textId="77777777" w:rsidR="00607B97" w:rsidRDefault="00607B97" w:rsidP="00F41806">
      <w:pPr>
        <w:pStyle w:val="BodyText"/>
        <w:numPr>
          <w:ilvl w:val="0"/>
          <w:numId w:val="81"/>
        </w:numPr>
        <w:spacing w:after="0" w:line="360" w:lineRule="auto"/>
        <w:jc w:val="both"/>
        <w:rPr>
          <w:rFonts w:cs="Arial"/>
          <w:sz w:val="22"/>
          <w:szCs w:val="22"/>
        </w:rPr>
      </w:pPr>
      <w:r>
        <w:rPr>
          <w:rFonts w:cs="Arial"/>
          <w:sz w:val="22"/>
          <w:szCs w:val="22"/>
        </w:rPr>
        <w:t>Information regarding staff, parents, families and children is not passed to a third party i.e. addresses, telephone numbers etc.</w:t>
      </w:r>
    </w:p>
    <w:p w14:paraId="5CCC2273" w14:textId="77777777" w:rsidR="00607B97" w:rsidRDefault="00607B97" w:rsidP="00F41806">
      <w:pPr>
        <w:numPr>
          <w:ilvl w:val="0"/>
          <w:numId w:val="81"/>
        </w:numPr>
        <w:spacing w:after="0" w:line="360" w:lineRule="auto"/>
        <w:jc w:val="both"/>
        <w:rPr>
          <w:rFonts w:cs="Arial"/>
        </w:rPr>
      </w:pPr>
      <w:r>
        <w:rPr>
          <w:rFonts w:cs="Arial"/>
        </w:rPr>
        <w:t>We appreciate that our Staff may be members of social networking sites such as Facebook etc. However, under the Confidentiality policy they are forbidden from discussing anything that is related to the setting within these sites.</w:t>
      </w:r>
    </w:p>
    <w:p w14:paraId="1E528A71" w14:textId="77777777" w:rsidR="00607B97" w:rsidRDefault="00607B97" w:rsidP="00F41806">
      <w:pPr>
        <w:numPr>
          <w:ilvl w:val="0"/>
          <w:numId w:val="81"/>
        </w:numPr>
        <w:spacing w:after="0" w:line="360" w:lineRule="auto"/>
        <w:jc w:val="both"/>
        <w:rPr>
          <w:rFonts w:cs="Arial"/>
        </w:rPr>
      </w:pPr>
      <w:r w:rsidRPr="00D16D95">
        <w:rPr>
          <w:rFonts w:cs="Arial"/>
        </w:rPr>
        <w:t>Under no circumstances should staff provide any information about children to any branch of the media. All media enquiries should be passed in the first instance to the Manager. We expect our staff to comply with this confidentiality policy and will treat breaches of confidentiality as a serious matter.</w:t>
      </w:r>
    </w:p>
    <w:p w14:paraId="5F95E3C5" w14:textId="77777777" w:rsidR="00607B97" w:rsidRPr="00E6724E" w:rsidRDefault="00607B97" w:rsidP="00F41806">
      <w:pPr>
        <w:pStyle w:val="ListParagraph"/>
        <w:numPr>
          <w:ilvl w:val="0"/>
          <w:numId w:val="81"/>
        </w:numPr>
        <w:spacing w:after="240" w:line="240" w:lineRule="auto"/>
        <w:contextualSpacing w:val="0"/>
        <w:jc w:val="both"/>
        <w:rPr>
          <w:rFonts w:cs="Arial"/>
        </w:rPr>
      </w:pPr>
      <w:r w:rsidRPr="00E6724E">
        <w:rPr>
          <w:rFonts w:cs="Arial"/>
        </w:rPr>
        <w:t xml:space="preserve">Staff are not permitted to engage in conversation between themselves outside of working hours regarding the children or families of the setting, on personal devices, this includes by text, messenger, WhatsApp or any other social platform. Failure to comply with this will result in disciplinary procedures. </w:t>
      </w:r>
    </w:p>
    <w:p w14:paraId="144FEACA" w14:textId="77777777" w:rsidR="00607B97" w:rsidRPr="00E6724E" w:rsidRDefault="00607B97" w:rsidP="00607B97">
      <w:pPr>
        <w:pStyle w:val="ListParagraph"/>
        <w:spacing w:after="240"/>
        <w:jc w:val="both"/>
        <w:rPr>
          <w:rFonts w:cs="Arial"/>
        </w:rPr>
      </w:pPr>
      <w:r w:rsidRPr="00E6724E">
        <w:rPr>
          <w:rFonts w:cs="Arial"/>
        </w:rPr>
        <w:t>(Further details of the Group’s confidentiality procedures are set out in policy 7.5 Confidentiality)</w:t>
      </w:r>
    </w:p>
    <w:p w14:paraId="64372ECA" w14:textId="77777777" w:rsidR="00607B97" w:rsidRPr="005D5C7B" w:rsidRDefault="00607B97" w:rsidP="00607B97">
      <w:pPr>
        <w:spacing w:line="360" w:lineRule="auto"/>
        <w:jc w:val="both"/>
        <w:rPr>
          <w:rFonts w:cstheme="minorHAnsi"/>
          <w:b/>
          <w:bCs/>
          <w:color w:val="002060"/>
          <w:szCs w:val="24"/>
        </w:rPr>
      </w:pPr>
      <w:r w:rsidRPr="005D5C7B">
        <w:rPr>
          <w:rFonts w:cstheme="minorHAnsi"/>
          <w:b/>
          <w:bCs/>
          <w:color w:val="002060"/>
          <w:szCs w:val="24"/>
        </w:rPr>
        <w:t>Confidentiality of parents / carers and any visitors</w:t>
      </w:r>
    </w:p>
    <w:p w14:paraId="340AE2C9" w14:textId="77777777" w:rsidR="00607B97" w:rsidRPr="0077738B" w:rsidRDefault="00607B97" w:rsidP="00607B97">
      <w:pPr>
        <w:spacing w:line="360" w:lineRule="auto"/>
        <w:jc w:val="both"/>
        <w:rPr>
          <w:rFonts w:cs="Arial"/>
        </w:rPr>
      </w:pPr>
      <w:r w:rsidRPr="0077738B">
        <w:rPr>
          <w:rFonts w:cs="Arial"/>
        </w:rPr>
        <w:t xml:space="preserve">When visiting our setting, parents / carers and visitors may be exposed to information regarding our children and families.  Although our staff will always be vigilant when having private and confidential conversations, our parents / carers and visitors should be respectful of confidentiality.  They may hear </w:t>
      </w:r>
      <w:r w:rsidRPr="0077738B">
        <w:rPr>
          <w:rFonts w:cs="Arial"/>
        </w:rPr>
        <w:lastRenderedPageBreak/>
        <w:t xml:space="preserve">conversations between staff and other parents, carers, other professionals and this may be face to face or on the telephone. We expect anyone visiting our setting (including parents / carers and other visitors) to adhere to this confidentiality policy and not repeat or share any information they hear with other people or anyone outside our setting. If we believe private and confidential information has been shared outside our setting, those involved may have their place suspended. </w:t>
      </w:r>
    </w:p>
    <w:p w14:paraId="5C10E9D6" w14:textId="2604A867" w:rsidR="00607B97" w:rsidRDefault="00607B97" w:rsidP="00C2425D">
      <w:pPr>
        <w:spacing w:line="360" w:lineRule="auto"/>
        <w:jc w:val="both"/>
        <w:rPr>
          <w:rFonts w:cs="Arial"/>
        </w:rPr>
      </w:pPr>
      <w:r>
        <w:rPr>
          <w:rFonts w:cs="Arial"/>
        </w:rPr>
        <w:t xml:space="preserve"> The setting keeps two kinds of records for the children:</w:t>
      </w:r>
    </w:p>
    <w:p w14:paraId="444E9705" w14:textId="77777777" w:rsidR="00607B97" w:rsidRPr="00C2425D" w:rsidRDefault="00607B97" w:rsidP="00C2425D">
      <w:pPr>
        <w:rPr>
          <w:b/>
          <w:bCs/>
          <w:color w:val="0070C0"/>
          <w:sz w:val="28"/>
          <w:szCs w:val="28"/>
        </w:rPr>
      </w:pPr>
      <w:r w:rsidRPr="00C2425D">
        <w:rPr>
          <w:b/>
          <w:bCs/>
          <w:color w:val="0070C0"/>
          <w:sz w:val="28"/>
          <w:szCs w:val="28"/>
        </w:rPr>
        <w:t>Personal Records</w:t>
      </w:r>
    </w:p>
    <w:p w14:paraId="160484D8" w14:textId="77777777" w:rsidR="00607B97" w:rsidRPr="00851300" w:rsidRDefault="00607B97" w:rsidP="00607B97">
      <w:pPr>
        <w:jc w:val="both"/>
      </w:pPr>
    </w:p>
    <w:p w14:paraId="466906C5" w14:textId="77777777" w:rsidR="00607B97" w:rsidRDefault="00607B97" w:rsidP="00607B97">
      <w:pPr>
        <w:pStyle w:val="BodyText"/>
        <w:spacing w:after="0" w:line="360" w:lineRule="auto"/>
        <w:jc w:val="both"/>
        <w:rPr>
          <w:rFonts w:cs="Arial"/>
          <w:sz w:val="22"/>
          <w:szCs w:val="22"/>
        </w:rPr>
      </w:pPr>
      <w:r>
        <w:rPr>
          <w:rFonts w:cs="Arial"/>
          <w:sz w:val="22"/>
          <w:szCs w:val="22"/>
        </w:rPr>
        <w:t>These include admission forms, signed consents and correspondence concerning the child or family, reports or minutes from other agencies, records of contact with the parents and confidential observations made by staff regarding the child or family on any safeguarding issues or developmental concerns. These are kept in the office in a lockable filing cabinet accessible to senior staff members only in line with GDPR.</w:t>
      </w:r>
    </w:p>
    <w:p w14:paraId="60020886" w14:textId="77777777" w:rsidR="00C2425D" w:rsidRDefault="00C2425D" w:rsidP="00607B97">
      <w:pPr>
        <w:pStyle w:val="BodyText"/>
        <w:spacing w:after="0" w:line="360" w:lineRule="auto"/>
        <w:jc w:val="both"/>
        <w:rPr>
          <w:rFonts w:cs="Arial"/>
          <w:sz w:val="22"/>
          <w:szCs w:val="22"/>
        </w:rPr>
      </w:pPr>
    </w:p>
    <w:p w14:paraId="0E426EAF" w14:textId="77777777" w:rsidR="00607B97" w:rsidRPr="00C2425D" w:rsidRDefault="00607B97" w:rsidP="00C2425D">
      <w:pPr>
        <w:rPr>
          <w:b/>
          <w:bCs/>
          <w:color w:val="0070C0"/>
          <w:sz w:val="28"/>
          <w:szCs w:val="28"/>
        </w:rPr>
      </w:pPr>
      <w:r w:rsidRPr="00C2425D">
        <w:rPr>
          <w:b/>
          <w:bCs/>
          <w:color w:val="0070C0"/>
          <w:sz w:val="28"/>
          <w:szCs w:val="28"/>
        </w:rPr>
        <w:t>Developmental Records/ Unique Folders and Online Learning Journals</w:t>
      </w:r>
    </w:p>
    <w:p w14:paraId="0D9FC855" w14:textId="77777777" w:rsidR="00607B97" w:rsidRPr="007032DC" w:rsidRDefault="00607B97" w:rsidP="00607B97">
      <w:pPr>
        <w:pStyle w:val="BodyText"/>
        <w:spacing w:after="0" w:line="360" w:lineRule="auto"/>
        <w:jc w:val="both"/>
        <w:rPr>
          <w:rFonts w:cs="Arial"/>
          <w:sz w:val="22"/>
          <w:szCs w:val="22"/>
        </w:rPr>
      </w:pPr>
      <w:r>
        <w:rPr>
          <w:rFonts w:cs="Arial"/>
          <w:sz w:val="22"/>
          <w:szCs w:val="22"/>
        </w:rPr>
        <w:t>As the unique Folders are a joint tool for the Parents, Child and Key Person these are kept in the quiet room so that they can be accessed. There is a written sign asking that parents respect the privacy of others and only look at their own child’s Learning Journey. Staff are always present and on hand to challenge any inappropriate behaviour towards our children’s developmental records.</w:t>
      </w:r>
    </w:p>
    <w:p w14:paraId="45D50E04" w14:textId="77777777" w:rsidR="00607B97" w:rsidRDefault="00607B97" w:rsidP="00607B97">
      <w:pPr>
        <w:pStyle w:val="BodyText"/>
        <w:spacing w:after="0" w:line="360" w:lineRule="auto"/>
        <w:rPr>
          <w:rFonts w:cs="Arial"/>
          <w:sz w:val="22"/>
          <w:szCs w:val="22"/>
        </w:rPr>
      </w:pPr>
    </w:p>
    <w:p w14:paraId="3DABD155" w14:textId="1044B7BF" w:rsidR="00F34AFE" w:rsidRDefault="00F34AFE" w:rsidP="00607B97">
      <w:pPr>
        <w:pStyle w:val="BodyText"/>
        <w:spacing w:after="0" w:line="360" w:lineRule="auto"/>
        <w:rPr>
          <w:rFonts w:cs="Arial"/>
          <w:sz w:val="22"/>
          <w:szCs w:val="22"/>
        </w:rPr>
      </w:pPr>
    </w:p>
    <w:p w14:paraId="695AC16B" w14:textId="77777777" w:rsidR="00F34AFE" w:rsidRDefault="00F34AFE" w:rsidP="00607B97">
      <w:pPr>
        <w:pStyle w:val="BodyText"/>
        <w:spacing w:after="0" w:line="360" w:lineRule="auto"/>
        <w:rPr>
          <w:rFonts w:cs="Arial"/>
          <w:sz w:val="22"/>
          <w:szCs w:val="22"/>
        </w:rPr>
      </w:pPr>
    </w:p>
    <w:p w14:paraId="7A23CA6B" w14:textId="77777777" w:rsidR="00F34AFE" w:rsidRDefault="00F34AFE" w:rsidP="00607B97">
      <w:pPr>
        <w:pStyle w:val="BodyText"/>
        <w:spacing w:after="0" w:line="360" w:lineRule="auto"/>
        <w:rPr>
          <w:rFonts w:cs="Arial"/>
          <w:sz w:val="22"/>
          <w:szCs w:val="22"/>
        </w:rPr>
      </w:pPr>
    </w:p>
    <w:p w14:paraId="4B199610" w14:textId="77777777" w:rsidR="00F34AFE" w:rsidRDefault="00F34AFE" w:rsidP="00607B97">
      <w:pPr>
        <w:pStyle w:val="BodyText"/>
        <w:spacing w:after="0" w:line="360" w:lineRule="auto"/>
        <w:rPr>
          <w:rFonts w:cs="Arial"/>
          <w:sz w:val="22"/>
          <w:szCs w:val="22"/>
        </w:rPr>
      </w:pPr>
    </w:p>
    <w:p w14:paraId="7AA48165" w14:textId="77777777" w:rsidR="00F34AFE" w:rsidRDefault="00F34AFE" w:rsidP="00607B97">
      <w:pPr>
        <w:pStyle w:val="BodyText"/>
        <w:spacing w:after="0" w:line="360" w:lineRule="auto"/>
        <w:rPr>
          <w:rFonts w:cs="Arial"/>
          <w:sz w:val="22"/>
          <w:szCs w:val="22"/>
        </w:rPr>
      </w:pPr>
    </w:p>
    <w:p w14:paraId="1BB7C9F3" w14:textId="77777777" w:rsidR="00F34AFE" w:rsidRDefault="00F34AFE" w:rsidP="00607B97">
      <w:pPr>
        <w:pStyle w:val="BodyText"/>
        <w:spacing w:after="0" w:line="360" w:lineRule="auto"/>
        <w:rPr>
          <w:rFonts w:cs="Arial"/>
          <w:sz w:val="22"/>
          <w:szCs w:val="22"/>
        </w:rPr>
      </w:pPr>
    </w:p>
    <w:p w14:paraId="2FC4BA81" w14:textId="77777777" w:rsidR="00F34AFE" w:rsidRDefault="00F34AFE" w:rsidP="00607B97">
      <w:pPr>
        <w:pStyle w:val="BodyText"/>
        <w:spacing w:after="0" w:line="360" w:lineRule="auto"/>
        <w:rPr>
          <w:rFonts w:cs="Arial"/>
          <w:sz w:val="22"/>
          <w:szCs w:val="22"/>
        </w:rPr>
      </w:pPr>
    </w:p>
    <w:p w14:paraId="3D1EFCFC" w14:textId="77777777" w:rsidR="00F34AFE" w:rsidRDefault="00F34AFE" w:rsidP="00607B97">
      <w:pPr>
        <w:pStyle w:val="BodyText"/>
        <w:spacing w:after="0" w:line="360" w:lineRule="auto"/>
        <w:rPr>
          <w:rFonts w:cs="Arial"/>
          <w:sz w:val="22"/>
          <w:szCs w:val="22"/>
        </w:rPr>
      </w:pPr>
    </w:p>
    <w:p w14:paraId="5E07B0D9" w14:textId="77777777" w:rsidR="00F34AFE" w:rsidRDefault="00F34AFE" w:rsidP="00607B97">
      <w:pPr>
        <w:pStyle w:val="BodyText"/>
        <w:spacing w:after="0" w:line="360" w:lineRule="auto"/>
        <w:rPr>
          <w:rFonts w:cs="Arial"/>
          <w:sz w:val="22"/>
          <w:szCs w:val="22"/>
        </w:rPr>
      </w:pPr>
    </w:p>
    <w:p w14:paraId="07F0A9C3" w14:textId="77777777" w:rsidR="00F34AFE" w:rsidRDefault="00F34AFE" w:rsidP="00607B97">
      <w:pPr>
        <w:pStyle w:val="BodyText"/>
        <w:spacing w:after="0" w:line="360" w:lineRule="auto"/>
        <w:rPr>
          <w:rFonts w:cs="Arial"/>
          <w:sz w:val="22"/>
          <w:szCs w:val="22"/>
        </w:rPr>
      </w:pPr>
    </w:p>
    <w:p w14:paraId="3403CBDB" w14:textId="77777777" w:rsidR="00F34AFE" w:rsidRDefault="00F34AFE" w:rsidP="00607B97">
      <w:pPr>
        <w:pStyle w:val="BodyText"/>
        <w:spacing w:after="0" w:line="360" w:lineRule="auto"/>
        <w:rPr>
          <w:rFonts w:cs="Arial"/>
          <w:sz w:val="22"/>
          <w:szCs w:val="22"/>
        </w:rPr>
      </w:pPr>
    </w:p>
    <w:p w14:paraId="581FFD0F" w14:textId="77777777" w:rsidR="00F34AFE" w:rsidRDefault="00F34AFE" w:rsidP="00607B97">
      <w:pPr>
        <w:pStyle w:val="BodyText"/>
        <w:spacing w:after="0" w:line="360" w:lineRule="auto"/>
        <w:rPr>
          <w:rFonts w:cs="Arial"/>
          <w:sz w:val="22"/>
          <w:szCs w:val="22"/>
        </w:rPr>
      </w:pPr>
    </w:p>
    <w:p w14:paraId="28A743B7" w14:textId="0D906172" w:rsidR="00F34AFE" w:rsidRDefault="00F34AFE" w:rsidP="00F34AFE">
      <w:pPr>
        <w:pStyle w:val="Heading1"/>
      </w:pPr>
      <w:bookmarkStart w:id="57" w:name="_Toc228445789"/>
      <w:r>
        <w:lastRenderedPageBreak/>
        <w:t>Exclusion periods for Illness and Disease</w:t>
      </w:r>
      <w:bookmarkEnd w:id="57"/>
    </w:p>
    <w:p w14:paraId="19C95FE2" w14:textId="43818BC0" w:rsidR="00030244" w:rsidRPr="00627811" w:rsidRDefault="00030244" w:rsidP="0068266A">
      <w:pPr>
        <w:rPr>
          <w:b/>
          <w:bCs/>
          <w:color w:val="0070C0"/>
          <w:sz w:val="24"/>
          <w:szCs w:val="24"/>
        </w:rPr>
      </w:pPr>
      <w:r w:rsidRPr="00627811">
        <w:rPr>
          <w:b/>
          <w:bCs/>
          <w:color w:val="0070C0"/>
          <w:sz w:val="24"/>
          <w:szCs w:val="24"/>
        </w:rPr>
        <w:t xml:space="preserve">Minimum Exclusion Periods for Illness and Disease; </w:t>
      </w:r>
      <w:r w:rsidR="0068266A" w:rsidRPr="00627811">
        <w:rPr>
          <w:b/>
          <w:bCs/>
          <w:color w:val="0070C0"/>
          <w:sz w:val="24"/>
          <w:szCs w:val="24"/>
        </w:rPr>
        <w:t>in line</w:t>
      </w:r>
      <w:r w:rsidRPr="00627811">
        <w:rPr>
          <w:b/>
          <w:bCs/>
          <w:color w:val="0070C0"/>
          <w:sz w:val="24"/>
          <w:szCs w:val="24"/>
        </w:rPr>
        <w:t xml:space="preserve"> with Public Health England Guidance on Infection Control in Schools and other Child Care settings. However, children will not be permitted to attend the setting if they are unwell. Please see Administering Medicines Policy 4.2 for guidelines.</w:t>
      </w:r>
    </w:p>
    <w:p w14:paraId="5D703279" w14:textId="77777777" w:rsidR="00030244" w:rsidRPr="00627811" w:rsidRDefault="00030244" w:rsidP="00627811">
      <w:pPr>
        <w:rPr>
          <w:color w:val="0070C0"/>
          <w:sz w:val="24"/>
          <w:szCs w:val="24"/>
        </w:rPr>
      </w:pPr>
      <w:r w:rsidRPr="00627811">
        <w:rPr>
          <w:color w:val="0070C0"/>
          <w:sz w:val="24"/>
          <w:szCs w:val="24"/>
        </w:rPr>
        <w:t>Disease</w:t>
      </w:r>
      <w:r w:rsidRPr="00627811">
        <w:rPr>
          <w:color w:val="0070C0"/>
          <w:sz w:val="24"/>
          <w:szCs w:val="24"/>
        </w:rPr>
        <w:tab/>
      </w:r>
      <w:r w:rsidRPr="00627811">
        <w:rPr>
          <w:color w:val="0070C0"/>
          <w:sz w:val="24"/>
          <w:szCs w:val="24"/>
        </w:rPr>
        <w:tab/>
      </w:r>
      <w:r w:rsidRPr="00627811">
        <w:rPr>
          <w:color w:val="0070C0"/>
          <w:sz w:val="24"/>
          <w:szCs w:val="24"/>
        </w:rPr>
        <w:tab/>
      </w:r>
      <w:r w:rsidRPr="00627811">
        <w:rPr>
          <w:color w:val="0070C0"/>
          <w:sz w:val="24"/>
          <w:szCs w:val="24"/>
        </w:rPr>
        <w:tab/>
        <w:t>Period of Exclusion</w:t>
      </w:r>
    </w:p>
    <w:p w14:paraId="344D2FD6" w14:textId="77777777" w:rsidR="00030244" w:rsidRPr="00EA17A1" w:rsidRDefault="00030244" w:rsidP="00030244">
      <w:pPr>
        <w:jc w:val="both"/>
        <w:rPr>
          <w:rFonts w:ascii="Arial" w:hAnsi="Arial" w:cs="Arial"/>
        </w:rPr>
      </w:pPr>
      <w:r w:rsidRPr="00EA17A1">
        <w:rPr>
          <w:rFonts w:ascii="Arial" w:hAnsi="Arial" w:cs="Arial"/>
        </w:rPr>
        <w:t>Pain relief</w:t>
      </w:r>
      <w:r>
        <w:rPr>
          <w:rFonts w:ascii="Arial" w:hAnsi="Arial" w:cs="Arial"/>
        </w:rPr>
        <w:t xml:space="preserve">                                           Day administered</w:t>
      </w:r>
    </w:p>
    <w:p w14:paraId="10310374" w14:textId="77777777" w:rsidR="00030244" w:rsidRPr="00930B62" w:rsidRDefault="00030244" w:rsidP="00030244">
      <w:pPr>
        <w:tabs>
          <w:tab w:val="left" w:pos="567"/>
        </w:tabs>
        <w:spacing w:after="120"/>
        <w:jc w:val="both"/>
        <w:rPr>
          <w:rFonts w:ascii="Arial" w:hAnsi="Arial" w:cs="Arial"/>
        </w:rPr>
      </w:pPr>
      <w:r w:rsidRPr="00930B62">
        <w:rPr>
          <w:rFonts w:ascii="Arial" w:hAnsi="Arial" w:cs="Arial"/>
        </w:rPr>
        <w:t>Antibiotics prescribed</w:t>
      </w:r>
      <w:r w:rsidRPr="00930B62">
        <w:rPr>
          <w:rFonts w:ascii="Arial" w:hAnsi="Arial" w:cs="Arial"/>
        </w:rPr>
        <w:tab/>
      </w:r>
      <w:r w:rsidRPr="00930B62">
        <w:rPr>
          <w:rFonts w:ascii="Arial" w:hAnsi="Arial" w:cs="Arial"/>
        </w:rPr>
        <w:tab/>
      </w:r>
      <w:r>
        <w:rPr>
          <w:rFonts w:ascii="Arial" w:hAnsi="Arial" w:cs="Arial"/>
        </w:rPr>
        <w:t xml:space="preserve">            First 48</w:t>
      </w:r>
      <w:r w:rsidRPr="00930B62">
        <w:rPr>
          <w:rFonts w:ascii="Arial" w:hAnsi="Arial" w:cs="Arial"/>
        </w:rPr>
        <w:t xml:space="preserve"> hours</w:t>
      </w:r>
    </w:p>
    <w:p w14:paraId="435E4365" w14:textId="77777777" w:rsidR="00030244" w:rsidRPr="00930B62" w:rsidRDefault="00030244" w:rsidP="00030244">
      <w:pPr>
        <w:tabs>
          <w:tab w:val="left" w:pos="567"/>
        </w:tabs>
        <w:spacing w:after="120"/>
        <w:ind w:left="2880" w:hanging="2880"/>
        <w:jc w:val="both"/>
        <w:rPr>
          <w:rFonts w:ascii="Arial" w:hAnsi="Arial" w:cs="Arial"/>
        </w:rPr>
      </w:pPr>
      <w:r w:rsidRPr="00930B62">
        <w:rPr>
          <w:rFonts w:ascii="Arial" w:hAnsi="Arial" w:cs="Arial"/>
        </w:rPr>
        <w:t>Chicken Pox</w:t>
      </w:r>
      <w:r w:rsidRPr="00930B62">
        <w:rPr>
          <w:rFonts w:ascii="Arial" w:hAnsi="Arial" w:cs="Arial"/>
        </w:rPr>
        <w:tab/>
      </w:r>
      <w:r w:rsidRPr="00930B62">
        <w:rPr>
          <w:rFonts w:ascii="Arial" w:hAnsi="Arial" w:cs="Arial"/>
        </w:rPr>
        <w:tab/>
        <w:t>5 days from onset of rash, until scabbed over or dry</w:t>
      </w:r>
      <w:r>
        <w:rPr>
          <w:rFonts w:ascii="Arial" w:hAnsi="Arial" w:cs="Arial"/>
        </w:rPr>
        <w:t xml:space="preserve">. (pregnant staff should contact their GP or midwife for advice) </w:t>
      </w:r>
    </w:p>
    <w:p w14:paraId="124C53C2" w14:textId="77777777" w:rsidR="00030244" w:rsidRPr="00930B62" w:rsidRDefault="00030244" w:rsidP="00030244">
      <w:pPr>
        <w:tabs>
          <w:tab w:val="left" w:pos="567"/>
        </w:tabs>
        <w:spacing w:after="120"/>
        <w:jc w:val="both"/>
        <w:rPr>
          <w:rFonts w:ascii="Arial" w:hAnsi="Arial" w:cs="Arial"/>
        </w:rPr>
      </w:pPr>
      <w:r w:rsidRPr="00930B62">
        <w:rPr>
          <w:rFonts w:ascii="Arial" w:hAnsi="Arial" w:cs="Arial"/>
        </w:rPr>
        <w:t>Con</w:t>
      </w:r>
      <w:r>
        <w:rPr>
          <w:rFonts w:ascii="Arial" w:hAnsi="Arial" w:cs="Arial"/>
        </w:rPr>
        <w:t>junctivitis</w:t>
      </w:r>
      <w:r>
        <w:rPr>
          <w:rFonts w:ascii="Arial" w:hAnsi="Arial" w:cs="Arial"/>
        </w:rPr>
        <w:tab/>
      </w:r>
      <w:r>
        <w:rPr>
          <w:rFonts w:ascii="Arial" w:hAnsi="Arial" w:cs="Arial"/>
        </w:rPr>
        <w:tab/>
      </w:r>
      <w:r>
        <w:rPr>
          <w:rFonts w:ascii="Arial" w:hAnsi="Arial" w:cs="Arial"/>
        </w:rPr>
        <w:tab/>
      </w:r>
      <w:r>
        <w:rPr>
          <w:rFonts w:ascii="Arial" w:hAnsi="Arial" w:cs="Arial"/>
        </w:rPr>
        <w:tab/>
        <w:t>24 hours after commencing medication</w:t>
      </w:r>
    </w:p>
    <w:p w14:paraId="1535F9B1" w14:textId="154E4B63" w:rsidR="00030244" w:rsidRPr="00930B62" w:rsidRDefault="00030244" w:rsidP="00030244">
      <w:pPr>
        <w:tabs>
          <w:tab w:val="left" w:pos="567"/>
        </w:tabs>
        <w:spacing w:after="120"/>
        <w:jc w:val="both"/>
        <w:rPr>
          <w:rFonts w:ascii="Arial" w:hAnsi="Arial" w:cs="Arial"/>
        </w:rPr>
      </w:pPr>
      <w:r w:rsidRPr="00930B62">
        <w:rPr>
          <w:rFonts w:ascii="Arial" w:hAnsi="Arial" w:cs="Arial"/>
        </w:rPr>
        <w:t>Diarrhoea</w:t>
      </w:r>
      <w:r>
        <w:rPr>
          <w:rFonts w:ascii="Arial" w:hAnsi="Arial" w:cs="Arial"/>
        </w:rPr>
        <w:t xml:space="preserve"> &amp; Vomiting</w:t>
      </w:r>
      <w:r w:rsidRPr="00930B62">
        <w:rPr>
          <w:rFonts w:ascii="Arial" w:hAnsi="Arial" w:cs="Arial"/>
        </w:rPr>
        <w:tab/>
      </w:r>
      <w:r w:rsidRPr="00930B62">
        <w:rPr>
          <w:rFonts w:ascii="Arial" w:hAnsi="Arial" w:cs="Arial"/>
        </w:rPr>
        <w:tab/>
      </w:r>
      <w:r w:rsidRPr="00930B62">
        <w:rPr>
          <w:rFonts w:ascii="Arial" w:hAnsi="Arial" w:cs="Arial"/>
        </w:rPr>
        <w:tab/>
        <w:t>48 hours</w:t>
      </w:r>
      <w:r>
        <w:rPr>
          <w:rFonts w:ascii="Arial" w:hAnsi="Arial" w:cs="Arial"/>
        </w:rPr>
        <w:t xml:space="preserve"> after cessation of symptoms</w:t>
      </w:r>
      <w:r w:rsidRPr="00930B62">
        <w:rPr>
          <w:rFonts w:ascii="Arial" w:hAnsi="Arial" w:cs="Arial"/>
        </w:rPr>
        <w:tab/>
      </w:r>
      <w:r w:rsidRPr="00930B62">
        <w:rPr>
          <w:rFonts w:ascii="Arial" w:hAnsi="Arial" w:cs="Arial"/>
        </w:rPr>
        <w:tab/>
      </w:r>
    </w:p>
    <w:p w14:paraId="52B8C854" w14:textId="77777777" w:rsidR="00030244" w:rsidRDefault="00030244" w:rsidP="00030244">
      <w:pPr>
        <w:tabs>
          <w:tab w:val="left" w:pos="567"/>
        </w:tabs>
        <w:spacing w:after="120"/>
        <w:jc w:val="both"/>
        <w:rPr>
          <w:rFonts w:ascii="Arial" w:hAnsi="Arial" w:cs="Arial"/>
        </w:rPr>
      </w:pPr>
      <w:r>
        <w:rPr>
          <w:rFonts w:ascii="Arial" w:hAnsi="Arial" w:cs="Arial"/>
        </w:rPr>
        <w:t>Diphtheria</w:t>
      </w:r>
      <w:r>
        <w:rPr>
          <w:rFonts w:ascii="Arial" w:hAnsi="Arial" w:cs="Arial"/>
        </w:rPr>
        <w:tab/>
      </w:r>
      <w:r>
        <w:rPr>
          <w:rFonts w:ascii="Arial" w:hAnsi="Arial" w:cs="Arial"/>
        </w:rPr>
        <w:tab/>
      </w:r>
      <w:r>
        <w:rPr>
          <w:rFonts w:ascii="Arial" w:hAnsi="Arial" w:cs="Arial"/>
        </w:rPr>
        <w:tab/>
      </w:r>
      <w:r>
        <w:rPr>
          <w:rFonts w:ascii="Arial" w:hAnsi="Arial" w:cs="Arial"/>
        </w:rPr>
        <w:tab/>
        <w:t>Infected people should stay away from the setting until its</w:t>
      </w:r>
    </w:p>
    <w:p w14:paraId="15EA0DDE" w14:textId="77777777" w:rsidR="00030244" w:rsidRDefault="00030244" w:rsidP="00030244">
      <w:pPr>
        <w:tabs>
          <w:tab w:val="left" w:pos="567"/>
        </w:tabs>
        <w:spacing w:after="120"/>
        <w:jc w:val="both"/>
        <w:rPr>
          <w:rFonts w:ascii="Arial" w:hAnsi="Arial" w:cs="Arial"/>
        </w:rPr>
      </w:pPr>
      <w:r>
        <w:rPr>
          <w:rFonts w:ascii="Arial" w:hAnsi="Arial" w:cs="Arial"/>
        </w:rPr>
        <w:t xml:space="preserve">                                                           Been confirmed safe to return by their healthcare</w:t>
      </w:r>
    </w:p>
    <w:p w14:paraId="4F22BED6" w14:textId="77777777" w:rsidR="00030244" w:rsidRPr="00930B62" w:rsidRDefault="00030244" w:rsidP="00030244">
      <w:pPr>
        <w:tabs>
          <w:tab w:val="left" w:pos="567"/>
        </w:tabs>
        <w:spacing w:after="120"/>
        <w:jc w:val="both"/>
        <w:rPr>
          <w:rFonts w:ascii="Arial" w:hAnsi="Arial" w:cs="Arial"/>
        </w:rPr>
      </w:pPr>
      <w:r>
        <w:rPr>
          <w:rFonts w:ascii="Arial" w:hAnsi="Arial" w:cs="Arial"/>
        </w:rPr>
        <w:t xml:space="preserve">                                                           professional   </w:t>
      </w:r>
    </w:p>
    <w:p w14:paraId="02FFF2A2" w14:textId="77777777" w:rsidR="00030244" w:rsidRPr="00930B62" w:rsidRDefault="00030244" w:rsidP="00030244">
      <w:pPr>
        <w:tabs>
          <w:tab w:val="left" w:pos="567"/>
        </w:tabs>
        <w:spacing w:after="120"/>
        <w:jc w:val="both"/>
        <w:rPr>
          <w:rFonts w:ascii="Arial" w:hAnsi="Arial" w:cs="Arial"/>
        </w:rPr>
      </w:pPr>
      <w:r w:rsidRPr="00930B62">
        <w:rPr>
          <w:rFonts w:ascii="Arial" w:hAnsi="Arial" w:cs="Arial"/>
        </w:rPr>
        <w:t>Fifth Disease (Slappe</w:t>
      </w:r>
      <w:r>
        <w:rPr>
          <w:rFonts w:ascii="Arial" w:hAnsi="Arial" w:cs="Arial"/>
        </w:rPr>
        <w:t>d Cheek)</w:t>
      </w:r>
      <w:r>
        <w:rPr>
          <w:rFonts w:ascii="Arial" w:hAnsi="Arial" w:cs="Arial"/>
        </w:rPr>
        <w:tab/>
        <w:t>Child may attend if they are well</w:t>
      </w:r>
    </w:p>
    <w:p w14:paraId="300BF0FE" w14:textId="77777777" w:rsidR="00030244" w:rsidRPr="00930B62" w:rsidRDefault="00030244" w:rsidP="00030244">
      <w:pPr>
        <w:tabs>
          <w:tab w:val="left" w:pos="567"/>
        </w:tabs>
        <w:spacing w:after="120"/>
        <w:jc w:val="both"/>
        <w:rPr>
          <w:rFonts w:ascii="Arial" w:hAnsi="Arial" w:cs="Arial"/>
        </w:rPr>
      </w:pPr>
      <w:r w:rsidRPr="00930B62">
        <w:rPr>
          <w:rFonts w:ascii="Arial" w:hAnsi="Arial" w:cs="Arial"/>
        </w:rPr>
        <w:t xml:space="preserve">Gastro-enteritis, food poisoning, </w:t>
      </w:r>
    </w:p>
    <w:p w14:paraId="55290655" w14:textId="77777777" w:rsidR="00030244" w:rsidRPr="00930B62" w:rsidRDefault="00030244" w:rsidP="00030244">
      <w:pPr>
        <w:tabs>
          <w:tab w:val="left" w:pos="567"/>
        </w:tabs>
        <w:spacing w:after="120"/>
        <w:jc w:val="both"/>
        <w:rPr>
          <w:rFonts w:ascii="Arial" w:hAnsi="Arial" w:cs="Arial"/>
        </w:rPr>
      </w:pPr>
      <w:r w:rsidRPr="00930B62">
        <w:rPr>
          <w:rFonts w:ascii="Arial" w:hAnsi="Arial" w:cs="Arial"/>
        </w:rPr>
        <w:t xml:space="preserve">Salmonella and Dysentery </w:t>
      </w:r>
      <w:r w:rsidRPr="00930B62">
        <w:rPr>
          <w:rFonts w:ascii="Arial" w:hAnsi="Arial" w:cs="Arial"/>
        </w:rPr>
        <w:tab/>
      </w:r>
      <w:r w:rsidRPr="00930B62">
        <w:rPr>
          <w:rFonts w:ascii="Arial" w:hAnsi="Arial" w:cs="Arial"/>
        </w:rPr>
        <w:tab/>
        <w:t>48 hours after symptom free</w:t>
      </w:r>
    </w:p>
    <w:p w14:paraId="21E4D55B" w14:textId="77777777" w:rsidR="00030244" w:rsidRPr="00930B62" w:rsidRDefault="00030244" w:rsidP="00030244">
      <w:pPr>
        <w:tabs>
          <w:tab w:val="left" w:pos="567"/>
        </w:tabs>
        <w:spacing w:after="120"/>
        <w:ind w:right="-1092"/>
        <w:jc w:val="both"/>
        <w:rPr>
          <w:rFonts w:ascii="Arial" w:hAnsi="Arial" w:cs="Arial"/>
        </w:rPr>
      </w:pPr>
      <w:r w:rsidRPr="00930B62">
        <w:rPr>
          <w:rFonts w:ascii="Arial" w:hAnsi="Arial" w:cs="Arial"/>
        </w:rPr>
        <w:t>Glandu</w:t>
      </w:r>
      <w:r>
        <w:rPr>
          <w:rFonts w:ascii="Arial" w:hAnsi="Arial" w:cs="Arial"/>
        </w:rPr>
        <w:t>lar Fever</w:t>
      </w:r>
      <w:r>
        <w:rPr>
          <w:rFonts w:ascii="Arial" w:hAnsi="Arial" w:cs="Arial"/>
        </w:rPr>
        <w:tab/>
      </w:r>
      <w:r>
        <w:rPr>
          <w:rFonts w:ascii="Arial" w:hAnsi="Arial" w:cs="Arial"/>
        </w:rPr>
        <w:tab/>
      </w:r>
      <w:r>
        <w:rPr>
          <w:rFonts w:ascii="Arial" w:hAnsi="Arial" w:cs="Arial"/>
        </w:rPr>
        <w:tab/>
        <w:t>None</w:t>
      </w:r>
    </w:p>
    <w:p w14:paraId="62D9BBCE" w14:textId="77777777" w:rsidR="00030244" w:rsidRPr="00930B62" w:rsidRDefault="00030244" w:rsidP="00030244">
      <w:pPr>
        <w:tabs>
          <w:tab w:val="left" w:pos="567"/>
        </w:tabs>
        <w:spacing w:after="120"/>
        <w:ind w:right="-1092"/>
        <w:jc w:val="both"/>
        <w:rPr>
          <w:rFonts w:ascii="Arial" w:hAnsi="Arial" w:cs="Arial"/>
        </w:rPr>
      </w:pPr>
      <w:r w:rsidRPr="00930B62">
        <w:rPr>
          <w:rFonts w:ascii="Arial" w:hAnsi="Arial" w:cs="Arial"/>
        </w:rPr>
        <w:t>Hand, Foot and Mou</w:t>
      </w:r>
      <w:r>
        <w:rPr>
          <w:rFonts w:ascii="Arial" w:hAnsi="Arial" w:cs="Arial"/>
        </w:rPr>
        <w:t>th disease</w:t>
      </w:r>
      <w:r>
        <w:rPr>
          <w:rFonts w:ascii="Arial" w:hAnsi="Arial" w:cs="Arial"/>
        </w:rPr>
        <w:tab/>
        <w:t>Until all blisters have healed and the child is well enough</w:t>
      </w:r>
    </w:p>
    <w:p w14:paraId="5606AD12" w14:textId="77777777" w:rsidR="00030244" w:rsidRPr="00930B62" w:rsidRDefault="00030244" w:rsidP="00030244">
      <w:pPr>
        <w:tabs>
          <w:tab w:val="left" w:pos="567"/>
        </w:tabs>
        <w:spacing w:after="120"/>
        <w:ind w:right="-1092"/>
        <w:jc w:val="both"/>
        <w:rPr>
          <w:rFonts w:ascii="Arial" w:hAnsi="Arial" w:cs="Arial"/>
        </w:rPr>
      </w:pPr>
      <w:r>
        <w:rPr>
          <w:rFonts w:ascii="Arial" w:hAnsi="Arial" w:cs="Arial"/>
        </w:rPr>
        <w:t>Head lice</w:t>
      </w:r>
      <w:r>
        <w:rPr>
          <w:rFonts w:ascii="Arial" w:hAnsi="Arial" w:cs="Arial"/>
        </w:rPr>
        <w:tab/>
      </w:r>
      <w:r>
        <w:rPr>
          <w:rFonts w:ascii="Arial" w:hAnsi="Arial" w:cs="Arial"/>
        </w:rPr>
        <w:tab/>
      </w:r>
      <w:r>
        <w:rPr>
          <w:rFonts w:ascii="Arial" w:hAnsi="Arial" w:cs="Arial"/>
        </w:rPr>
        <w:tab/>
      </w:r>
      <w:r>
        <w:rPr>
          <w:rFonts w:ascii="Arial" w:hAnsi="Arial" w:cs="Arial"/>
        </w:rPr>
        <w:tab/>
        <w:t>None – parents should treat as advised by the setting</w:t>
      </w:r>
    </w:p>
    <w:p w14:paraId="592A6035" w14:textId="77777777" w:rsidR="00030244" w:rsidRPr="00930B62" w:rsidRDefault="00030244" w:rsidP="00030244">
      <w:pPr>
        <w:tabs>
          <w:tab w:val="left" w:pos="567"/>
        </w:tabs>
        <w:spacing w:after="120"/>
        <w:ind w:right="-1092"/>
        <w:jc w:val="both"/>
        <w:rPr>
          <w:rFonts w:ascii="Arial" w:hAnsi="Arial" w:cs="Arial"/>
        </w:rPr>
      </w:pPr>
      <w:r w:rsidRPr="00930B62">
        <w:rPr>
          <w:rFonts w:ascii="Arial" w:hAnsi="Arial" w:cs="Arial"/>
        </w:rPr>
        <w:t>Hepatitis A</w:t>
      </w:r>
      <w:r w:rsidRPr="00930B62">
        <w:rPr>
          <w:rFonts w:ascii="Arial" w:hAnsi="Arial" w:cs="Arial"/>
        </w:rPr>
        <w:tab/>
      </w:r>
      <w:r w:rsidRPr="00930B62">
        <w:rPr>
          <w:rFonts w:ascii="Arial" w:hAnsi="Arial" w:cs="Arial"/>
        </w:rPr>
        <w:tab/>
      </w:r>
      <w:r>
        <w:rPr>
          <w:rFonts w:ascii="Arial" w:hAnsi="Arial" w:cs="Arial"/>
        </w:rPr>
        <w:tab/>
      </w:r>
      <w:r>
        <w:rPr>
          <w:rFonts w:ascii="Arial" w:hAnsi="Arial" w:cs="Arial"/>
        </w:rPr>
        <w:tab/>
        <w:t>At least 7 days exclusion after symptoms started</w:t>
      </w:r>
    </w:p>
    <w:p w14:paraId="49B9B4D5" w14:textId="77777777" w:rsidR="00030244" w:rsidRPr="00930B62" w:rsidRDefault="00030244" w:rsidP="00030244">
      <w:pPr>
        <w:tabs>
          <w:tab w:val="left" w:pos="567"/>
        </w:tabs>
        <w:spacing w:after="120"/>
        <w:ind w:right="-1092"/>
        <w:rPr>
          <w:rFonts w:ascii="Arial" w:hAnsi="Arial" w:cs="Arial"/>
        </w:rPr>
      </w:pPr>
      <w:r w:rsidRPr="00930B62">
        <w:rPr>
          <w:rFonts w:ascii="Arial" w:hAnsi="Arial" w:cs="Arial"/>
        </w:rPr>
        <w:t>High temperature</w:t>
      </w:r>
      <w:r w:rsidRPr="00930B62">
        <w:rPr>
          <w:rFonts w:ascii="Arial" w:hAnsi="Arial" w:cs="Arial"/>
        </w:rPr>
        <w:tab/>
      </w:r>
      <w:r w:rsidRPr="00930B62">
        <w:rPr>
          <w:rFonts w:ascii="Arial" w:hAnsi="Arial" w:cs="Arial"/>
        </w:rPr>
        <w:tab/>
      </w:r>
      <w:r w:rsidRPr="00930B62">
        <w:rPr>
          <w:rFonts w:ascii="Arial" w:hAnsi="Arial" w:cs="Arial"/>
        </w:rPr>
        <w:tab/>
      </w:r>
      <w:r>
        <w:rPr>
          <w:rFonts w:ascii="Arial" w:hAnsi="Arial" w:cs="Arial"/>
        </w:rPr>
        <w:t>Attend when temperature returned to normal (37.5)</w:t>
      </w:r>
    </w:p>
    <w:p w14:paraId="745B3893" w14:textId="77777777" w:rsidR="00030244" w:rsidRPr="00930B62" w:rsidRDefault="00030244" w:rsidP="00030244">
      <w:pPr>
        <w:tabs>
          <w:tab w:val="left" w:pos="567"/>
        </w:tabs>
        <w:spacing w:after="120"/>
        <w:ind w:right="-1092"/>
        <w:rPr>
          <w:rFonts w:ascii="Arial" w:hAnsi="Arial" w:cs="Arial"/>
        </w:rPr>
      </w:pPr>
      <w:r w:rsidRPr="00930B62">
        <w:rPr>
          <w:rFonts w:ascii="Arial" w:hAnsi="Arial" w:cs="Arial"/>
        </w:rPr>
        <w:t>Impetigo</w:t>
      </w:r>
      <w:r w:rsidRPr="00930B62">
        <w:rPr>
          <w:rFonts w:ascii="Arial" w:hAnsi="Arial" w:cs="Arial"/>
        </w:rPr>
        <w:tab/>
      </w:r>
      <w:r w:rsidRPr="00930B62">
        <w:rPr>
          <w:rFonts w:ascii="Arial" w:hAnsi="Arial" w:cs="Arial"/>
        </w:rPr>
        <w:tab/>
      </w:r>
      <w:r w:rsidRPr="00930B62">
        <w:rPr>
          <w:rFonts w:ascii="Arial" w:hAnsi="Arial" w:cs="Arial"/>
        </w:rPr>
        <w:tab/>
      </w:r>
      <w:r w:rsidRPr="00930B62">
        <w:rPr>
          <w:rFonts w:ascii="Arial" w:hAnsi="Arial" w:cs="Arial"/>
        </w:rPr>
        <w:tab/>
        <w:t xml:space="preserve">Until </w:t>
      </w:r>
      <w:r>
        <w:rPr>
          <w:rFonts w:ascii="Arial" w:hAnsi="Arial" w:cs="Arial"/>
        </w:rPr>
        <w:t xml:space="preserve">all blisters have scabs or 48 hours after antibiotics                             </w:t>
      </w:r>
    </w:p>
    <w:p w14:paraId="6A966080" w14:textId="77777777" w:rsidR="00030244" w:rsidRPr="00930B62" w:rsidRDefault="00030244" w:rsidP="00030244">
      <w:pPr>
        <w:tabs>
          <w:tab w:val="left" w:pos="567"/>
        </w:tabs>
        <w:spacing w:after="120"/>
        <w:ind w:right="-1092"/>
        <w:rPr>
          <w:rFonts w:ascii="Arial" w:hAnsi="Arial" w:cs="Arial"/>
        </w:rPr>
      </w:pPr>
      <w:r w:rsidRPr="00930B62">
        <w:rPr>
          <w:rFonts w:ascii="Arial" w:hAnsi="Arial" w:cs="Arial"/>
        </w:rPr>
        <w:t xml:space="preserve"> </w:t>
      </w:r>
      <w:r>
        <w:rPr>
          <w:rFonts w:ascii="Arial" w:hAnsi="Arial" w:cs="Arial"/>
        </w:rPr>
        <w:t>H</w:t>
      </w:r>
      <w:r w:rsidRPr="00930B62">
        <w:rPr>
          <w:rFonts w:ascii="Arial" w:hAnsi="Arial" w:cs="Arial"/>
        </w:rPr>
        <w:t>epatitis</w:t>
      </w:r>
      <w:r>
        <w:rPr>
          <w:rFonts w:ascii="Arial" w:hAnsi="Arial" w:cs="Arial"/>
        </w:rPr>
        <w:t xml:space="preserve"> A</w:t>
      </w:r>
      <w:r w:rsidRPr="00930B62">
        <w:rPr>
          <w:rFonts w:ascii="Arial" w:hAnsi="Arial" w:cs="Arial"/>
        </w:rPr>
        <w:tab/>
      </w:r>
      <w:r w:rsidRPr="00930B62">
        <w:rPr>
          <w:rFonts w:ascii="Arial" w:hAnsi="Arial" w:cs="Arial"/>
        </w:rPr>
        <w:tab/>
      </w:r>
      <w:r w:rsidRPr="00930B62">
        <w:rPr>
          <w:rFonts w:ascii="Arial" w:hAnsi="Arial" w:cs="Arial"/>
        </w:rPr>
        <w:tab/>
      </w:r>
      <w:r>
        <w:rPr>
          <w:rFonts w:ascii="Arial" w:hAnsi="Arial" w:cs="Arial"/>
        </w:rPr>
        <w:t xml:space="preserve">            </w:t>
      </w:r>
      <w:r w:rsidRPr="00930B62">
        <w:rPr>
          <w:rFonts w:ascii="Arial" w:hAnsi="Arial" w:cs="Arial"/>
        </w:rPr>
        <w:t>7 days from the onset</w:t>
      </w:r>
      <w:r>
        <w:rPr>
          <w:rFonts w:ascii="Arial" w:hAnsi="Arial" w:cs="Arial"/>
        </w:rPr>
        <w:t xml:space="preserve"> of symptoms</w:t>
      </w:r>
    </w:p>
    <w:p w14:paraId="26010D81" w14:textId="77777777" w:rsidR="00030244" w:rsidRPr="00930B62" w:rsidRDefault="00030244" w:rsidP="00030244">
      <w:pPr>
        <w:tabs>
          <w:tab w:val="left" w:pos="567"/>
        </w:tabs>
        <w:spacing w:after="120"/>
        <w:ind w:right="-1092"/>
        <w:rPr>
          <w:rFonts w:ascii="Arial" w:hAnsi="Arial" w:cs="Arial"/>
        </w:rPr>
      </w:pPr>
      <w:r>
        <w:rPr>
          <w:rFonts w:ascii="Arial" w:hAnsi="Arial" w:cs="Arial"/>
        </w:rPr>
        <w:t>Measles</w:t>
      </w:r>
      <w:r>
        <w:rPr>
          <w:rFonts w:ascii="Arial" w:hAnsi="Arial" w:cs="Arial"/>
        </w:rPr>
        <w:tab/>
      </w:r>
      <w:r>
        <w:rPr>
          <w:rFonts w:ascii="Arial" w:hAnsi="Arial" w:cs="Arial"/>
        </w:rPr>
        <w:tab/>
      </w:r>
      <w:r>
        <w:rPr>
          <w:rFonts w:ascii="Arial" w:hAnsi="Arial" w:cs="Arial"/>
        </w:rPr>
        <w:tab/>
      </w:r>
      <w:r>
        <w:rPr>
          <w:rFonts w:ascii="Arial" w:hAnsi="Arial" w:cs="Arial"/>
        </w:rPr>
        <w:tab/>
        <w:t xml:space="preserve">4 </w:t>
      </w:r>
      <w:r w:rsidRPr="00930B62">
        <w:rPr>
          <w:rFonts w:ascii="Arial" w:hAnsi="Arial" w:cs="Arial"/>
        </w:rPr>
        <w:t>days from when the rash first appeared</w:t>
      </w:r>
      <w:r>
        <w:rPr>
          <w:rFonts w:ascii="Arial" w:hAnsi="Arial" w:cs="Arial"/>
        </w:rPr>
        <w:t xml:space="preserve"> and child is well </w:t>
      </w:r>
    </w:p>
    <w:p w14:paraId="116FE323" w14:textId="6B4CA06C" w:rsidR="00030244" w:rsidRDefault="00030244" w:rsidP="00030244">
      <w:pPr>
        <w:tabs>
          <w:tab w:val="left" w:pos="567"/>
        </w:tabs>
        <w:spacing w:after="120"/>
        <w:ind w:right="-1092"/>
        <w:rPr>
          <w:rFonts w:ascii="Arial" w:hAnsi="Arial" w:cs="Arial"/>
        </w:rPr>
      </w:pPr>
      <w:r w:rsidRPr="00930B62">
        <w:rPr>
          <w:rFonts w:ascii="Arial" w:hAnsi="Arial" w:cs="Arial"/>
        </w:rPr>
        <w:t>Menin</w:t>
      </w:r>
      <w:r>
        <w:rPr>
          <w:rFonts w:ascii="Arial" w:hAnsi="Arial" w:cs="Arial"/>
        </w:rPr>
        <w:t>gitis</w:t>
      </w:r>
      <w:r>
        <w:rPr>
          <w:rFonts w:ascii="Arial" w:hAnsi="Arial" w:cs="Arial"/>
        </w:rPr>
        <w:tab/>
      </w:r>
      <w:r>
        <w:rPr>
          <w:rFonts w:ascii="Arial" w:hAnsi="Arial" w:cs="Arial"/>
        </w:rPr>
        <w:tab/>
      </w:r>
      <w:r>
        <w:rPr>
          <w:rFonts w:ascii="Arial" w:hAnsi="Arial" w:cs="Arial"/>
        </w:rPr>
        <w:tab/>
      </w:r>
      <w:r>
        <w:rPr>
          <w:rFonts w:ascii="Arial" w:hAnsi="Arial" w:cs="Arial"/>
        </w:rPr>
        <w:tab/>
        <w:t xml:space="preserve">Until recovered and no longer have symptoms – setting to contact </w:t>
      </w:r>
    </w:p>
    <w:p w14:paraId="0C695DF4" w14:textId="7ABBE508" w:rsidR="00030244" w:rsidRDefault="00F34AFE" w:rsidP="00030244">
      <w:pPr>
        <w:tabs>
          <w:tab w:val="left" w:pos="567"/>
        </w:tabs>
        <w:spacing w:after="120"/>
        <w:ind w:right="-1092"/>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627811">
        <w:rPr>
          <w:rFonts w:ascii="Arial" w:hAnsi="Arial" w:cs="Arial"/>
        </w:rPr>
        <w:t>the Health Protection Team</w:t>
      </w:r>
      <w:r w:rsidR="00030244">
        <w:rPr>
          <w:rFonts w:ascii="Arial" w:hAnsi="Arial" w:cs="Arial"/>
        </w:rPr>
        <w:t xml:space="preserve">                                                  </w:t>
      </w:r>
    </w:p>
    <w:p w14:paraId="414621DF" w14:textId="77777777" w:rsidR="00030244" w:rsidRPr="00930B62" w:rsidRDefault="00030244" w:rsidP="00030244">
      <w:pPr>
        <w:tabs>
          <w:tab w:val="left" w:pos="567"/>
        </w:tabs>
        <w:spacing w:after="120"/>
        <w:ind w:right="-1092"/>
        <w:rPr>
          <w:rFonts w:ascii="Arial" w:hAnsi="Arial" w:cs="Arial"/>
        </w:rPr>
      </w:pPr>
      <w:r>
        <w:rPr>
          <w:rFonts w:ascii="Arial" w:hAnsi="Arial" w:cs="Arial"/>
        </w:rPr>
        <w:t xml:space="preserve">Monkeypox                                         Until healthcare professional confirms it is safe to return </w:t>
      </w:r>
    </w:p>
    <w:p w14:paraId="3A8E45BF" w14:textId="77777777" w:rsidR="00030244" w:rsidRPr="00930B62" w:rsidRDefault="00030244" w:rsidP="00030244">
      <w:pPr>
        <w:tabs>
          <w:tab w:val="left" w:pos="567"/>
        </w:tabs>
        <w:spacing w:after="120"/>
        <w:ind w:right="-1092"/>
        <w:rPr>
          <w:rFonts w:ascii="Arial" w:hAnsi="Arial" w:cs="Arial"/>
        </w:rPr>
      </w:pPr>
      <w:r>
        <w:rPr>
          <w:rFonts w:ascii="Arial" w:hAnsi="Arial" w:cs="Arial"/>
        </w:rPr>
        <w:t>Mumps</w:t>
      </w:r>
      <w:r>
        <w:rPr>
          <w:rFonts w:ascii="Arial" w:hAnsi="Arial" w:cs="Arial"/>
        </w:rPr>
        <w:tab/>
      </w:r>
      <w:r>
        <w:rPr>
          <w:rFonts w:ascii="Arial" w:hAnsi="Arial" w:cs="Arial"/>
        </w:rPr>
        <w:tab/>
      </w:r>
      <w:r>
        <w:rPr>
          <w:rFonts w:ascii="Arial" w:hAnsi="Arial" w:cs="Arial"/>
        </w:rPr>
        <w:tab/>
      </w:r>
      <w:r>
        <w:rPr>
          <w:rFonts w:ascii="Arial" w:hAnsi="Arial" w:cs="Arial"/>
        </w:rPr>
        <w:tab/>
        <w:t>5</w:t>
      </w:r>
      <w:r w:rsidRPr="00930B62">
        <w:rPr>
          <w:rFonts w:ascii="Arial" w:hAnsi="Arial" w:cs="Arial"/>
        </w:rPr>
        <w:t xml:space="preserve"> days </w:t>
      </w:r>
      <w:r>
        <w:rPr>
          <w:rFonts w:ascii="Arial" w:hAnsi="Arial" w:cs="Arial"/>
        </w:rPr>
        <w:t>after onset of swelling</w:t>
      </w:r>
    </w:p>
    <w:p w14:paraId="7F169324" w14:textId="77777777" w:rsidR="00030244" w:rsidRDefault="00030244" w:rsidP="00030244">
      <w:pPr>
        <w:tabs>
          <w:tab w:val="left" w:pos="567"/>
        </w:tabs>
        <w:spacing w:after="120"/>
        <w:ind w:right="-1092"/>
        <w:rPr>
          <w:rFonts w:ascii="Arial" w:hAnsi="Arial" w:cs="Arial"/>
        </w:rPr>
      </w:pPr>
      <w:r w:rsidRPr="00930B62">
        <w:rPr>
          <w:rFonts w:ascii="Arial" w:hAnsi="Arial" w:cs="Arial"/>
        </w:rPr>
        <w:t>Pertussis (Whooping cough)</w:t>
      </w:r>
      <w:r w:rsidRPr="00930B62">
        <w:rPr>
          <w:rFonts w:ascii="Arial" w:hAnsi="Arial" w:cs="Arial"/>
        </w:rPr>
        <w:tab/>
      </w:r>
      <w:r>
        <w:rPr>
          <w:rFonts w:ascii="Arial" w:hAnsi="Arial" w:cs="Arial"/>
        </w:rPr>
        <w:t xml:space="preserve">            2 days from starting antibiotics or 14</w:t>
      </w:r>
      <w:r w:rsidRPr="00930B62">
        <w:rPr>
          <w:rFonts w:ascii="Arial" w:hAnsi="Arial" w:cs="Arial"/>
        </w:rPr>
        <w:t xml:space="preserve"> days from the onset</w:t>
      </w:r>
      <w:r>
        <w:rPr>
          <w:rFonts w:ascii="Arial" w:hAnsi="Arial" w:cs="Arial"/>
        </w:rPr>
        <w:t xml:space="preserve"> if no</w:t>
      </w:r>
    </w:p>
    <w:p w14:paraId="2017B55B" w14:textId="77777777" w:rsidR="00030244" w:rsidRPr="00930B62" w:rsidRDefault="00030244" w:rsidP="00030244">
      <w:pPr>
        <w:tabs>
          <w:tab w:val="left" w:pos="567"/>
        </w:tabs>
        <w:spacing w:after="120"/>
        <w:ind w:right="-1092"/>
        <w:rPr>
          <w:rFonts w:ascii="Arial" w:hAnsi="Arial" w:cs="Arial"/>
        </w:rPr>
      </w:pPr>
      <w:r>
        <w:rPr>
          <w:rFonts w:ascii="Arial" w:hAnsi="Arial" w:cs="Arial"/>
        </w:rPr>
        <w:t xml:space="preserve">                                                           antibiotics </w:t>
      </w:r>
    </w:p>
    <w:p w14:paraId="48951F7A" w14:textId="77777777" w:rsidR="00030244" w:rsidRDefault="00030244" w:rsidP="00030244">
      <w:pPr>
        <w:tabs>
          <w:tab w:val="left" w:pos="567"/>
        </w:tabs>
        <w:spacing w:after="120"/>
        <w:ind w:right="-1092"/>
        <w:rPr>
          <w:rFonts w:ascii="Arial" w:hAnsi="Arial" w:cs="Arial"/>
        </w:rPr>
      </w:pPr>
      <w:r w:rsidRPr="00930B62">
        <w:rPr>
          <w:rFonts w:ascii="Arial" w:hAnsi="Arial" w:cs="Arial"/>
        </w:rPr>
        <w:t>Plantar warts</w:t>
      </w:r>
      <w:r w:rsidRPr="00930B62">
        <w:rPr>
          <w:rFonts w:ascii="Arial" w:hAnsi="Arial" w:cs="Arial"/>
        </w:rPr>
        <w:tab/>
      </w:r>
      <w:r>
        <w:rPr>
          <w:rFonts w:ascii="Arial" w:hAnsi="Arial" w:cs="Arial"/>
        </w:rPr>
        <w:tab/>
      </w:r>
      <w:r>
        <w:rPr>
          <w:rFonts w:ascii="Arial" w:hAnsi="Arial" w:cs="Arial"/>
        </w:rPr>
        <w:tab/>
      </w:r>
      <w:r>
        <w:rPr>
          <w:rFonts w:ascii="Arial" w:hAnsi="Arial" w:cs="Arial"/>
        </w:rPr>
        <w:tab/>
        <w:t xml:space="preserve">None                                      </w:t>
      </w:r>
    </w:p>
    <w:p w14:paraId="1BE566BC" w14:textId="77777777" w:rsidR="00030244" w:rsidRDefault="00030244" w:rsidP="00030244">
      <w:pPr>
        <w:tabs>
          <w:tab w:val="left" w:pos="567"/>
        </w:tabs>
        <w:spacing w:after="120"/>
        <w:ind w:right="-1092"/>
        <w:rPr>
          <w:rFonts w:ascii="Arial" w:hAnsi="Arial" w:cs="Arial"/>
        </w:rPr>
      </w:pPr>
      <w:r>
        <w:rPr>
          <w:rFonts w:ascii="Arial" w:hAnsi="Arial" w:cs="Arial"/>
        </w:rPr>
        <w:t xml:space="preserve">Respiratory Infections                        Infected people should stay away if they have symptoms such as a </w:t>
      </w:r>
    </w:p>
    <w:p w14:paraId="4AA304DA" w14:textId="77777777" w:rsidR="00030244" w:rsidRDefault="00030244" w:rsidP="00030244">
      <w:pPr>
        <w:tabs>
          <w:tab w:val="left" w:pos="567"/>
        </w:tabs>
        <w:spacing w:after="120"/>
        <w:ind w:right="-1092"/>
        <w:rPr>
          <w:rFonts w:ascii="Arial" w:hAnsi="Arial" w:cs="Arial"/>
        </w:rPr>
      </w:pPr>
      <w:r>
        <w:rPr>
          <w:rFonts w:ascii="Arial" w:hAnsi="Arial" w:cs="Arial"/>
        </w:rPr>
        <w:t xml:space="preserve">                                                           High temperature</w:t>
      </w:r>
    </w:p>
    <w:p w14:paraId="6AFDEEC4" w14:textId="77777777" w:rsidR="00030244" w:rsidRPr="00930B62" w:rsidRDefault="00030244" w:rsidP="00030244">
      <w:pPr>
        <w:tabs>
          <w:tab w:val="left" w:pos="567"/>
        </w:tabs>
        <w:spacing w:after="120"/>
        <w:ind w:right="-1092"/>
        <w:rPr>
          <w:rFonts w:ascii="Arial" w:hAnsi="Arial" w:cs="Arial"/>
        </w:rPr>
      </w:pPr>
      <w:r>
        <w:rPr>
          <w:rFonts w:ascii="Arial" w:hAnsi="Arial" w:cs="Arial"/>
        </w:rPr>
        <w:t xml:space="preserve">                                           </w:t>
      </w:r>
    </w:p>
    <w:p w14:paraId="2ABDD1A9" w14:textId="77777777" w:rsidR="00030244" w:rsidRPr="00930B62" w:rsidRDefault="00030244" w:rsidP="00030244">
      <w:pPr>
        <w:tabs>
          <w:tab w:val="left" w:pos="567"/>
        </w:tabs>
        <w:spacing w:after="120"/>
        <w:ind w:right="-1092"/>
        <w:rPr>
          <w:rFonts w:ascii="Arial" w:hAnsi="Arial" w:cs="Arial"/>
        </w:rPr>
      </w:pPr>
      <w:r w:rsidRPr="00930B62">
        <w:rPr>
          <w:rFonts w:ascii="Arial" w:hAnsi="Arial" w:cs="Arial"/>
        </w:rPr>
        <w:lastRenderedPageBreak/>
        <w:t>Ringworm</w:t>
      </w:r>
      <w:r w:rsidRPr="00930B62">
        <w:rPr>
          <w:rFonts w:ascii="Arial" w:hAnsi="Arial" w:cs="Arial"/>
        </w:rPr>
        <w:tab/>
      </w:r>
      <w:r w:rsidRPr="00930B62">
        <w:rPr>
          <w:rFonts w:ascii="Arial" w:hAnsi="Arial" w:cs="Arial"/>
        </w:rPr>
        <w:tab/>
      </w:r>
      <w:r w:rsidRPr="00930B62">
        <w:rPr>
          <w:rFonts w:ascii="Arial" w:hAnsi="Arial" w:cs="Arial"/>
        </w:rPr>
        <w:tab/>
      </w:r>
      <w:r w:rsidRPr="00930B62">
        <w:rPr>
          <w:rFonts w:ascii="Arial" w:hAnsi="Arial" w:cs="Arial"/>
        </w:rPr>
        <w:tab/>
      </w:r>
      <w:r>
        <w:rPr>
          <w:rFonts w:ascii="Arial" w:hAnsi="Arial" w:cs="Arial"/>
        </w:rPr>
        <w:t>Return once treatment started</w:t>
      </w:r>
    </w:p>
    <w:p w14:paraId="4F210EFE" w14:textId="77777777" w:rsidR="00030244" w:rsidRPr="00930B62" w:rsidRDefault="00030244" w:rsidP="00030244">
      <w:pPr>
        <w:tabs>
          <w:tab w:val="left" w:pos="567"/>
        </w:tabs>
        <w:spacing w:after="120"/>
        <w:ind w:right="-1092"/>
        <w:rPr>
          <w:rFonts w:ascii="Arial" w:hAnsi="Arial" w:cs="Arial"/>
        </w:rPr>
      </w:pPr>
      <w:r w:rsidRPr="00930B62">
        <w:rPr>
          <w:rFonts w:ascii="Arial" w:hAnsi="Arial" w:cs="Arial"/>
        </w:rPr>
        <w:t>Rubella (German Measles)</w:t>
      </w:r>
      <w:r w:rsidRPr="00930B62">
        <w:rPr>
          <w:rFonts w:ascii="Arial" w:hAnsi="Arial" w:cs="Arial"/>
        </w:rPr>
        <w:tab/>
      </w:r>
      <w:r>
        <w:rPr>
          <w:rFonts w:ascii="Arial" w:hAnsi="Arial" w:cs="Arial"/>
        </w:rPr>
        <w:tab/>
        <w:t>5</w:t>
      </w:r>
      <w:r w:rsidRPr="00930B62">
        <w:rPr>
          <w:rFonts w:ascii="Arial" w:hAnsi="Arial" w:cs="Arial"/>
        </w:rPr>
        <w:t xml:space="preserve"> days from onset of rash</w:t>
      </w:r>
    </w:p>
    <w:p w14:paraId="424914DE" w14:textId="77777777" w:rsidR="00030244" w:rsidRPr="00930B62" w:rsidRDefault="00030244" w:rsidP="00030244">
      <w:pPr>
        <w:tabs>
          <w:tab w:val="left" w:pos="567"/>
        </w:tabs>
        <w:spacing w:after="120"/>
        <w:ind w:right="-1092"/>
        <w:rPr>
          <w:rFonts w:ascii="Arial" w:hAnsi="Arial" w:cs="Arial"/>
        </w:rPr>
      </w:pPr>
      <w:r w:rsidRPr="00930B62">
        <w:rPr>
          <w:rFonts w:ascii="Arial" w:hAnsi="Arial" w:cs="Arial"/>
        </w:rPr>
        <w:t>Scabies</w:t>
      </w:r>
      <w:r w:rsidRPr="00930B62">
        <w:rPr>
          <w:rFonts w:ascii="Arial" w:hAnsi="Arial" w:cs="Arial"/>
        </w:rPr>
        <w:tab/>
      </w:r>
      <w:r w:rsidRPr="00930B62">
        <w:rPr>
          <w:rFonts w:ascii="Arial" w:hAnsi="Arial" w:cs="Arial"/>
        </w:rPr>
        <w:tab/>
      </w:r>
      <w:r w:rsidRPr="00930B62">
        <w:rPr>
          <w:rFonts w:ascii="Arial" w:hAnsi="Arial" w:cs="Arial"/>
        </w:rPr>
        <w:tab/>
      </w:r>
      <w:r w:rsidRPr="00930B62">
        <w:rPr>
          <w:rFonts w:ascii="Arial" w:hAnsi="Arial" w:cs="Arial"/>
        </w:rPr>
        <w:tab/>
      </w:r>
      <w:r>
        <w:rPr>
          <w:rFonts w:ascii="Arial" w:hAnsi="Arial" w:cs="Arial"/>
        </w:rPr>
        <w:t>Infected people age 5 and under can return 24 hours after first treatment</w:t>
      </w:r>
    </w:p>
    <w:p w14:paraId="08B26663" w14:textId="77777777" w:rsidR="00030244" w:rsidRPr="00930B62" w:rsidRDefault="00030244" w:rsidP="00030244">
      <w:pPr>
        <w:tabs>
          <w:tab w:val="left" w:pos="567"/>
        </w:tabs>
        <w:spacing w:after="120"/>
        <w:ind w:right="-1092"/>
        <w:rPr>
          <w:rFonts w:ascii="Arial" w:hAnsi="Arial" w:cs="Arial"/>
        </w:rPr>
      </w:pPr>
      <w:r w:rsidRPr="00930B62">
        <w:rPr>
          <w:rFonts w:ascii="Arial" w:hAnsi="Arial" w:cs="Arial"/>
        </w:rPr>
        <w:t>Sc</w:t>
      </w:r>
      <w:r>
        <w:rPr>
          <w:rFonts w:ascii="Arial" w:hAnsi="Arial" w:cs="Arial"/>
        </w:rPr>
        <w:t xml:space="preserve">arlet fever and streptococcal </w:t>
      </w:r>
      <w:r>
        <w:rPr>
          <w:rFonts w:ascii="Arial" w:hAnsi="Arial" w:cs="Arial"/>
        </w:rPr>
        <w:tab/>
        <w:t xml:space="preserve">Child can return 48 hours after antibiotic treatment commences </w:t>
      </w:r>
    </w:p>
    <w:p w14:paraId="3F0EA05C" w14:textId="77777777" w:rsidR="00030244" w:rsidRPr="00930B62" w:rsidRDefault="00030244" w:rsidP="00030244">
      <w:pPr>
        <w:tabs>
          <w:tab w:val="left" w:pos="567"/>
        </w:tabs>
        <w:spacing w:after="120"/>
        <w:ind w:right="-1092"/>
        <w:rPr>
          <w:rFonts w:ascii="Arial" w:hAnsi="Arial" w:cs="Arial"/>
        </w:rPr>
      </w:pPr>
      <w:r>
        <w:rPr>
          <w:rFonts w:ascii="Arial" w:hAnsi="Arial" w:cs="Arial"/>
        </w:rPr>
        <w:t>I</w:t>
      </w:r>
      <w:r w:rsidRPr="00930B62">
        <w:rPr>
          <w:rFonts w:ascii="Arial" w:hAnsi="Arial" w:cs="Arial"/>
        </w:rPr>
        <w:t>nfection of the throat</w:t>
      </w:r>
      <w:r w:rsidRPr="00930B62">
        <w:rPr>
          <w:rFonts w:ascii="Arial" w:hAnsi="Arial" w:cs="Arial"/>
        </w:rPr>
        <w:tab/>
      </w:r>
      <w:r w:rsidRPr="00930B62">
        <w:rPr>
          <w:rFonts w:ascii="Arial" w:hAnsi="Arial" w:cs="Arial"/>
        </w:rPr>
        <w:tab/>
      </w:r>
      <w:r>
        <w:rPr>
          <w:rFonts w:ascii="Arial" w:hAnsi="Arial" w:cs="Arial"/>
        </w:rPr>
        <w:tab/>
        <w:t>None</w:t>
      </w:r>
    </w:p>
    <w:p w14:paraId="2F2AAC56" w14:textId="77777777" w:rsidR="00030244" w:rsidRPr="00930B62" w:rsidRDefault="00030244" w:rsidP="00030244">
      <w:pPr>
        <w:tabs>
          <w:tab w:val="left" w:pos="567"/>
        </w:tabs>
        <w:spacing w:after="120"/>
        <w:ind w:right="-1092"/>
        <w:rPr>
          <w:rFonts w:ascii="Arial" w:hAnsi="Arial" w:cs="Arial"/>
        </w:rPr>
      </w:pPr>
      <w:r w:rsidRPr="00930B62">
        <w:rPr>
          <w:rFonts w:ascii="Arial" w:hAnsi="Arial" w:cs="Arial"/>
        </w:rPr>
        <w:t>Threadworm</w:t>
      </w:r>
      <w:r w:rsidRPr="00930B62">
        <w:rPr>
          <w:rFonts w:ascii="Arial" w:hAnsi="Arial" w:cs="Arial"/>
        </w:rPr>
        <w:tab/>
      </w:r>
      <w:r w:rsidRPr="00930B62">
        <w:rPr>
          <w:rFonts w:ascii="Arial" w:hAnsi="Arial" w:cs="Arial"/>
        </w:rPr>
        <w:tab/>
      </w:r>
      <w:r w:rsidRPr="00930B62">
        <w:rPr>
          <w:rFonts w:ascii="Arial" w:hAnsi="Arial" w:cs="Arial"/>
        </w:rPr>
        <w:tab/>
      </w:r>
      <w:r w:rsidRPr="00930B62">
        <w:rPr>
          <w:rFonts w:ascii="Arial" w:hAnsi="Arial" w:cs="Arial"/>
        </w:rPr>
        <w:tab/>
      </w:r>
      <w:r>
        <w:rPr>
          <w:rFonts w:ascii="Arial" w:hAnsi="Arial" w:cs="Arial"/>
        </w:rPr>
        <w:t xml:space="preserve">None </w:t>
      </w:r>
    </w:p>
    <w:p w14:paraId="13221A97" w14:textId="77777777" w:rsidR="00030244" w:rsidRPr="00930B62" w:rsidRDefault="00030244" w:rsidP="00030244">
      <w:pPr>
        <w:tabs>
          <w:tab w:val="left" w:pos="567"/>
        </w:tabs>
        <w:spacing w:after="120"/>
        <w:ind w:right="-1092"/>
        <w:rPr>
          <w:rFonts w:ascii="Arial" w:hAnsi="Arial" w:cs="Arial"/>
        </w:rPr>
      </w:pPr>
      <w:r w:rsidRPr="00930B62">
        <w:rPr>
          <w:rFonts w:ascii="Arial" w:hAnsi="Arial" w:cs="Arial"/>
        </w:rPr>
        <w:t xml:space="preserve">Tuberculosis </w:t>
      </w:r>
      <w:r w:rsidRPr="00930B62">
        <w:rPr>
          <w:rFonts w:ascii="Arial" w:hAnsi="Arial" w:cs="Arial"/>
        </w:rPr>
        <w:tab/>
      </w:r>
      <w:r w:rsidRPr="00930B62">
        <w:rPr>
          <w:rFonts w:ascii="Arial" w:hAnsi="Arial" w:cs="Arial"/>
        </w:rPr>
        <w:tab/>
      </w:r>
      <w:r w:rsidRPr="00930B62">
        <w:rPr>
          <w:rFonts w:ascii="Arial" w:hAnsi="Arial" w:cs="Arial"/>
        </w:rPr>
        <w:tab/>
      </w:r>
      <w:r w:rsidRPr="00930B62">
        <w:rPr>
          <w:rFonts w:ascii="Arial" w:hAnsi="Arial" w:cs="Arial"/>
        </w:rPr>
        <w:tab/>
      </w:r>
      <w:r>
        <w:rPr>
          <w:rFonts w:ascii="Arial" w:hAnsi="Arial" w:cs="Arial"/>
        </w:rPr>
        <w:t>Return 2 weeks after antibiotic treatment</w:t>
      </w:r>
    </w:p>
    <w:p w14:paraId="1E62C0F0" w14:textId="77777777" w:rsidR="00030244" w:rsidRDefault="00030244" w:rsidP="00030244">
      <w:pPr>
        <w:tabs>
          <w:tab w:val="left" w:pos="567"/>
        </w:tabs>
        <w:spacing w:after="120"/>
        <w:ind w:right="-1092"/>
        <w:rPr>
          <w:rFonts w:ascii="Arial" w:hAnsi="Arial" w:cs="Arial"/>
        </w:rPr>
      </w:pPr>
      <w:r w:rsidRPr="00930B62">
        <w:rPr>
          <w:rFonts w:ascii="Arial" w:hAnsi="Arial" w:cs="Arial"/>
        </w:rPr>
        <w:t>Typhoid fever</w:t>
      </w:r>
      <w:r w:rsidRPr="00930B62">
        <w:rPr>
          <w:rFonts w:ascii="Arial" w:hAnsi="Arial" w:cs="Arial"/>
        </w:rPr>
        <w:tab/>
      </w:r>
      <w:r w:rsidRPr="00930B62">
        <w:rPr>
          <w:rFonts w:ascii="Arial" w:hAnsi="Arial" w:cs="Arial"/>
        </w:rPr>
        <w:tab/>
      </w:r>
      <w:r w:rsidRPr="00930B62">
        <w:rPr>
          <w:rFonts w:ascii="Arial" w:hAnsi="Arial" w:cs="Arial"/>
        </w:rPr>
        <w:tab/>
      </w:r>
      <w:r>
        <w:rPr>
          <w:rFonts w:ascii="Arial" w:hAnsi="Arial" w:cs="Arial"/>
        </w:rPr>
        <w:t xml:space="preserve">            48hours after diarrhoea or vomiting has stopped and well enough </w:t>
      </w:r>
    </w:p>
    <w:p w14:paraId="4D9085DD" w14:textId="77777777" w:rsidR="00030244" w:rsidRPr="00930B62" w:rsidRDefault="00030244" w:rsidP="00030244">
      <w:pPr>
        <w:tabs>
          <w:tab w:val="left" w:pos="567"/>
        </w:tabs>
        <w:spacing w:after="120"/>
        <w:ind w:right="-1092"/>
        <w:rPr>
          <w:rFonts w:ascii="Arial" w:hAnsi="Arial" w:cs="Arial"/>
        </w:rPr>
      </w:pPr>
      <w:r>
        <w:rPr>
          <w:rFonts w:ascii="Arial" w:hAnsi="Arial" w:cs="Arial"/>
        </w:rPr>
        <w:t xml:space="preserve">                                                           to return</w:t>
      </w:r>
    </w:p>
    <w:p w14:paraId="3C6C3E7C" w14:textId="77777777" w:rsidR="00030244" w:rsidRDefault="00030244" w:rsidP="00030244">
      <w:pPr>
        <w:tabs>
          <w:tab w:val="left" w:pos="567"/>
        </w:tabs>
        <w:spacing w:after="120"/>
        <w:ind w:right="-1092"/>
        <w:rPr>
          <w:rFonts w:ascii="Arial" w:hAnsi="Arial" w:cs="Arial"/>
        </w:rPr>
      </w:pPr>
      <w:r w:rsidRPr="00930B62">
        <w:rPr>
          <w:rFonts w:ascii="Arial" w:hAnsi="Arial" w:cs="Arial"/>
        </w:rPr>
        <w:t>Warts (including Verruca)</w:t>
      </w:r>
      <w:r w:rsidRPr="00930B62">
        <w:rPr>
          <w:rFonts w:ascii="Arial" w:hAnsi="Arial" w:cs="Arial"/>
        </w:rPr>
        <w:tab/>
      </w:r>
      <w:r w:rsidRPr="00930B62">
        <w:rPr>
          <w:rFonts w:ascii="Arial" w:hAnsi="Arial" w:cs="Arial"/>
        </w:rPr>
        <w:tab/>
        <w:t>None</w:t>
      </w:r>
      <w:r>
        <w:rPr>
          <w:rFonts w:ascii="Arial" w:hAnsi="Arial" w:cs="Arial"/>
        </w:rPr>
        <w:t xml:space="preserve"> but may need to be covered</w:t>
      </w:r>
    </w:p>
    <w:p w14:paraId="5C98D767" w14:textId="77777777" w:rsidR="00627811" w:rsidRDefault="00030244" w:rsidP="00030244">
      <w:pPr>
        <w:tabs>
          <w:tab w:val="left" w:pos="567"/>
        </w:tabs>
        <w:spacing w:after="120"/>
        <w:ind w:right="-1092"/>
        <w:rPr>
          <w:rFonts w:ascii="Arial" w:hAnsi="Arial" w:cs="Arial"/>
        </w:rPr>
      </w:pPr>
      <w:r>
        <w:rPr>
          <w:rFonts w:ascii="Arial" w:hAnsi="Arial" w:cs="Arial"/>
        </w:rPr>
        <w:t xml:space="preserve">Whooping Cough                               2 Days from commencing antibiotics or 14 days from onset of </w:t>
      </w:r>
    </w:p>
    <w:p w14:paraId="3CA7DA86" w14:textId="137C166E" w:rsidR="00030244" w:rsidRDefault="00627811" w:rsidP="00030244">
      <w:pPr>
        <w:tabs>
          <w:tab w:val="left" w:pos="567"/>
        </w:tabs>
        <w:spacing w:after="120"/>
        <w:ind w:right="-1092"/>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Sy</w:t>
      </w:r>
      <w:r w:rsidR="00030244">
        <w:rPr>
          <w:rFonts w:ascii="Arial" w:hAnsi="Arial" w:cs="Arial"/>
        </w:rPr>
        <w:t>mptoms</w:t>
      </w:r>
      <w:r>
        <w:rPr>
          <w:rFonts w:ascii="Arial" w:hAnsi="Arial" w:cs="Arial"/>
        </w:rPr>
        <w:t>, i</w:t>
      </w:r>
      <w:r w:rsidR="00030244">
        <w:rPr>
          <w:rFonts w:ascii="Arial" w:hAnsi="Arial" w:cs="Arial"/>
        </w:rPr>
        <w:t>f no antibiotics</w:t>
      </w:r>
    </w:p>
    <w:p w14:paraId="0E772C70" w14:textId="77777777" w:rsidR="00030244" w:rsidRDefault="00030244" w:rsidP="00030244">
      <w:pPr>
        <w:tabs>
          <w:tab w:val="left" w:pos="567"/>
        </w:tabs>
        <w:spacing w:after="120"/>
        <w:ind w:right="-1092"/>
        <w:rPr>
          <w:rFonts w:ascii="Arial" w:hAnsi="Arial" w:cs="Arial"/>
        </w:rPr>
      </w:pPr>
    </w:p>
    <w:p w14:paraId="0CF06B6E" w14:textId="4B0812A6" w:rsidR="00030244" w:rsidRPr="00627811" w:rsidRDefault="00030244" w:rsidP="00030244">
      <w:pPr>
        <w:tabs>
          <w:tab w:val="left" w:pos="567"/>
        </w:tabs>
        <w:spacing w:after="120"/>
        <w:ind w:right="-1092"/>
        <w:rPr>
          <w:rFonts w:ascii="Arial" w:hAnsi="Arial" w:cs="Arial"/>
          <w:color w:val="EE0000"/>
        </w:rPr>
      </w:pPr>
      <w:r w:rsidRPr="00627811">
        <w:rPr>
          <w:rFonts w:ascii="Arial" w:hAnsi="Arial" w:cs="Arial"/>
          <w:color w:val="EE0000"/>
        </w:rPr>
        <w:t xml:space="preserve">This list is not exhaustive, please see Public </w:t>
      </w:r>
      <w:r w:rsidR="00627811">
        <w:rPr>
          <w:rFonts w:ascii="Arial" w:hAnsi="Arial" w:cs="Arial"/>
          <w:color w:val="EE0000"/>
        </w:rPr>
        <w:t>H</w:t>
      </w:r>
      <w:r w:rsidRPr="00627811">
        <w:rPr>
          <w:rFonts w:ascii="Arial" w:hAnsi="Arial" w:cs="Arial"/>
          <w:color w:val="EE0000"/>
        </w:rPr>
        <w:t xml:space="preserve">ealth exclusion periods in children and young people’s settings or contact us prior to your child attending. </w:t>
      </w:r>
    </w:p>
    <w:p w14:paraId="456BF72B" w14:textId="77777777" w:rsidR="001D3AAA" w:rsidRPr="00627811" w:rsidRDefault="001D3AAA" w:rsidP="001D3AAA">
      <w:pPr>
        <w:rPr>
          <w:color w:val="EE0000"/>
        </w:rPr>
      </w:pPr>
    </w:p>
    <w:p w14:paraId="4E572F0E" w14:textId="77777777" w:rsidR="001D3AAA" w:rsidRDefault="001D3AAA" w:rsidP="001D3AAA"/>
    <w:p w14:paraId="1B184B19" w14:textId="77777777" w:rsidR="001D3AAA" w:rsidRDefault="001D3AAA" w:rsidP="001D3AAA"/>
    <w:p w14:paraId="5245F24F" w14:textId="77777777" w:rsidR="00A72861" w:rsidRDefault="00A72861" w:rsidP="001D3AAA"/>
    <w:p w14:paraId="674FF77E" w14:textId="77777777" w:rsidR="00A72861" w:rsidRDefault="00A72861" w:rsidP="001D3AAA"/>
    <w:p w14:paraId="1FAD4760" w14:textId="77777777" w:rsidR="00A72861" w:rsidRDefault="00A72861" w:rsidP="001D3AAA"/>
    <w:p w14:paraId="4289F5E2" w14:textId="77777777" w:rsidR="00A72861" w:rsidRDefault="00A72861" w:rsidP="001D3AAA"/>
    <w:p w14:paraId="4C5DB48B" w14:textId="77777777" w:rsidR="00A72861" w:rsidRDefault="00A72861" w:rsidP="001D3AAA"/>
    <w:p w14:paraId="65EDDB6C" w14:textId="77777777" w:rsidR="00A72861" w:rsidRDefault="00A72861" w:rsidP="001D3AAA"/>
    <w:p w14:paraId="4BE33CC1" w14:textId="77777777" w:rsidR="00A72861" w:rsidRDefault="00A72861" w:rsidP="001D3AAA"/>
    <w:p w14:paraId="4A3804F7" w14:textId="77777777" w:rsidR="00A72861" w:rsidRDefault="00A72861" w:rsidP="001D3AAA"/>
    <w:p w14:paraId="0B79A3A1" w14:textId="77777777" w:rsidR="001D3AAA" w:rsidRDefault="001D3AAA" w:rsidP="001D3AAA"/>
    <w:p w14:paraId="5F36BA47" w14:textId="77777777" w:rsidR="00627811" w:rsidRDefault="00627811" w:rsidP="001D3AAA"/>
    <w:p w14:paraId="6000FA73" w14:textId="77777777" w:rsidR="00627811" w:rsidRDefault="00627811" w:rsidP="001D3AAA"/>
    <w:p w14:paraId="102C7488" w14:textId="77777777" w:rsidR="00627811" w:rsidRDefault="00627811" w:rsidP="001D3AAA"/>
    <w:p w14:paraId="72ACE5A1" w14:textId="77777777" w:rsidR="00627811" w:rsidRDefault="00627811" w:rsidP="001D3AAA"/>
    <w:p w14:paraId="02129DA0" w14:textId="77777777" w:rsidR="00627811" w:rsidRDefault="00627811" w:rsidP="001D3AAA"/>
    <w:p w14:paraId="6843DF4B" w14:textId="77777777" w:rsidR="00627811" w:rsidRDefault="00627811" w:rsidP="001D3AAA"/>
    <w:p w14:paraId="1C17D82B" w14:textId="77777777" w:rsidR="00030244" w:rsidRDefault="00030244" w:rsidP="00A30CD8">
      <w:pPr>
        <w:pBdr>
          <w:top w:val="single" w:sz="4" w:space="0" w:color="000000"/>
          <w:left w:val="single" w:sz="4" w:space="0" w:color="000000"/>
          <w:bottom w:val="single" w:sz="4" w:space="0" w:color="000000"/>
          <w:right w:val="single" w:sz="4" w:space="0" w:color="000000"/>
        </w:pBdr>
        <w:spacing w:after="14"/>
        <w:ind w:left="285"/>
      </w:pPr>
    </w:p>
    <w:p w14:paraId="162EFB6B" w14:textId="77777777" w:rsidR="00A30CD8" w:rsidRDefault="00A30CD8" w:rsidP="00A30CD8">
      <w:pPr>
        <w:pStyle w:val="Heading6"/>
        <w:pBdr>
          <w:top w:val="single" w:sz="4" w:space="0" w:color="000000"/>
          <w:left w:val="single" w:sz="4" w:space="0" w:color="000000"/>
          <w:bottom w:val="single" w:sz="4" w:space="0" w:color="000000"/>
          <w:right w:val="single" w:sz="4" w:space="0" w:color="000000"/>
        </w:pBdr>
        <w:ind w:left="285"/>
        <w:jc w:val="center"/>
      </w:pPr>
      <w:r>
        <w:rPr>
          <w:rFonts w:ascii="Arial" w:eastAsia="Arial" w:hAnsi="Arial" w:cs="Arial"/>
          <w:color w:val="000000"/>
        </w:rPr>
        <w:t xml:space="preserve">PRIVACY NOTICE  </w:t>
      </w:r>
    </w:p>
    <w:p w14:paraId="236FE641" w14:textId="77777777" w:rsidR="00A30CD8" w:rsidRDefault="00A30CD8" w:rsidP="00A30CD8">
      <w:pPr>
        <w:pBdr>
          <w:top w:val="single" w:sz="4" w:space="0" w:color="000000"/>
          <w:left w:val="single" w:sz="4" w:space="0" w:color="000000"/>
          <w:bottom w:val="single" w:sz="4" w:space="0" w:color="000000"/>
          <w:right w:val="single" w:sz="4" w:space="0" w:color="000000"/>
        </w:pBdr>
        <w:spacing w:after="0"/>
        <w:ind w:left="285"/>
        <w:jc w:val="center"/>
      </w:pPr>
      <w:r>
        <w:rPr>
          <w:b/>
          <w:sz w:val="24"/>
        </w:rPr>
        <w:t xml:space="preserve">for </w:t>
      </w:r>
    </w:p>
    <w:p w14:paraId="16E10FCD" w14:textId="77777777" w:rsidR="00A30CD8" w:rsidRDefault="00A30CD8" w:rsidP="00A30CD8">
      <w:pPr>
        <w:pBdr>
          <w:top w:val="single" w:sz="4" w:space="0" w:color="000000"/>
          <w:left w:val="single" w:sz="4" w:space="0" w:color="000000"/>
          <w:bottom w:val="single" w:sz="4" w:space="0" w:color="000000"/>
          <w:right w:val="single" w:sz="4" w:space="0" w:color="000000"/>
        </w:pBdr>
        <w:spacing w:after="264"/>
        <w:ind w:left="285"/>
        <w:jc w:val="center"/>
      </w:pPr>
      <w:proofErr w:type="spellStart"/>
      <w:r>
        <w:rPr>
          <w:sz w:val="24"/>
        </w:rPr>
        <w:t>Sturry</w:t>
      </w:r>
      <w:proofErr w:type="spellEnd"/>
      <w:r>
        <w:rPr>
          <w:sz w:val="24"/>
        </w:rPr>
        <w:t xml:space="preserve"> Pre-School </w:t>
      </w:r>
    </w:p>
    <w:p w14:paraId="3D500E8D" w14:textId="6804B907" w:rsidR="00A30CD8" w:rsidRDefault="00A30CD8" w:rsidP="007067B2">
      <w:pPr>
        <w:spacing w:after="92"/>
        <w:ind w:left="293"/>
        <w:jc w:val="center"/>
      </w:pPr>
      <w:bookmarkStart w:id="58" w:name="_Toc42172558"/>
      <w:bookmarkStart w:id="59" w:name="_Toc228445790"/>
      <w:r w:rsidRPr="000B2EEA">
        <w:rPr>
          <w:rStyle w:val="Heading1Char"/>
        </w:rPr>
        <w:t>Privacy Notice</w:t>
      </w:r>
      <w:bookmarkEnd w:id="58"/>
      <w:bookmarkEnd w:id="59"/>
      <w:r>
        <w:rPr>
          <w:rFonts w:ascii="Cambria" w:eastAsia="Cambria" w:hAnsi="Cambria" w:cs="Cambria"/>
          <w:b/>
          <w:color w:val="0070C0"/>
          <w:sz w:val="36"/>
        </w:rPr>
        <w:t xml:space="preserve"> </w:t>
      </w:r>
      <w:r>
        <w:rPr>
          <w:b/>
        </w:rPr>
        <w:t>– How we use pupil information</w:t>
      </w:r>
    </w:p>
    <w:p w14:paraId="31226CC3" w14:textId="77777777" w:rsidR="00A30CD8" w:rsidRDefault="00A30CD8" w:rsidP="00A30CD8">
      <w:pPr>
        <w:pStyle w:val="Heading7"/>
        <w:spacing w:line="263" w:lineRule="auto"/>
        <w:ind w:left="288"/>
        <w:jc w:val="both"/>
      </w:pPr>
      <w:r>
        <w:rPr>
          <w:rFonts w:ascii="Arial" w:eastAsia="Arial" w:hAnsi="Arial" w:cs="Arial"/>
          <w:color w:val="000000"/>
        </w:rPr>
        <w:t>Why do we collect and use pupil information</w:t>
      </w:r>
      <w:r>
        <w:rPr>
          <w:rFonts w:ascii="Arial" w:eastAsia="Arial" w:hAnsi="Arial" w:cs="Arial"/>
          <w:color w:val="000000"/>
          <w:sz w:val="28"/>
        </w:rPr>
        <w:t xml:space="preserve"> </w:t>
      </w:r>
    </w:p>
    <w:p w14:paraId="10B34970" w14:textId="77777777" w:rsidR="00A30CD8" w:rsidRDefault="00A30CD8" w:rsidP="00A30CD8">
      <w:pPr>
        <w:spacing w:after="54" w:line="239" w:lineRule="auto"/>
        <w:ind w:left="278"/>
      </w:pPr>
      <w:r>
        <w:t xml:space="preserve">We collect and use pupil information under section 537A of the Education Act 1996, and section 83 of the Children Act 1989.  We also comply with Article 6(1)(c) and Article 9(2)(b) of the General Data Protection Regulation (GDPR). </w:t>
      </w:r>
    </w:p>
    <w:p w14:paraId="4644D525" w14:textId="2097FBED" w:rsidR="00A30CD8" w:rsidRDefault="00A30CD8" w:rsidP="00962AA8">
      <w:pPr>
        <w:spacing w:after="0"/>
        <w:ind w:left="293"/>
      </w:pPr>
      <w:r>
        <w:rPr>
          <w:sz w:val="28"/>
        </w:rPr>
        <w:t xml:space="preserve"> </w:t>
      </w:r>
      <w:r>
        <w:t xml:space="preserve">We use the pupil data: </w:t>
      </w:r>
    </w:p>
    <w:p w14:paraId="59B1C6CE" w14:textId="77777777" w:rsidR="00A30CD8" w:rsidRDefault="00A30CD8" w:rsidP="00A30CD8">
      <w:pPr>
        <w:spacing w:after="0"/>
        <w:ind w:left="293"/>
      </w:pPr>
      <w:r>
        <w:rPr>
          <w:sz w:val="24"/>
        </w:rPr>
        <w:t xml:space="preserve"> </w:t>
      </w:r>
    </w:p>
    <w:p w14:paraId="1424A8ED" w14:textId="77777777" w:rsidR="00A30CD8" w:rsidRDefault="00A30CD8" w:rsidP="00F0296D">
      <w:pPr>
        <w:numPr>
          <w:ilvl w:val="0"/>
          <w:numId w:val="4"/>
        </w:numPr>
        <w:ind w:right="4" w:hanging="720"/>
      </w:pPr>
      <w:r>
        <w:t xml:space="preserve">to support pupil learning </w:t>
      </w:r>
    </w:p>
    <w:p w14:paraId="5D7148A3" w14:textId="77777777" w:rsidR="00A30CD8" w:rsidRDefault="00A30CD8" w:rsidP="00F0296D">
      <w:pPr>
        <w:numPr>
          <w:ilvl w:val="0"/>
          <w:numId w:val="4"/>
        </w:numPr>
        <w:ind w:right="4" w:hanging="720"/>
      </w:pPr>
      <w:r>
        <w:t xml:space="preserve">to monitor and report on pupil progress </w:t>
      </w:r>
    </w:p>
    <w:p w14:paraId="5DFC8C6D" w14:textId="77777777" w:rsidR="00A30CD8" w:rsidRDefault="00A30CD8" w:rsidP="00F0296D">
      <w:pPr>
        <w:numPr>
          <w:ilvl w:val="0"/>
          <w:numId w:val="4"/>
        </w:numPr>
        <w:ind w:right="4" w:hanging="720"/>
      </w:pPr>
      <w:r>
        <w:t xml:space="preserve">to provide appropriate pastoral care </w:t>
      </w:r>
    </w:p>
    <w:p w14:paraId="3CA40B10" w14:textId="77777777" w:rsidR="00A30CD8" w:rsidRDefault="00A30CD8" w:rsidP="00F0296D">
      <w:pPr>
        <w:numPr>
          <w:ilvl w:val="0"/>
          <w:numId w:val="4"/>
        </w:numPr>
        <w:ind w:right="4" w:hanging="720"/>
      </w:pPr>
      <w:r>
        <w:t xml:space="preserve">to assess the quality of our services </w:t>
      </w:r>
    </w:p>
    <w:p w14:paraId="2043265C" w14:textId="1B7EECB8" w:rsidR="00A30CD8" w:rsidRDefault="00A30CD8" w:rsidP="00A30CD8">
      <w:pPr>
        <w:numPr>
          <w:ilvl w:val="0"/>
          <w:numId w:val="4"/>
        </w:numPr>
        <w:spacing w:after="0"/>
        <w:ind w:left="653"/>
      </w:pPr>
      <w:r>
        <w:t xml:space="preserve">to comply with the law regarding data sharing  </w:t>
      </w:r>
    </w:p>
    <w:p w14:paraId="4B2363C6" w14:textId="77777777" w:rsidR="00A30CD8" w:rsidRDefault="00A30CD8" w:rsidP="00A30CD8">
      <w:pPr>
        <w:spacing w:after="0"/>
        <w:ind w:left="293"/>
      </w:pPr>
      <w:r>
        <w:t xml:space="preserve"> </w:t>
      </w:r>
    </w:p>
    <w:p w14:paraId="27B7804B" w14:textId="77777777" w:rsidR="00A30CD8" w:rsidRDefault="00A30CD8" w:rsidP="00A30CD8">
      <w:pPr>
        <w:spacing w:after="0" w:line="263" w:lineRule="auto"/>
        <w:ind w:left="288"/>
      </w:pPr>
      <w:r>
        <w:rPr>
          <w:b/>
        </w:rPr>
        <w:t xml:space="preserve">Categories of pupil information that we collect, hold and share include:   </w:t>
      </w:r>
    </w:p>
    <w:p w14:paraId="45C17D29" w14:textId="77777777" w:rsidR="00A30CD8" w:rsidRDefault="00A30CD8" w:rsidP="00A30CD8">
      <w:pPr>
        <w:spacing w:after="0"/>
        <w:ind w:left="293"/>
      </w:pPr>
      <w:r>
        <w:rPr>
          <w:b/>
        </w:rPr>
        <w:t xml:space="preserve"> </w:t>
      </w:r>
    </w:p>
    <w:p w14:paraId="2AEB656A" w14:textId="77777777" w:rsidR="00A30CD8" w:rsidRDefault="00A30CD8" w:rsidP="00F0296D">
      <w:pPr>
        <w:numPr>
          <w:ilvl w:val="0"/>
          <w:numId w:val="4"/>
        </w:numPr>
        <w:ind w:right="4" w:hanging="720"/>
      </w:pPr>
      <w:r>
        <w:t xml:space="preserve">Personal information (such as name, date of birth and contact details) </w:t>
      </w:r>
    </w:p>
    <w:p w14:paraId="239E4CFB" w14:textId="77777777" w:rsidR="00A30CD8" w:rsidRDefault="00A30CD8" w:rsidP="00F0296D">
      <w:pPr>
        <w:numPr>
          <w:ilvl w:val="0"/>
          <w:numId w:val="4"/>
        </w:numPr>
        <w:ind w:right="4" w:hanging="720"/>
      </w:pPr>
      <w:r>
        <w:t xml:space="preserve">Characteristics (such as ethnicity, language, nationality, country of birth) </w:t>
      </w:r>
    </w:p>
    <w:p w14:paraId="0AFBF8E0" w14:textId="77777777" w:rsidR="00A30CD8" w:rsidRDefault="00A30CD8" w:rsidP="00F0296D">
      <w:pPr>
        <w:numPr>
          <w:ilvl w:val="0"/>
          <w:numId w:val="4"/>
        </w:numPr>
        <w:ind w:right="4" w:hanging="720"/>
      </w:pPr>
      <w:r>
        <w:t xml:space="preserve">Attendance information (such as sessions attended, number of absences and absence reasons) </w:t>
      </w:r>
    </w:p>
    <w:p w14:paraId="7F876BFC" w14:textId="77777777" w:rsidR="00A30CD8" w:rsidRDefault="00A30CD8" w:rsidP="00F0296D">
      <w:pPr>
        <w:numPr>
          <w:ilvl w:val="0"/>
          <w:numId w:val="4"/>
        </w:numPr>
        <w:ind w:right="4" w:hanging="720"/>
      </w:pPr>
      <w:r>
        <w:t xml:space="preserve">National curriculum assessment results </w:t>
      </w:r>
    </w:p>
    <w:p w14:paraId="09468EBF" w14:textId="77777777" w:rsidR="00A30CD8" w:rsidRDefault="00A30CD8" w:rsidP="00F0296D">
      <w:pPr>
        <w:numPr>
          <w:ilvl w:val="0"/>
          <w:numId w:val="4"/>
        </w:numPr>
        <w:ind w:right="4" w:hanging="720"/>
      </w:pPr>
      <w:r>
        <w:t xml:space="preserve">Special educational needs information </w:t>
      </w:r>
    </w:p>
    <w:p w14:paraId="72DEF3F3" w14:textId="77777777" w:rsidR="00A30CD8" w:rsidRDefault="00A30CD8" w:rsidP="00F0296D">
      <w:pPr>
        <w:numPr>
          <w:ilvl w:val="0"/>
          <w:numId w:val="4"/>
        </w:numPr>
        <w:ind w:right="4" w:hanging="720"/>
      </w:pPr>
      <w:r>
        <w:t xml:space="preserve">Relevant medical information  </w:t>
      </w:r>
    </w:p>
    <w:p w14:paraId="675CC35C" w14:textId="0A99611D" w:rsidR="00A30CD8" w:rsidRDefault="00A30CD8" w:rsidP="00962AA8">
      <w:pPr>
        <w:spacing w:after="0"/>
        <w:ind w:left="293"/>
      </w:pPr>
      <w:r>
        <w:t xml:space="preserve"> </w:t>
      </w:r>
      <w:r>
        <w:rPr>
          <w:rFonts w:ascii="Arial" w:eastAsia="Arial" w:hAnsi="Arial" w:cs="Arial"/>
          <w:color w:val="000000"/>
        </w:rPr>
        <w:t xml:space="preserve">Collecting pupil information </w:t>
      </w:r>
    </w:p>
    <w:p w14:paraId="6CBF8DBD" w14:textId="77777777" w:rsidR="00A30CD8" w:rsidRDefault="00A30CD8" w:rsidP="00A30CD8">
      <w:pPr>
        <w:spacing w:after="3" w:line="239" w:lineRule="auto"/>
        <w:ind w:left="278"/>
      </w:pPr>
      <w:r>
        <w:t xml:space="preserve">Whilst the majority of pupil information you provide to us is mandatory, some of it is provided to us on a voluntary basis. In order to comply with the General Data Protection Regulation, we will inform you whether you are required to provide certain pupil information to us or if you have a choice in this.  </w:t>
      </w:r>
    </w:p>
    <w:p w14:paraId="0BAD8C64" w14:textId="77777777" w:rsidR="00A30CD8" w:rsidRDefault="00A30CD8" w:rsidP="00A30CD8">
      <w:pPr>
        <w:spacing w:after="0"/>
        <w:ind w:left="293"/>
      </w:pPr>
      <w:r>
        <w:t xml:space="preserve"> </w:t>
      </w:r>
    </w:p>
    <w:p w14:paraId="1BEF8E34" w14:textId="77777777" w:rsidR="00A30CD8" w:rsidRPr="00962AA8" w:rsidRDefault="00A30CD8" w:rsidP="00962AA8">
      <w:pPr>
        <w:rPr>
          <w:i/>
          <w:iCs/>
          <w:sz w:val="24"/>
          <w:szCs w:val="24"/>
        </w:rPr>
      </w:pPr>
      <w:r w:rsidRPr="00962AA8">
        <w:rPr>
          <w:rFonts w:eastAsia="Arial"/>
          <w:i/>
          <w:iCs/>
          <w:sz w:val="24"/>
          <w:szCs w:val="24"/>
        </w:rPr>
        <w:t xml:space="preserve">Storing pupil information </w:t>
      </w:r>
    </w:p>
    <w:p w14:paraId="502F2B5E" w14:textId="77777777" w:rsidR="00A30CD8" w:rsidRDefault="00A30CD8" w:rsidP="00A30CD8">
      <w:pPr>
        <w:ind w:left="288"/>
      </w:pPr>
      <w:proofErr w:type="spellStart"/>
      <w:r>
        <w:t>Sturry</w:t>
      </w:r>
      <w:proofErr w:type="spellEnd"/>
      <w:r>
        <w:t xml:space="preserve"> Pre-School</w:t>
      </w:r>
      <w:r>
        <w:rPr>
          <w:b/>
        </w:rPr>
        <w:t xml:space="preserve"> </w:t>
      </w:r>
      <w:r>
        <w:rPr>
          <w:color w:val="231F20"/>
        </w:rPr>
        <w:t xml:space="preserve">keeps information about you on computer systems and also on paper.    </w:t>
      </w:r>
    </w:p>
    <w:p w14:paraId="5367ED1C" w14:textId="5D4F63F6" w:rsidR="00A30CD8" w:rsidRDefault="00A30CD8" w:rsidP="00962AA8">
      <w:pPr>
        <w:spacing w:after="0"/>
        <w:ind w:left="293"/>
      </w:pPr>
      <w:r>
        <w:rPr>
          <w:color w:val="231F20"/>
        </w:rPr>
        <w:t xml:space="preserve"> </w:t>
      </w:r>
      <w:r>
        <w:t xml:space="preserve">We hold your education records securely until you leave Pre- School.  Some records will then be transferred to your new setting or Primary School, where they will be retained until you reach the age of 25, after which they are safely destroyed. All other records will either be given to you or retained or destroyed in line with the GDPR and our policies and procedures. </w:t>
      </w:r>
    </w:p>
    <w:p w14:paraId="55003FAF" w14:textId="77777777" w:rsidR="00A30CD8" w:rsidRDefault="00A30CD8" w:rsidP="00A30CD8">
      <w:pPr>
        <w:spacing w:after="0"/>
        <w:ind w:left="293"/>
      </w:pPr>
      <w:r>
        <w:rPr>
          <w:color w:val="231F20"/>
        </w:rPr>
        <w:t xml:space="preserve"> </w:t>
      </w:r>
    </w:p>
    <w:p w14:paraId="059807BA" w14:textId="77777777" w:rsidR="00A30CD8" w:rsidRDefault="00A30CD8" w:rsidP="00A30CD8">
      <w:pPr>
        <w:ind w:left="288"/>
      </w:pPr>
      <w:r>
        <w:rPr>
          <w:color w:val="231F20"/>
        </w:rPr>
        <w:lastRenderedPageBreak/>
        <w:t xml:space="preserve">There are strict controls on who can see your information.  We will not share your data if you have advised us that you do not want it shared unless it is the only way we can make sure you stay safe and healthy or we are legally required to do so.   </w:t>
      </w:r>
    </w:p>
    <w:p w14:paraId="57B0D4D8" w14:textId="0E513B47" w:rsidR="00A30CD8" w:rsidRDefault="00A30CD8" w:rsidP="00962AA8">
      <w:pPr>
        <w:spacing w:after="0"/>
        <w:ind w:left="293"/>
      </w:pPr>
      <w:r>
        <w:rPr>
          <w:b/>
        </w:rPr>
        <w:t xml:space="preserve"> Who do we share pupil information with? </w:t>
      </w:r>
    </w:p>
    <w:p w14:paraId="35E23A83" w14:textId="77777777" w:rsidR="00A30CD8" w:rsidRDefault="00A30CD8" w:rsidP="00A30CD8">
      <w:pPr>
        <w:ind w:left="288" w:right="4"/>
      </w:pPr>
      <w:r>
        <w:t xml:space="preserve">We routinely share pupil information with: </w:t>
      </w:r>
    </w:p>
    <w:p w14:paraId="42EB777A" w14:textId="77777777" w:rsidR="00A30CD8" w:rsidRDefault="00A30CD8" w:rsidP="00A30CD8">
      <w:pPr>
        <w:spacing w:after="0"/>
        <w:ind w:left="293"/>
      </w:pPr>
      <w:r>
        <w:rPr>
          <w:sz w:val="24"/>
        </w:rPr>
        <w:t xml:space="preserve"> </w:t>
      </w:r>
    </w:p>
    <w:p w14:paraId="5E534C86" w14:textId="77777777" w:rsidR="00A30CD8" w:rsidRDefault="00A30CD8" w:rsidP="00F0296D">
      <w:pPr>
        <w:numPr>
          <w:ilvl w:val="0"/>
          <w:numId w:val="5"/>
        </w:numPr>
        <w:ind w:right="4" w:hanging="360"/>
      </w:pPr>
      <w:r>
        <w:t xml:space="preserve">schools that the pupils attend after leaving us </w:t>
      </w:r>
    </w:p>
    <w:p w14:paraId="3CAB9C47" w14:textId="77777777" w:rsidR="00A30CD8" w:rsidRDefault="00A30CD8" w:rsidP="00F0296D">
      <w:pPr>
        <w:numPr>
          <w:ilvl w:val="0"/>
          <w:numId w:val="5"/>
        </w:numPr>
        <w:ind w:right="4" w:hanging="360"/>
      </w:pPr>
      <w:r>
        <w:t xml:space="preserve">our local authority (Kent County Council) and their commissioned providers of local authority services </w:t>
      </w:r>
    </w:p>
    <w:p w14:paraId="1E972357" w14:textId="77777777" w:rsidR="00A30CD8" w:rsidRDefault="00A30CD8" w:rsidP="00F0296D">
      <w:pPr>
        <w:numPr>
          <w:ilvl w:val="0"/>
          <w:numId w:val="5"/>
        </w:numPr>
        <w:ind w:right="4" w:hanging="360"/>
      </w:pPr>
      <w:r>
        <w:t xml:space="preserve">the Department for Education (DfE)  </w:t>
      </w:r>
    </w:p>
    <w:p w14:paraId="27338863" w14:textId="77777777" w:rsidR="00A30CD8" w:rsidRDefault="00A30CD8" w:rsidP="00F0296D">
      <w:pPr>
        <w:numPr>
          <w:ilvl w:val="0"/>
          <w:numId w:val="5"/>
        </w:numPr>
        <w:spacing w:after="0"/>
        <w:ind w:right="4" w:hanging="360"/>
      </w:pPr>
      <w:r>
        <w:t xml:space="preserve">Other agencies such as Social Services, Speech and Language and Health Visitors </w:t>
      </w:r>
    </w:p>
    <w:p w14:paraId="7F041840" w14:textId="77777777" w:rsidR="00A30CD8" w:rsidRDefault="00A30CD8" w:rsidP="00A30CD8">
      <w:pPr>
        <w:spacing w:after="0"/>
        <w:ind w:left="293"/>
      </w:pPr>
      <w:r>
        <w:rPr>
          <w:sz w:val="24"/>
        </w:rPr>
        <w:t xml:space="preserve"> </w:t>
      </w:r>
    </w:p>
    <w:p w14:paraId="5B234ABB" w14:textId="77777777" w:rsidR="00A30CD8" w:rsidRDefault="00A30CD8" w:rsidP="00A30CD8">
      <w:pPr>
        <w:pStyle w:val="Heading7"/>
        <w:tabs>
          <w:tab w:val="center" w:pos="1956"/>
          <w:tab w:val="center" w:pos="4055"/>
        </w:tabs>
        <w:spacing w:line="263" w:lineRule="auto"/>
      </w:pPr>
      <w:r>
        <w:rPr>
          <w:rFonts w:ascii="Calibri" w:eastAsia="Calibri" w:hAnsi="Calibri" w:cs="Calibri"/>
          <w:color w:val="000000"/>
        </w:rPr>
        <w:tab/>
      </w:r>
      <w:r>
        <w:rPr>
          <w:rFonts w:ascii="Arial" w:eastAsia="Arial" w:hAnsi="Arial" w:cs="Arial"/>
          <w:color w:val="000000"/>
        </w:rPr>
        <w:t xml:space="preserve">Why we share pupil information </w:t>
      </w:r>
      <w:r>
        <w:rPr>
          <w:rFonts w:ascii="Arial" w:eastAsia="Arial" w:hAnsi="Arial" w:cs="Arial"/>
          <w:color w:val="000000"/>
        </w:rPr>
        <w:tab/>
      </w:r>
      <w:r>
        <w:rPr>
          <w:rFonts w:ascii="Arial" w:eastAsia="Arial" w:hAnsi="Arial" w:cs="Arial"/>
          <w:color w:val="FF0000"/>
        </w:rPr>
        <w:t xml:space="preserve"> </w:t>
      </w:r>
    </w:p>
    <w:p w14:paraId="73F6CEF5" w14:textId="77777777" w:rsidR="00A30CD8" w:rsidRDefault="00A30CD8" w:rsidP="00A30CD8">
      <w:pPr>
        <w:ind w:left="288" w:right="4"/>
      </w:pPr>
      <w:r>
        <w:t xml:space="preserve">We do not share information about our pupils with anyone without consent unless the law and our policies allow us to do so. </w:t>
      </w:r>
    </w:p>
    <w:p w14:paraId="50C4AC3E" w14:textId="4CADBBE0" w:rsidR="00A30CD8" w:rsidRDefault="00A30CD8" w:rsidP="00962AA8">
      <w:pPr>
        <w:spacing w:after="0"/>
        <w:ind w:left="293"/>
      </w:pPr>
      <w:r>
        <w:t xml:space="preserve"> We share pupils’ data with the Department for Education (DfE) on a statutory basis. This data sharing underpins school funding and educational attainment policy and monitoring. </w:t>
      </w:r>
    </w:p>
    <w:p w14:paraId="241097E6" w14:textId="77777777" w:rsidR="00A30CD8" w:rsidRDefault="00A30CD8" w:rsidP="00A30CD8">
      <w:pPr>
        <w:spacing w:after="0"/>
        <w:ind w:left="293"/>
      </w:pPr>
      <w:r>
        <w:t xml:space="preserve"> </w:t>
      </w:r>
    </w:p>
    <w:p w14:paraId="2BA01013" w14:textId="77777777" w:rsidR="00A30CD8" w:rsidRDefault="00A30CD8" w:rsidP="00A30CD8">
      <w:pPr>
        <w:spacing w:after="3" w:line="239" w:lineRule="auto"/>
        <w:ind w:left="278"/>
      </w:pPr>
      <w:r>
        <w:t>To find out more about the data collection requirements placed on us by the DfE (for example; via the school census) go to</w:t>
      </w:r>
      <w:hyperlink r:id="rId77">
        <w:r>
          <w:rPr>
            <w:color w:val="FF0000"/>
          </w:rPr>
          <w:t xml:space="preserve"> </w:t>
        </w:r>
      </w:hyperlink>
      <w:hyperlink r:id="rId78">
        <w:r>
          <w:rPr>
            <w:color w:val="0000FF"/>
            <w:u w:val="single" w:color="0000FF"/>
          </w:rPr>
          <w:t>https://www.gov.uk/education/data</w:t>
        </w:r>
      </w:hyperlink>
      <w:hyperlink r:id="rId79">
        <w:r>
          <w:rPr>
            <w:color w:val="0000FF"/>
            <w:u w:val="single" w:color="0000FF"/>
          </w:rPr>
          <w:t>-</w:t>
        </w:r>
      </w:hyperlink>
      <w:hyperlink r:id="rId80">
        <w:r>
          <w:rPr>
            <w:color w:val="0000FF"/>
            <w:u w:val="single" w:color="0000FF"/>
          </w:rPr>
          <w:t>collection</w:t>
        </w:r>
      </w:hyperlink>
      <w:hyperlink r:id="rId81">
        <w:r>
          <w:rPr>
            <w:color w:val="0000FF"/>
            <w:u w:val="single" w:color="0000FF"/>
          </w:rPr>
          <w:t>-</w:t>
        </w:r>
      </w:hyperlink>
      <w:hyperlink r:id="rId82">
        <w:r>
          <w:rPr>
            <w:color w:val="0000FF"/>
            <w:u w:val="single" w:color="0000FF"/>
          </w:rPr>
          <w:t>and</w:t>
        </w:r>
      </w:hyperlink>
      <w:hyperlink r:id="rId83"/>
      <w:hyperlink r:id="rId84">
        <w:r>
          <w:rPr>
            <w:color w:val="0000FF"/>
            <w:u w:val="single" w:color="0000FF"/>
          </w:rPr>
          <w:t>censuses</w:t>
        </w:r>
      </w:hyperlink>
      <w:hyperlink r:id="rId85">
        <w:r>
          <w:rPr>
            <w:color w:val="0000FF"/>
            <w:u w:val="single" w:color="0000FF"/>
          </w:rPr>
          <w:t>-</w:t>
        </w:r>
      </w:hyperlink>
      <w:hyperlink r:id="rId86">
        <w:r>
          <w:rPr>
            <w:color w:val="0000FF"/>
            <w:u w:val="single" w:color="0000FF"/>
          </w:rPr>
          <w:t>for</w:t>
        </w:r>
      </w:hyperlink>
      <w:hyperlink r:id="rId87">
        <w:r>
          <w:rPr>
            <w:color w:val="0000FF"/>
            <w:u w:val="single" w:color="0000FF"/>
          </w:rPr>
          <w:t>-</w:t>
        </w:r>
      </w:hyperlink>
      <w:hyperlink r:id="rId88">
        <w:r>
          <w:rPr>
            <w:color w:val="0000FF"/>
            <w:u w:val="single" w:color="0000FF"/>
          </w:rPr>
          <w:t>schools</w:t>
        </w:r>
      </w:hyperlink>
      <w:hyperlink r:id="rId89">
        <w:r>
          <w:t xml:space="preserve"> </w:t>
        </w:r>
      </w:hyperlink>
    </w:p>
    <w:p w14:paraId="36956140" w14:textId="77777777" w:rsidR="00A30CD8" w:rsidRDefault="00A30CD8" w:rsidP="00A30CD8">
      <w:pPr>
        <w:spacing w:after="0"/>
        <w:ind w:left="293"/>
      </w:pPr>
      <w:r>
        <w:rPr>
          <w:color w:val="FF0000"/>
        </w:rPr>
        <w:t xml:space="preserve"> </w:t>
      </w:r>
    </w:p>
    <w:p w14:paraId="1BC09E82" w14:textId="77777777" w:rsidR="00A30CD8" w:rsidRPr="00962AA8" w:rsidRDefault="00A30CD8" w:rsidP="00962AA8">
      <w:pPr>
        <w:rPr>
          <w:i/>
          <w:iCs/>
          <w:sz w:val="28"/>
          <w:szCs w:val="28"/>
        </w:rPr>
      </w:pPr>
      <w:r w:rsidRPr="00962AA8">
        <w:rPr>
          <w:rFonts w:eastAsia="Arial"/>
          <w:i/>
          <w:iCs/>
          <w:sz w:val="28"/>
          <w:szCs w:val="28"/>
        </w:rPr>
        <w:t xml:space="preserve">Requesting access to your personal data </w:t>
      </w:r>
    </w:p>
    <w:p w14:paraId="478D94ED" w14:textId="77777777" w:rsidR="00A30CD8" w:rsidRDefault="00A30CD8" w:rsidP="00A30CD8">
      <w:pPr>
        <w:spacing w:after="3" w:line="253" w:lineRule="auto"/>
        <w:ind w:left="278"/>
      </w:pPr>
      <w:r>
        <w:t xml:space="preserve">Under data protection legislation, parents and pupils have the right to request access to information about them that we hold. To make a request for your personal information, or be given access to your child’s educational record, contact Angela Harvey. </w:t>
      </w:r>
    </w:p>
    <w:p w14:paraId="1D972EAD" w14:textId="77777777" w:rsidR="00A30CD8" w:rsidRDefault="00A30CD8" w:rsidP="00A30CD8">
      <w:pPr>
        <w:spacing w:after="0"/>
        <w:ind w:left="293"/>
      </w:pPr>
      <w:r>
        <w:rPr>
          <w:color w:val="FF0000"/>
        </w:rPr>
        <w:t xml:space="preserve"> </w:t>
      </w:r>
    </w:p>
    <w:p w14:paraId="4BE66FE0" w14:textId="77777777" w:rsidR="00A30CD8" w:rsidRDefault="00A30CD8" w:rsidP="00A30CD8">
      <w:pPr>
        <w:ind w:left="288" w:right="4"/>
      </w:pPr>
      <w:r>
        <w:t xml:space="preserve">You also have the right to: </w:t>
      </w:r>
    </w:p>
    <w:p w14:paraId="625EB3B9" w14:textId="77777777" w:rsidR="00A30CD8" w:rsidRDefault="00A30CD8" w:rsidP="00F0296D">
      <w:pPr>
        <w:numPr>
          <w:ilvl w:val="0"/>
          <w:numId w:val="6"/>
        </w:numPr>
        <w:ind w:right="4" w:hanging="360"/>
      </w:pPr>
      <w:r>
        <w:t xml:space="preserve">object to processing of personal data that is likely to cause, or is causing, damage or distress </w:t>
      </w:r>
    </w:p>
    <w:p w14:paraId="6621A7C2" w14:textId="77777777" w:rsidR="00A30CD8" w:rsidRDefault="00A30CD8" w:rsidP="00F0296D">
      <w:pPr>
        <w:numPr>
          <w:ilvl w:val="0"/>
          <w:numId w:val="6"/>
        </w:numPr>
        <w:ind w:right="4" w:hanging="360"/>
      </w:pPr>
      <w:r>
        <w:t xml:space="preserve">prevent processing for the purpose of direct marketing </w:t>
      </w:r>
    </w:p>
    <w:p w14:paraId="342D985E" w14:textId="77777777" w:rsidR="00A30CD8" w:rsidRDefault="00A30CD8" w:rsidP="00F0296D">
      <w:pPr>
        <w:numPr>
          <w:ilvl w:val="0"/>
          <w:numId w:val="6"/>
        </w:numPr>
        <w:ind w:right="4" w:hanging="360"/>
      </w:pPr>
      <w:r>
        <w:t xml:space="preserve">object to decisions being taken by automated means </w:t>
      </w:r>
    </w:p>
    <w:p w14:paraId="543B0E49" w14:textId="77777777" w:rsidR="00A30CD8" w:rsidRDefault="00A30CD8" w:rsidP="00F0296D">
      <w:pPr>
        <w:numPr>
          <w:ilvl w:val="0"/>
          <w:numId w:val="6"/>
        </w:numPr>
        <w:ind w:right="4" w:hanging="360"/>
      </w:pPr>
      <w:r>
        <w:t xml:space="preserve">in certain circumstances, have inaccurate personal data rectified, blocked, erased or destroyed; and </w:t>
      </w:r>
    </w:p>
    <w:p w14:paraId="789FF2F0" w14:textId="77777777" w:rsidR="00A30CD8" w:rsidRDefault="00A30CD8" w:rsidP="00F0296D">
      <w:pPr>
        <w:numPr>
          <w:ilvl w:val="0"/>
          <w:numId w:val="6"/>
        </w:numPr>
        <w:ind w:right="4" w:hanging="360"/>
      </w:pPr>
      <w:r>
        <w:t xml:space="preserve">claim compensation for damages caused by a breach of the Data Protection regulations  </w:t>
      </w:r>
    </w:p>
    <w:p w14:paraId="18DA3625" w14:textId="2F7D8FFB" w:rsidR="00A30CD8" w:rsidRDefault="00A30CD8" w:rsidP="00962AA8">
      <w:pPr>
        <w:spacing w:after="0"/>
        <w:ind w:left="1013"/>
      </w:pPr>
      <w:r>
        <w:t xml:space="preserve"> If you have a concern about the way we are collecting or using your personal data, you should raise your concern with us in the first instance or directly to the Information </w:t>
      </w:r>
    </w:p>
    <w:p w14:paraId="065BEF6E" w14:textId="77777777" w:rsidR="00A30CD8" w:rsidRDefault="00A30CD8" w:rsidP="00A30CD8">
      <w:pPr>
        <w:pStyle w:val="Heading8"/>
        <w:ind w:left="288"/>
      </w:pPr>
      <w:r>
        <w:rPr>
          <w:rFonts w:ascii="Arial" w:eastAsia="Arial" w:hAnsi="Arial" w:cs="Arial"/>
          <w:color w:val="000000"/>
          <w:sz w:val="22"/>
        </w:rPr>
        <w:t xml:space="preserve">Commissioner’s Office at </w:t>
      </w:r>
      <w:hyperlink r:id="rId90">
        <w:r>
          <w:rPr>
            <w:rFonts w:ascii="Arial" w:eastAsia="Arial" w:hAnsi="Arial" w:cs="Arial"/>
            <w:color w:val="0000FF"/>
            <w:sz w:val="22"/>
            <w:u w:val="single" w:color="0000FF"/>
          </w:rPr>
          <w:t>https://ico.org.uk/concerns/</w:t>
        </w:r>
      </w:hyperlink>
      <w:hyperlink r:id="rId91">
        <w:r>
          <w:rPr>
            <w:rFonts w:ascii="Arial" w:eastAsia="Arial" w:hAnsi="Arial" w:cs="Arial"/>
            <w:color w:val="0000FF"/>
            <w:sz w:val="22"/>
          </w:rPr>
          <w:t xml:space="preserve"> </w:t>
        </w:r>
      </w:hyperlink>
    </w:p>
    <w:p w14:paraId="0FFCF51A" w14:textId="77777777" w:rsidR="00A30CD8" w:rsidRDefault="00A30CD8" w:rsidP="00A30CD8">
      <w:pPr>
        <w:spacing w:after="0"/>
      </w:pPr>
    </w:p>
    <w:p w14:paraId="7653AB60" w14:textId="77777777" w:rsidR="00A30CD8" w:rsidRDefault="00A30CD8" w:rsidP="00A30CD8">
      <w:pPr>
        <w:spacing w:after="0" w:line="263" w:lineRule="auto"/>
        <w:ind w:left="288"/>
      </w:pPr>
      <w:r>
        <w:rPr>
          <w:b/>
        </w:rPr>
        <w:t xml:space="preserve">Contact: </w:t>
      </w:r>
    </w:p>
    <w:p w14:paraId="02E28647" w14:textId="77777777" w:rsidR="00A30CD8" w:rsidRDefault="00A30CD8" w:rsidP="00A30CD8">
      <w:pPr>
        <w:ind w:left="288" w:right="4"/>
      </w:pPr>
      <w:r>
        <w:t xml:space="preserve">If you would like to get a copy of the information about you that KCC shares with the DfE or post-16 providers or how they use your information, please contact: </w:t>
      </w:r>
    </w:p>
    <w:p w14:paraId="474603C5" w14:textId="77777777" w:rsidR="00A30CD8" w:rsidRDefault="00A30CD8" w:rsidP="00A30CD8">
      <w:pPr>
        <w:ind w:left="288" w:right="4"/>
      </w:pPr>
      <w:r>
        <w:lastRenderedPageBreak/>
        <w:t xml:space="preserve">Information Resilience &amp; Transparency Team </w:t>
      </w:r>
    </w:p>
    <w:p w14:paraId="640B7C53" w14:textId="77777777" w:rsidR="00A30CD8" w:rsidRDefault="00A30CD8" w:rsidP="00A30CD8">
      <w:pPr>
        <w:ind w:left="288" w:right="4"/>
      </w:pPr>
      <w:r>
        <w:t xml:space="preserve">Room 2.71 </w:t>
      </w:r>
    </w:p>
    <w:p w14:paraId="27AD723E" w14:textId="77777777" w:rsidR="00A30CD8" w:rsidRDefault="00A30CD8" w:rsidP="00A30CD8">
      <w:pPr>
        <w:ind w:left="288" w:right="4"/>
      </w:pPr>
      <w:r>
        <w:t xml:space="preserve">Sessions House </w:t>
      </w:r>
    </w:p>
    <w:p w14:paraId="44047231" w14:textId="77777777" w:rsidR="00A30CD8" w:rsidRDefault="00A30CD8" w:rsidP="00A30CD8">
      <w:pPr>
        <w:ind w:left="288" w:right="4"/>
      </w:pPr>
      <w:r>
        <w:t xml:space="preserve">Maidstone, Kent </w:t>
      </w:r>
    </w:p>
    <w:p w14:paraId="799D8815" w14:textId="77777777" w:rsidR="00A30CD8" w:rsidRDefault="00A30CD8" w:rsidP="00A30CD8">
      <w:pPr>
        <w:ind w:left="288" w:right="4"/>
      </w:pPr>
      <w:r>
        <w:t xml:space="preserve">ME14 1XQ </w:t>
      </w:r>
    </w:p>
    <w:p w14:paraId="2B7A7601" w14:textId="77777777" w:rsidR="00A30CD8" w:rsidRDefault="00A30CD8" w:rsidP="00A30CD8">
      <w:pPr>
        <w:ind w:left="288" w:right="4"/>
      </w:pPr>
      <w:r>
        <w:t>Email: dataprotection@kent.gov.uk</w:t>
      </w:r>
      <w:r>
        <w:rPr>
          <w:color w:val="FF0000"/>
        </w:rPr>
        <w:t xml:space="preserve"> </w:t>
      </w:r>
    </w:p>
    <w:p w14:paraId="140DDF41" w14:textId="77777777" w:rsidR="00A30CD8" w:rsidRDefault="00A30CD8" w:rsidP="00A30CD8">
      <w:pPr>
        <w:spacing w:after="3" w:line="240" w:lineRule="auto"/>
        <w:ind w:left="278"/>
      </w:pPr>
      <w:r>
        <w:t xml:space="preserve">You can also visit the KCC website if you need more information about how KCC use and store your information. Please go to: </w:t>
      </w:r>
      <w:hyperlink r:id="rId92">
        <w:r>
          <w:t xml:space="preserve"> </w:t>
        </w:r>
      </w:hyperlink>
      <w:hyperlink r:id="rId93">
        <w:r>
          <w:rPr>
            <w:color w:val="0000FF"/>
            <w:u w:val="single" w:color="0000FF"/>
          </w:rPr>
          <w:t>http://www.kent.gov.uk/about</w:t>
        </w:r>
      </w:hyperlink>
      <w:hyperlink r:id="rId94">
        <w:r>
          <w:rPr>
            <w:color w:val="0000FF"/>
            <w:u w:val="single" w:color="0000FF"/>
          </w:rPr>
          <w:t>-</w:t>
        </w:r>
      </w:hyperlink>
      <w:hyperlink r:id="rId95">
        <w:r>
          <w:rPr>
            <w:color w:val="0000FF"/>
            <w:u w:val="single" w:color="0000FF"/>
          </w:rPr>
          <w:t>the</w:t>
        </w:r>
      </w:hyperlink>
      <w:hyperlink r:id="rId96">
        <w:r>
          <w:rPr>
            <w:color w:val="0000FF"/>
            <w:u w:val="single" w:color="0000FF"/>
          </w:rPr>
          <w:t>-</w:t>
        </w:r>
      </w:hyperlink>
      <w:hyperlink r:id="rId97">
        <w:r>
          <w:rPr>
            <w:color w:val="0000FF"/>
            <w:u w:val="single" w:color="0000FF"/>
          </w:rPr>
          <w:t>council/contact</w:t>
        </w:r>
      </w:hyperlink>
      <w:hyperlink r:id="rId98"/>
      <w:hyperlink r:id="rId99">
        <w:r>
          <w:rPr>
            <w:color w:val="0000FF"/>
            <w:u w:val="single" w:color="0000FF"/>
          </w:rPr>
          <w:t>us/access</w:t>
        </w:r>
      </w:hyperlink>
      <w:hyperlink r:id="rId100">
        <w:r>
          <w:rPr>
            <w:color w:val="0000FF"/>
            <w:u w:val="single" w:color="0000FF"/>
          </w:rPr>
          <w:t>-</w:t>
        </w:r>
      </w:hyperlink>
      <w:hyperlink r:id="rId101">
        <w:r>
          <w:rPr>
            <w:color w:val="0000FF"/>
            <w:u w:val="single" w:color="0000FF"/>
          </w:rPr>
          <w:t>to</w:t>
        </w:r>
      </w:hyperlink>
      <w:hyperlink r:id="rId102">
        <w:r>
          <w:rPr>
            <w:color w:val="0000FF"/>
            <w:u w:val="single" w:color="0000FF"/>
          </w:rPr>
          <w:t>-</w:t>
        </w:r>
      </w:hyperlink>
      <w:hyperlink r:id="rId103">
        <w:r>
          <w:rPr>
            <w:color w:val="0000FF"/>
            <w:u w:val="single" w:color="0000FF"/>
          </w:rPr>
          <w:t>information/your</w:t>
        </w:r>
      </w:hyperlink>
      <w:hyperlink r:id="rId104">
        <w:r>
          <w:rPr>
            <w:color w:val="0000FF"/>
            <w:u w:val="single" w:color="0000FF"/>
          </w:rPr>
          <w:t>-</w:t>
        </w:r>
      </w:hyperlink>
      <w:hyperlink r:id="rId105">
        <w:r>
          <w:rPr>
            <w:color w:val="0000FF"/>
            <w:u w:val="single" w:color="0000FF"/>
          </w:rPr>
          <w:t>personal</w:t>
        </w:r>
      </w:hyperlink>
      <w:hyperlink r:id="rId106">
        <w:r>
          <w:rPr>
            <w:color w:val="0000FF"/>
            <w:u w:val="single" w:color="0000FF"/>
          </w:rPr>
          <w:t>-</w:t>
        </w:r>
      </w:hyperlink>
      <w:hyperlink r:id="rId107">
        <w:r>
          <w:rPr>
            <w:color w:val="0000FF"/>
            <w:u w:val="single" w:color="0000FF"/>
          </w:rPr>
          <w:t>information</w:t>
        </w:r>
      </w:hyperlink>
      <w:hyperlink r:id="rId108">
        <w:r>
          <w:rPr>
            <w:color w:val="0000FF"/>
          </w:rPr>
          <w:t xml:space="preserve"> </w:t>
        </w:r>
      </w:hyperlink>
    </w:p>
    <w:p w14:paraId="733A80C0" w14:textId="77777777" w:rsidR="00A30CD8" w:rsidRDefault="00A30CD8" w:rsidP="00A30CD8">
      <w:pPr>
        <w:pStyle w:val="Heading8"/>
        <w:ind w:left="288"/>
      </w:pPr>
      <w:r>
        <w:rPr>
          <w:rFonts w:ascii="Arial" w:eastAsia="Arial" w:hAnsi="Arial" w:cs="Arial"/>
          <w:color w:val="000000"/>
          <w:sz w:val="22"/>
        </w:rPr>
        <w:t xml:space="preserve">To contact DfE: </w:t>
      </w:r>
      <w:hyperlink r:id="rId109">
        <w:r>
          <w:rPr>
            <w:rFonts w:ascii="Arial" w:eastAsia="Arial" w:hAnsi="Arial" w:cs="Arial"/>
            <w:color w:val="0000FF"/>
            <w:sz w:val="22"/>
            <w:u w:val="single" w:color="0000FF"/>
          </w:rPr>
          <w:t>https://www.gov.uk/contact</w:t>
        </w:r>
      </w:hyperlink>
      <w:hyperlink r:id="rId110">
        <w:r>
          <w:rPr>
            <w:rFonts w:ascii="Arial" w:eastAsia="Arial" w:hAnsi="Arial" w:cs="Arial"/>
            <w:color w:val="0000FF"/>
            <w:sz w:val="22"/>
            <w:u w:val="single" w:color="0000FF"/>
          </w:rPr>
          <w:t>-</w:t>
        </w:r>
      </w:hyperlink>
      <w:hyperlink r:id="rId111">
        <w:r>
          <w:rPr>
            <w:rFonts w:ascii="Arial" w:eastAsia="Arial" w:hAnsi="Arial" w:cs="Arial"/>
            <w:color w:val="0000FF"/>
            <w:sz w:val="22"/>
            <w:u w:val="single" w:color="0000FF"/>
          </w:rPr>
          <w:t>dfe</w:t>
        </w:r>
      </w:hyperlink>
      <w:hyperlink r:id="rId112">
        <w:r>
          <w:rPr>
            <w:rFonts w:ascii="Arial" w:eastAsia="Arial" w:hAnsi="Arial" w:cs="Arial"/>
            <w:color w:val="000000"/>
            <w:sz w:val="22"/>
          </w:rPr>
          <w:t xml:space="preserve"> </w:t>
        </w:r>
      </w:hyperlink>
    </w:p>
    <w:p w14:paraId="266A322C" w14:textId="77777777" w:rsidR="00A30CD8" w:rsidRDefault="00A30CD8" w:rsidP="00A30CD8">
      <w:pPr>
        <w:spacing w:after="0"/>
        <w:ind w:left="293"/>
      </w:pPr>
      <w:r>
        <w:t xml:space="preserve"> </w:t>
      </w:r>
    </w:p>
    <w:p w14:paraId="53139587" w14:textId="77777777" w:rsidR="00A30CD8" w:rsidRDefault="00A30CD8" w:rsidP="00A30CD8">
      <w:pPr>
        <w:spacing w:line="250" w:lineRule="auto"/>
      </w:pPr>
      <w:r>
        <w:rPr>
          <w:sz w:val="24"/>
        </w:rPr>
        <w:t xml:space="preserve">If you would like to discuss anything in this privacy notice, please contact: </w:t>
      </w:r>
    </w:p>
    <w:p w14:paraId="315C4A30" w14:textId="77777777" w:rsidR="00A30CD8" w:rsidRDefault="00A30CD8" w:rsidP="00A30CD8">
      <w:pPr>
        <w:spacing w:line="250" w:lineRule="auto"/>
        <w:ind w:left="1023"/>
      </w:pPr>
      <w:r>
        <w:rPr>
          <w:sz w:val="24"/>
        </w:rPr>
        <w:t xml:space="preserve">Angela Harvey, </w:t>
      </w:r>
      <w:proofErr w:type="spellStart"/>
      <w:r>
        <w:rPr>
          <w:sz w:val="24"/>
        </w:rPr>
        <w:t>Sturry</w:t>
      </w:r>
      <w:proofErr w:type="spellEnd"/>
      <w:r>
        <w:rPr>
          <w:sz w:val="24"/>
        </w:rPr>
        <w:t xml:space="preserve"> Pre-School 01227 719577  </w:t>
      </w:r>
    </w:p>
    <w:p w14:paraId="0BD2BDB9" w14:textId="77777777" w:rsidR="00C2425D" w:rsidRDefault="00C2425D" w:rsidP="00530C7C">
      <w:pPr>
        <w:pStyle w:val="Heading1"/>
      </w:pPr>
    </w:p>
    <w:p w14:paraId="5B8CD8D9" w14:textId="77777777" w:rsidR="00C2425D" w:rsidRDefault="00C2425D" w:rsidP="00530C7C">
      <w:pPr>
        <w:pStyle w:val="Heading1"/>
      </w:pPr>
    </w:p>
    <w:p w14:paraId="3AEB5E6F" w14:textId="77777777" w:rsidR="00C2425D" w:rsidRDefault="00C2425D" w:rsidP="00530C7C">
      <w:pPr>
        <w:pStyle w:val="Heading1"/>
      </w:pPr>
    </w:p>
    <w:p w14:paraId="7D9ABFFB" w14:textId="77777777" w:rsidR="00C2425D" w:rsidRDefault="00C2425D" w:rsidP="00530C7C">
      <w:pPr>
        <w:pStyle w:val="Heading1"/>
      </w:pPr>
    </w:p>
    <w:p w14:paraId="5B7B484D" w14:textId="77777777" w:rsidR="00C2425D" w:rsidRDefault="00C2425D" w:rsidP="00530C7C">
      <w:pPr>
        <w:pStyle w:val="Heading1"/>
      </w:pPr>
    </w:p>
    <w:p w14:paraId="230F0C54" w14:textId="77777777" w:rsidR="00C2425D" w:rsidRDefault="00C2425D" w:rsidP="00530C7C">
      <w:pPr>
        <w:pStyle w:val="Heading1"/>
      </w:pPr>
    </w:p>
    <w:p w14:paraId="4E494A0F" w14:textId="77777777" w:rsidR="00C2425D" w:rsidRDefault="00C2425D" w:rsidP="00530C7C">
      <w:pPr>
        <w:pStyle w:val="Heading1"/>
      </w:pPr>
    </w:p>
    <w:p w14:paraId="5CE9DF00" w14:textId="77777777" w:rsidR="00C2425D" w:rsidRPr="00C2425D" w:rsidRDefault="00C2425D" w:rsidP="00C2425D"/>
    <w:p w14:paraId="00DAC747" w14:textId="77777777" w:rsidR="00C2425D" w:rsidRDefault="00C2425D" w:rsidP="00530C7C">
      <w:pPr>
        <w:pStyle w:val="Heading1"/>
      </w:pPr>
    </w:p>
    <w:p w14:paraId="2B5AF84E" w14:textId="77777777" w:rsidR="00C2425D" w:rsidRDefault="00C2425D" w:rsidP="00530C7C">
      <w:pPr>
        <w:pStyle w:val="Heading1"/>
      </w:pPr>
    </w:p>
    <w:p w14:paraId="1EA0B6E4" w14:textId="1E90AE29" w:rsidR="006A278C" w:rsidRDefault="006A278C">
      <w:pPr>
        <w:spacing w:after="0"/>
        <w:ind w:left="293"/>
      </w:pPr>
    </w:p>
    <w:p w14:paraId="4733F2E7" w14:textId="77777777" w:rsidR="00C2425D" w:rsidRDefault="00C2425D">
      <w:pPr>
        <w:spacing w:after="200" w:line="238" w:lineRule="auto"/>
        <w:ind w:left="293"/>
        <w:rPr>
          <w:rFonts w:ascii="Cambria" w:eastAsia="Cambria" w:hAnsi="Cambria" w:cs="Cambria"/>
          <w:color w:val="0070C0"/>
        </w:rPr>
      </w:pPr>
    </w:p>
    <w:p w14:paraId="2391E3C1" w14:textId="77777777" w:rsidR="00962AA8" w:rsidRDefault="00962AA8">
      <w:pPr>
        <w:spacing w:after="200" w:line="238" w:lineRule="auto"/>
        <w:ind w:left="293"/>
        <w:rPr>
          <w:rFonts w:ascii="Cambria" w:eastAsia="Cambria" w:hAnsi="Cambria" w:cs="Cambria"/>
          <w:color w:val="0070C0"/>
        </w:rPr>
      </w:pPr>
    </w:p>
    <w:p w14:paraId="2A933BC4" w14:textId="77777777" w:rsidR="00962AA8" w:rsidRDefault="00962AA8">
      <w:pPr>
        <w:spacing w:after="200" w:line="238" w:lineRule="auto"/>
        <w:ind w:left="293"/>
        <w:rPr>
          <w:rFonts w:ascii="Cambria" w:eastAsia="Cambria" w:hAnsi="Cambria" w:cs="Cambria"/>
          <w:color w:val="0070C0"/>
        </w:rPr>
      </w:pPr>
    </w:p>
    <w:p w14:paraId="5E2F7747" w14:textId="77777777" w:rsidR="00962AA8" w:rsidRDefault="00962AA8">
      <w:pPr>
        <w:spacing w:after="200" w:line="238" w:lineRule="auto"/>
        <w:ind w:left="293"/>
        <w:rPr>
          <w:rFonts w:ascii="Cambria" w:eastAsia="Cambria" w:hAnsi="Cambria" w:cs="Cambria"/>
          <w:color w:val="0070C0"/>
        </w:rPr>
      </w:pPr>
    </w:p>
    <w:p w14:paraId="376364A0" w14:textId="77777777" w:rsidR="00962AA8" w:rsidRDefault="00962AA8">
      <w:pPr>
        <w:spacing w:after="200" w:line="238" w:lineRule="auto"/>
        <w:ind w:left="293"/>
        <w:rPr>
          <w:rFonts w:ascii="Cambria" w:eastAsia="Cambria" w:hAnsi="Cambria" w:cs="Cambria"/>
          <w:color w:val="0070C0"/>
        </w:rPr>
      </w:pPr>
    </w:p>
    <w:p w14:paraId="695D396B" w14:textId="77777777" w:rsidR="00962AA8" w:rsidRDefault="00962AA8">
      <w:pPr>
        <w:spacing w:after="200" w:line="238" w:lineRule="auto"/>
        <w:ind w:left="293"/>
        <w:rPr>
          <w:rFonts w:ascii="Cambria" w:eastAsia="Cambria" w:hAnsi="Cambria" w:cs="Cambria"/>
          <w:color w:val="0070C0"/>
        </w:rPr>
      </w:pPr>
    </w:p>
    <w:p w14:paraId="702496D2" w14:textId="2709333F" w:rsidR="006A278C" w:rsidRDefault="002108CA" w:rsidP="000B2EEA">
      <w:pPr>
        <w:pStyle w:val="Heading1"/>
      </w:pPr>
      <w:bookmarkStart w:id="60" w:name="_Toc228445791"/>
      <w:r>
        <w:lastRenderedPageBreak/>
        <w:t>Treating Head Lice</w:t>
      </w:r>
      <w:bookmarkEnd w:id="60"/>
      <w:r>
        <w:t xml:space="preserve"> </w:t>
      </w:r>
    </w:p>
    <w:p w14:paraId="46BAED3D" w14:textId="77777777" w:rsidR="006A278C" w:rsidRDefault="002108CA">
      <w:pPr>
        <w:spacing w:after="189" w:line="251" w:lineRule="auto"/>
        <w:ind w:left="288"/>
      </w:pPr>
      <w:r>
        <w:rPr>
          <w:rFonts w:ascii="Calibri" w:eastAsia="Calibri" w:hAnsi="Calibri" w:cs="Calibri"/>
          <w:b/>
          <w:sz w:val="20"/>
        </w:rPr>
        <w:t xml:space="preserve">When your child begins their pre-school life due to the close contact that young children enjoy, they may come into contact with Head lice. Having head lice does not mean that you’re dirty. Children are most commonly affected, but anyone with hair can catch them. </w:t>
      </w:r>
    </w:p>
    <w:p w14:paraId="0C2C1175" w14:textId="77777777" w:rsidR="006A278C" w:rsidRDefault="002108CA">
      <w:pPr>
        <w:spacing w:after="177" w:line="269" w:lineRule="auto"/>
        <w:ind w:right="-6"/>
      </w:pPr>
      <w:r>
        <w:rPr>
          <w:rFonts w:ascii="Calibri" w:eastAsia="Calibri" w:hAnsi="Calibri" w:cs="Calibri"/>
          <w:sz w:val="20"/>
        </w:rPr>
        <w:t xml:space="preserve">Head lice are very small with 6 legs and a small claw which they use to cling to the hair. They are </w:t>
      </w:r>
      <w:proofErr w:type="spellStart"/>
      <w:r>
        <w:rPr>
          <w:rFonts w:ascii="Calibri" w:eastAsia="Calibri" w:hAnsi="Calibri" w:cs="Calibri"/>
          <w:sz w:val="20"/>
        </w:rPr>
        <w:t>browny</w:t>
      </w:r>
      <w:proofErr w:type="spellEnd"/>
      <w:r>
        <w:rPr>
          <w:rFonts w:ascii="Calibri" w:eastAsia="Calibri" w:hAnsi="Calibri" w:cs="Calibri"/>
          <w:sz w:val="20"/>
        </w:rPr>
        <w:t xml:space="preserve">-grey in colour and survive by biting the scalp and feeding on blood. This often causes itching but not always. The female head lice lay eggs which stick to the hair and the baby head louse hatches 7 to 10 days later. 10 to 14 days later the baby head louse is ready to lay eggs itself this is what makes the treatment so difficult and lengthy. </w:t>
      </w:r>
    </w:p>
    <w:p w14:paraId="11A6763F" w14:textId="77777777" w:rsidR="006A278C" w:rsidRDefault="002108CA">
      <w:pPr>
        <w:spacing w:after="189" w:line="251" w:lineRule="auto"/>
        <w:ind w:left="288"/>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3E66B621" wp14:editId="0565E855">
                <wp:simplePos x="0" y="0"/>
                <wp:positionH relativeFrom="column">
                  <wp:posOffset>5337337</wp:posOffset>
                </wp:positionH>
                <wp:positionV relativeFrom="paragraph">
                  <wp:posOffset>-39229</wp:posOffset>
                </wp:positionV>
                <wp:extent cx="604247" cy="642768"/>
                <wp:effectExtent l="0" t="0" r="0" b="0"/>
                <wp:wrapSquare wrapText="bothSides"/>
                <wp:docPr id="92358" name="Group 92358"/>
                <wp:cNvGraphicFramePr/>
                <a:graphic xmlns:a="http://schemas.openxmlformats.org/drawingml/2006/main">
                  <a:graphicData uri="http://schemas.microsoft.com/office/word/2010/wordprocessingGroup">
                    <wpg:wgp>
                      <wpg:cNvGrpSpPr/>
                      <wpg:grpSpPr>
                        <a:xfrm>
                          <a:off x="0" y="0"/>
                          <a:ext cx="604247" cy="642768"/>
                          <a:chOff x="0" y="0"/>
                          <a:chExt cx="604247" cy="642768"/>
                        </a:xfrm>
                      </wpg:grpSpPr>
                      <wps:wsp>
                        <wps:cNvPr id="10070" name="Shape 10070"/>
                        <wps:cNvSpPr/>
                        <wps:spPr>
                          <a:xfrm>
                            <a:off x="0" y="35255"/>
                            <a:ext cx="604247" cy="607513"/>
                          </a:xfrm>
                          <a:custGeom>
                            <a:avLst/>
                            <a:gdLst/>
                            <a:ahLst/>
                            <a:cxnLst/>
                            <a:rect l="0" t="0" r="0" b="0"/>
                            <a:pathLst>
                              <a:path w="604247" h="607513">
                                <a:moveTo>
                                  <a:pt x="286791" y="0"/>
                                </a:moveTo>
                                <a:lnTo>
                                  <a:pt x="302116" y="0"/>
                                </a:lnTo>
                                <a:lnTo>
                                  <a:pt x="317441" y="0"/>
                                </a:lnTo>
                                <a:lnTo>
                                  <a:pt x="332762" y="1106"/>
                                </a:lnTo>
                                <a:lnTo>
                                  <a:pt x="348088" y="3273"/>
                                </a:lnTo>
                                <a:lnTo>
                                  <a:pt x="363413" y="6591"/>
                                </a:lnTo>
                                <a:lnTo>
                                  <a:pt x="377645" y="9909"/>
                                </a:lnTo>
                                <a:lnTo>
                                  <a:pt x="391872" y="13182"/>
                                </a:lnTo>
                                <a:lnTo>
                                  <a:pt x="406104" y="18711"/>
                                </a:lnTo>
                                <a:lnTo>
                                  <a:pt x="419239" y="24197"/>
                                </a:lnTo>
                                <a:lnTo>
                                  <a:pt x="433471" y="29682"/>
                                </a:lnTo>
                                <a:lnTo>
                                  <a:pt x="446606" y="36317"/>
                                </a:lnTo>
                                <a:lnTo>
                                  <a:pt x="458634" y="44014"/>
                                </a:lnTo>
                                <a:lnTo>
                                  <a:pt x="470707" y="51711"/>
                                </a:lnTo>
                                <a:lnTo>
                                  <a:pt x="482735" y="60514"/>
                                </a:lnTo>
                                <a:lnTo>
                                  <a:pt x="494762" y="69316"/>
                                </a:lnTo>
                                <a:lnTo>
                                  <a:pt x="505694" y="79225"/>
                                </a:lnTo>
                                <a:lnTo>
                                  <a:pt x="515571" y="89134"/>
                                </a:lnTo>
                                <a:lnTo>
                                  <a:pt x="525404" y="99042"/>
                                </a:lnTo>
                                <a:lnTo>
                                  <a:pt x="535282" y="110057"/>
                                </a:lnTo>
                                <a:lnTo>
                                  <a:pt x="544018" y="122133"/>
                                </a:lnTo>
                                <a:lnTo>
                                  <a:pt x="552798" y="134253"/>
                                </a:lnTo>
                                <a:lnTo>
                                  <a:pt x="560436" y="146374"/>
                                </a:lnTo>
                                <a:lnTo>
                                  <a:pt x="568118" y="158450"/>
                                </a:lnTo>
                                <a:lnTo>
                                  <a:pt x="574659" y="171676"/>
                                </a:lnTo>
                                <a:lnTo>
                                  <a:pt x="580146" y="185986"/>
                                </a:lnTo>
                                <a:lnTo>
                                  <a:pt x="585634" y="199195"/>
                                </a:lnTo>
                                <a:lnTo>
                                  <a:pt x="591078" y="213500"/>
                                </a:lnTo>
                                <a:lnTo>
                                  <a:pt x="594370" y="227810"/>
                                </a:lnTo>
                                <a:lnTo>
                                  <a:pt x="597662" y="242116"/>
                                </a:lnTo>
                                <a:lnTo>
                                  <a:pt x="600954" y="257523"/>
                                </a:lnTo>
                                <a:lnTo>
                                  <a:pt x="603150" y="272934"/>
                                </a:lnTo>
                                <a:lnTo>
                                  <a:pt x="604247" y="288342"/>
                                </a:lnTo>
                                <a:lnTo>
                                  <a:pt x="604247" y="303749"/>
                                </a:lnTo>
                                <a:lnTo>
                                  <a:pt x="604247" y="319156"/>
                                </a:lnTo>
                                <a:lnTo>
                                  <a:pt x="603150" y="334567"/>
                                </a:lnTo>
                                <a:lnTo>
                                  <a:pt x="600954" y="349974"/>
                                </a:lnTo>
                                <a:lnTo>
                                  <a:pt x="597662" y="365381"/>
                                </a:lnTo>
                                <a:lnTo>
                                  <a:pt x="594370" y="379691"/>
                                </a:lnTo>
                                <a:lnTo>
                                  <a:pt x="591078" y="393997"/>
                                </a:lnTo>
                                <a:lnTo>
                                  <a:pt x="585634" y="408307"/>
                                </a:lnTo>
                                <a:lnTo>
                                  <a:pt x="580146" y="421511"/>
                                </a:lnTo>
                                <a:lnTo>
                                  <a:pt x="574659" y="435821"/>
                                </a:lnTo>
                                <a:lnTo>
                                  <a:pt x="568118" y="449030"/>
                                </a:lnTo>
                                <a:lnTo>
                                  <a:pt x="560436" y="461132"/>
                                </a:lnTo>
                                <a:lnTo>
                                  <a:pt x="552798" y="473239"/>
                                </a:lnTo>
                                <a:lnTo>
                                  <a:pt x="544018" y="485346"/>
                                </a:lnTo>
                                <a:lnTo>
                                  <a:pt x="535282" y="497454"/>
                                </a:lnTo>
                                <a:lnTo>
                                  <a:pt x="525404" y="508459"/>
                                </a:lnTo>
                                <a:lnTo>
                                  <a:pt x="515571" y="518364"/>
                                </a:lnTo>
                                <a:lnTo>
                                  <a:pt x="505694" y="528272"/>
                                </a:lnTo>
                                <a:lnTo>
                                  <a:pt x="494762" y="538176"/>
                                </a:lnTo>
                                <a:lnTo>
                                  <a:pt x="482735" y="546979"/>
                                </a:lnTo>
                                <a:lnTo>
                                  <a:pt x="470707" y="555786"/>
                                </a:lnTo>
                                <a:lnTo>
                                  <a:pt x="458634" y="563488"/>
                                </a:lnTo>
                                <a:lnTo>
                                  <a:pt x="446606" y="571193"/>
                                </a:lnTo>
                                <a:lnTo>
                                  <a:pt x="433471" y="577797"/>
                                </a:lnTo>
                                <a:lnTo>
                                  <a:pt x="419239" y="583300"/>
                                </a:lnTo>
                                <a:lnTo>
                                  <a:pt x="406104" y="588803"/>
                                </a:lnTo>
                                <a:lnTo>
                                  <a:pt x="391872" y="594306"/>
                                </a:lnTo>
                                <a:lnTo>
                                  <a:pt x="377645" y="597608"/>
                                </a:lnTo>
                                <a:lnTo>
                                  <a:pt x="363413" y="600909"/>
                                </a:lnTo>
                                <a:lnTo>
                                  <a:pt x="348088" y="604211"/>
                                </a:lnTo>
                                <a:lnTo>
                                  <a:pt x="332762" y="606412"/>
                                </a:lnTo>
                                <a:lnTo>
                                  <a:pt x="317441" y="607513"/>
                                </a:lnTo>
                                <a:lnTo>
                                  <a:pt x="302116" y="607513"/>
                                </a:lnTo>
                                <a:lnTo>
                                  <a:pt x="286791" y="607513"/>
                                </a:lnTo>
                                <a:lnTo>
                                  <a:pt x="271466" y="606412"/>
                                </a:lnTo>
                                <a:lnTo>
                                  <a:pt x="256141" y="604211"/>
                                </a:lnTo>
                                <a:lnTo>
                                  <a:pt x="240816" y="600909"/>
                                </a:lnTo>
                                <a:lnTo>
                                  <a:pt x="226588" y="597608"/>
                                </a:lnTo>
                                <a:lnTo>
                                  <a:pt x="212356" y="594306"/>
                                </a:lnTo>
                                <a:lnTo>
                                  <a:pt x="198124" y="588803"/>
                                </a:lnTo>
                                <a:lnTo>
                                  <a:pt x="184989" y="583300"/>
                                </a:lnTo>
                                <a:lnTo>
                                  <a:pt x="170762" y="577797"/>
                                </a:lnTo>
                                <a:lnTo>
                                  <a:pt x="157627" y="571193"/>
                                </a:lnTo>
                                <a:lnTo>
                                  <a:pt x="145586" y="563488"/>
                                </a:lnTo>
                                <a:lnTo>
                                  <a:pt x="133544" y="555786"/>
                                </a:lnTo>
                                <a:lnTo>
                                  <a:pt x="121503" y="546979"/>
                                </a:lnTo>
                                <a:lnTo>
                                  <a:pt x="109462" y="538176"/>
                                </a:lnTo>
                                <a:lnTo>
                                  <a:pt x="98517" y="528272"/>
                                </a:lnTo>
                                <a:lnTo>
                                  <a:pt x="88666" y="518364"/>
                                </a:lnTo>
                                <a:lnTo>
                                  <a:pt x="78811" y="508459"/>
                                </a:lnTo>
                                <a:lnTo>
                                  <a:pt x="68960" y="497454"/>
                                </a:lnTo>
                                <a:lnTo>
                                  <a:pt x="60202" y="485346"/>
                                </a:lnTo>
                                <a:lnTo>
                                  <a:pt x="51449" y="473239"/>
                                </a:lnTo>
                                <a:lnTo>
                                  <a:pt x="43784" y="461132"/>
                                </a:lnTo>
                                <a:lnTo>
                                  <a:pt x="36122" y="449030"/>
                                </a:lnTo>
                                <a:lnTo>
                                  <a:pt x="29555" y="435821"/>
                                </a:lnTo>
                                <a:lnTo>
                                  <a:pt x="24082" y="421511"/>
                                </a:lnTo>
                                <a:lnTo>
                                  <a:pt x="18609" y="408307"/>
                                </a:lnTo>
                                <a:lnTo>
                                  <a:pt x="13136" y="393997"/>
                                </a:lnTo>
                                <a:lnTo>
                                  <a:pt x="9852" y="379691"/>
                                </a:lnTo>
                                <a:lnTo>
                                  <a:pt x="6568" y="365381"/>
                                </a:lnTo>
                                <a:lnTo>
                                  <a:pt x="3284" y="349974"/>
                                </a:lnTo>
                                <a:lnTo>
                                  <a:pt x="1095" y="334567"/>
                                </a:lnTo>
                                <a:lnTo>
                                  <a:pt x="0" y="319156"/>
                                </a:lnTo>
                                <a:lnTo>
                                  <a:pt x="0" y="303749"/>
                                </a:lnTo>
                                <a:lnTo>
                                  <a:pt x="0" y="288342"/>
                                </a:lnTo>
                                <a:lnTo>
                                  <a:pt x="1095" y="272934"/>
                                </a:lnTo>
                                <a:lnTo>
                                  <a:pt x="3284" y="257523"/>
                                </a:lnTo>
                                <a:lnTo>
                                  <a:pt x="6568" y="242116"/>
                                </a:lnTo>
                                <a:lnTo>
                                  <a:pt x="9852" y="227810"/>
                                </a:lnTo>
                                <a:lnTo>
                                  <a:pt x="13136" y="213500"/>
                                </a:lnTo>
                                <a:lnTo>
                                  <a:pt x="18609" y="199195"/>
                                </a:lnTo>
                                <a:lnTo>
                                  <a:pt x="24082" y="185986"/>
                                </a:lnTo>
                                <a:lnTo>
                                  <a:pt x="29555" y="171676"/>
                                </a:lnTo>
                                <a:lnTo>
                                  <a:pt x="36122" y="158450"/>
                                </a:lnTo>
                                <a:lnTo>
                                  <a:pt x="43784" y="146374"/>
                                </a:lnTo>
                                <a:lnTo>
                                  <a:pt x="51449" y="134253"/>
                                </a:lnTo>
                                <a:lnTo>
                                  <a:pt x="60202" y="122133"/>
                                </a:lnTo>
                                <a:lnTo>
                                  <a:pt x="68960" y="110057"/>
                                </a:lnTo>
                                <a:lnTo>
                                  <a:pt x="78811" y="99042"/>
                                </a:lnTo>
                                <a:lnTo>
                                  <a:pt x="88666" y="89134"/>
                                </a:lnTo>
                                <a:lnTo>
                                  <a:pt x="98517" y="79225"/>
                                </a:lnTo>
                                <a:lnTo>
                                  <a:pt x="109462" y="69316"/>
                                </a:lnTo>
                                <a:lnTo>
                                  <a:pt x="121503" y="60514"/>
                                </a:lnTo>
                                <a:lnTo>
                                  <a:pt x="133544" y="51711"/>
                                </a:lnTo>
                                <a:lnTo>
                                  <a:pt x="145586" y="44014"/>
                                </a:lnTo>
                                <a:lnTo>
                                  <a:pt x="157627" y="36317"/>
                                </a:lnTo>
                                <a:lnTo>
                                  <a:pt x="170762" y="29682"/>
                                </a:lnTo>
                                <a:lnTo>
                                  <a:pt x="184989" y="24197"/>
                                </a:lnTo>
                                <a:lnTo>
                                  <a:pt x="198124" y="18711"/>
                                </a:lnTo>
                                <a:lnTo>
                                  <a:pt x="212356" y="13182"/>
                                </a:lnTo>
                                <a:lnTo>
                                  <a:pt x="226588" y="9909"/>
                                </a:lnTo>
                                <a:lnTo>
                                  <a:pt x="240816" y="6591"/>
                                </a:lnTo>
                                <a:lnTo>
                                  <a:pt x="256141" y="3273"/>
                                </a:lnTo>
                                <a:lnTo>
                                  <a:pt x="271466" y="1106"/>
                                </a:lnTo>
                                <a:lnTo>
                                  <a:pt x="286791" y="0"/>
                                </a:lnTo>
                                <a:close/>
                              </a:path>
                            </a:pathLst>
                          </a:custGeom>
                          <a:ln w="0" cap="flat">
                            <a:miter lim="127000"/>
                          </a:ln>
                        </wps:spPr>
                        <wps:style>
                          <a:lnRef idx="0">
                            <a:srgbClr val="000000">
                              <a:alpha val="0"/>
                            </a:srgbClr>
                          </a:lnRef>
                          <a:fillRef idx="1">
                            <a:srgbClr val="19A2BA"/>
                          </a:fillRef>
                          <a:effectRef idx="0">
                            <a:scrgbClr r="0" g="0" b="0"/>
                          </a:effectRef>
                          <a:fontRef idx="none"/>
                        </wps:style>
                        <wps:bodyPr/>
                      </wps:wsp>
                      <wps:wsp>
                        <wps:cNvPr id="10071" name="Shape 10071"/>
                        <wps:cNvSpPr/>
                        <wps:spPr>
                          <a:xfrm>
                            <a:off x="158721" y="515099"/>
                            <a:ext cx="190464" cy="127669"/>
                          </a:xfrm>
                          <a:custGeom>
                            <a:avLst/>
                            <a:gdLst/>
                            <a:ahLst/>
                            <a:cxnLst/>
                            <a:rect l="0" t="0" r="0" b="0"/>
                            <a:pathLst>
                              <a:path w="190464" h="127669">
                                <a:moveTo>
                                  <a:pt x="78812" y="0"/>
                                </a:moveTo>
                                <a:lnTo>
                                  <a:pt x="81002" y="1101"/>
                                </a:lnTo>
                                <a:lnTo>
                                  <a:pt x="90853" y="3304"/>
                                </a:lnTo>
                                <a:lnTo>
                                  <a:pt x="103988" y="9904"/>
                                </a:lnTo>
                                <a:lnTo>
                                  <a:pt x="111652" y="14310"/>
                                </a:lnTo>
                                <a:lnTo>
                                  <a:pt x="120406" y="20910"/>
                                </a:lnTo>
                                <a:lnTo>
                                  <a:pt x="129164" y="27514"/>
                                </a:lnTo>
                                <a:lnTo>
                                  <a:pt x="137922" y="36321"/>
                                </a:lnTo>
                                <a:lnTo>
                                  <a:pt x="147773" y="46226"/>
                                </a:lnTo>
                                <a:lnTo>
                                  <a:pt x="156530" y="58333"/>
                                </a:lnTo>
                                <a:lnTo>
                                  <a:pt x="166381" y="71541"/>
                                </a:lnTo>
                                <a:lnTo>
                                  <a:pt x="175139" y="86947"/>
                                </a:lnTo>
                                <a:lnTo>
                                  <a:pt x="182800" y="104557"/>
                                </a:lnTo>
                                <a:lnTo>
                                  <a:pt x="190464" y="124368"/>
                                </a:lnTo>
                                <a:lnTo>
                                  <a:pt x="167475" y="126569"/>
                                </a:lnTo>
                                <a:lnTo>
                                  <a:pt x="143396" y="127669"/>
                                </a:lnTo>
                                <a:lnTo>
                                  <a:pt x="123690" y="126569"/>
                                </a:lnTo>
                                <a:lnTo>
                                  <a:pt x="105081" y="125468"/>
                                </a:lnTo>
                                <a:lnTo>
                                  <a:pt x="86472" y="122167"/>
                                </a:lnTo>
                                <a:lnTo>
                                  <a:pt x="68961" y="117764"/>
                                </a:lnTo>
                                <a:lnTo>
                                  <a:pt x="50352" y="113361"/>
                                </a:lnTo>
                                <a:lnTo>
                                  <a:pt x="33934" y="106758"/>
                                </a:lnTo>
                                <a:lnTo>
                                  <a:pt x="16418" y="100155"/>
                                </a:lnTo>
                                <a:lnTo>
                                  <a:pt x="0" y="91350"/>
                                </a:lnTo>
                                <a:lnTo>
                                  <a:pt x="78812" y="0"/>
                                </a:lnTo>
                                <a:close/>
                              </a:path>
                            </a:pathLst>
                          </a:custGeom>
                          <a:ln w="0" cap="flat">
                            <a:miter lim="127000"/>
                          </a:ln>
                        </wps:spPr>
                        <wps:style>
                          <a:lnRef idx="0">
                            <a:srgbClr val="000000">
                              <a:alpha val="0"/>
                            </a:srgbClr>
                          </a:lnRef>
                          <a:fillRef idx="1">
                            <a:srgbClr val="5F0A14"/>
                          </a:fillRef>
                          <a:effectRef idx="0">
                            <a:scrgbClr r="0" g="0" b="0"/>
                          </a:effectRef>
                          <a:fontRef idx="none"/>
                        </wps:style>
                        <wps:bodyPr/>
                      </wps:wsp>
                      <wps:wsp>
                        <wps:cNvPr id="10072" name="Shape 10072"/>
                        <wps:cNvSpPr/>
                        <wps:spPr>
                          <a:xfrm>
                            <a:off x="120410" y="311490"/>
                            <a:ext cx="156531" cy="296060"/>
                          </a:xfrm>
                          <a:custGeom>
                            <a:avLst/>
                            <a:gdLst/>
                            <a:ahLst/>
                            <a:cxnLst/>
                            <a:rect l="0" t="0" r="0" b="0"/>
                            <a:pathLst>
                              <a:path w="156531" h="296060">
                                <a:moveTo>
                                  <a:pt x="1093" y="0"/>
                                </a:moveTo>
                                <a:lnTo>
                                  <a:pt x="156531" y="25316"/>
                                </a:lnTo>
                                <a:lnTo>
                                  <a:pt x="156531" y="103457"/>
                                </a:lnTo>
                                <a:lnTo>
                                  <a:pt x="155433" y="110061"/>
                                </a:lnTo>
                                <a:lnTo>
                                  <a:pt x="154340" y="115564"/>
                                </a:lnTo>
                                <a:lnTo>
                                  <a:pt x="152150" y="118864"/>
                                </a:lnTo>
                                <a:lnTo>
                                  <a:pt x="149963" y="122168"/>
                                </a:lnTo>
                                <a:lnTo>
                                  <a:pt x="146676" y="123265"/>
                                </a:lnTo>
                                <a:lnTo>
                                  <a:pt x="143392" y="124367"/>
                                </a:lnTo>
                                <a:lnTo>
                                  <a:pt x="139015" y="124367"/>
                                </a:lnTo>
                                <a:lnTo>
                                  <a:pt x="134638" y="122168"/>
                                </a:lnTo>
                                <a:lnTo>
                                  <a:pt x="131355" y="144180"/>
                                </a:lnTo>
                                <a:lnTo>
                                  <a:pt x="130257" y="166191"/>
                                </a:lnTo>
                                <a:lnTo>
                                  <a:pt x="129164" y="188202"/>
                                </a:lnTo>
                                <a:lnTo>
                                  <a:pt x="129164" y="231123"/>
                                </a:lnTo>
                                <a:lnTo>
                                  <a:pt x="130257" y="253135"/>
                                </a:lnTo>
                                <a:lnTo>
                                  <a:pt x="131355" y="275151"/>
                                </a:lnTo>
                                <a:lnTo>
                                  <a:pt x="134638" y="296060"/>
                                </a:lnTo>
                                <a:lnTo>
                                  <a:pt x="13134" y="296060"/>
                                </a:lnTo>
                                <a:lnTo>
                                  <a:pt x="2186" y="223422"/>
                                </a:lnTo>
                                <a:lnTo>
                                  <a:pt x="2186" y="216818"/>
                                </a:lnTo>
                                <a:lnTo>
                                  <a:pt x="10944" y="212416"/>
                                </a:lnTo>
                                <a:lnTo>
                                  <a:pt x="18609" y="209112"/>
                                </a:lnTo>
                                <a:lnTo>
                                  <a:pt x="33930" y="209112"/>
                                </a:lnTo>
                                <a:lnTo>
                                  <a:pt x="40501" y="210214"/>
                                </a:lnTo>
                                <a:lnTo>
                                  <a:pt x="45971" y="212416"/>
                                </a:lnTo>
                                <a:lnTo>
                                  <a:pt x="51445" y="215716"/>
                                </a:lnTo>
                                <a:lnTo>
                                  <a:pt x="55822" y="219016"/>
                                </a:lnTo>
                                <a:lnTo>
                                  <a:pt x="63487" y="226722"/>
                                </a:lnTo>
                                <a:lnTo>
                                  <a:pt x="70054" y="233326"/>
                                </a:lnTo>
                                <a:lnTo>
                                  <a:pt x="74431" y="241032"/>
                                </a:lnTo>
                                <a:lnTo>
                                  <a:pt x="72245" y="231123"/>
                                </a:lnTo>
                                <a:lnTo>
                                  <a:pt x="70054" y="222321"/>
                                </a:lnTo>
                                <a:lnTo>
                                  <a:pt x="65677" y="213514"/>
                                </a:lnTo>
                                <a:lnTo>
                                  <a:pt x="61296" y="206914"/>
                                </a:lnTo>
                                <a:lnTo>
                                  <a:pt x="56919" y="201411"/>
                                </a:lnTo>
                                <a:lnTo>
                                  <a:pt x="51445" y="197005"/>
                                </a:lnTo>
                                <a:lnTo>
                                  <a:pt x="45971" y="192604"/>
                                </a:lnTo>
                                <a:lnTo>
                                  <a:pt x="40501" y="189304"/>
                                </a:lnTo>
                                <a:lnTo>
                                  <a:pt x="28460" y="185999"/>
                                </a:lnTo>
                                <a:lnTo>
                                  <a:pt x="16418" y="183801"/>
                                </a:lnTo>
                                <a:lnTo>
                                  <a:pt x="6567" y="182699"/>
                                </a:lnTo>
                                <a:lnTo>
                                  <a:pt x="0" y="183801"/>
                                </a:lnTo>
                                <a:lnTo>
                                  <a:pt x="0" y="182699"/>
                                </a:lnTo>
                                <a:lnTo>
                                  <a:pt x="4377" y="160688"/>
                                </a:lnTo>
                                <a:lnTo>
                                  <a:pt x="7660" y="139774"/>
                                </a:lnTo>
                                <a:lnTo>
                                  <a:pt x="9851" y="117762"/>
                                </a:lnTo>
                                <a:lnTo>
                                  <a:pt x="9851" y="95751"/>
                                </a:lnTo>
                                <a:lnTo>
                                  <a:pt x="8753" y="73740"/>
                                </a:lnTo>
                                <a:lnTo>
                                  <a:pt x="7660" y="49525"/>
                                </a:lnTo>
                                <a:lnTo>
                                  <a:pt x="5470" y="25316"/>
                                </a:lnTo>
                                <a:lnTo>
                                  <a:pt x="1093" y="0"/>
                                </a:lnTo>
                                <a:close/>
                              </a:path>
                            </a:pathLst>
                          </a:custGeom>
                          <a:ln w="0" cap="flat">
                            <a:miter lim="127000"/>
                          </a:ln>
                        </wps:spPr>
                        <wps:style>
                          <a:lnRef idx="0">
                            <a:srgbClr val="000000">
                              <a:alpha val="0"/>
                            </a:srgbClr>
                          </a:lnRef>
                          <a:fillRef idx="1">
                            <a:srgbClr val="EFC28D"/>
                          </a:fillRef>
                          <a:effectRef idx="0">
                            <a:scrgbClr r="0" g="0" b="0"/>
                          </a:effectRef>
                          <a:fontRef idx="none"/>
                        </wps:style>
                        <wps:bodyPr/>
                      </wps:wsp>
                      <wps:wsp>
                        <wps:cNvPr id="10073" name="Shape 10073"/>
                        <wps:cNvSpPr/>
                        <wps:spPr>
                          <a:xfrm>
                            <a:off x="139019" y="394032"/>
                            <a:ext cx="36120" cy="81446"/>
                          </a:xfrm>
                          <a:custGeom>
                            <a:avLst/>
                            <a:gdLst/>
                            <a:ahLst/>
                            <a:cxnLst/>
                            <a:rect l="0" t="0" r="0" b="0"/>
                            <a:pathLst>
                              <a:path w="36120" h="81446">
                                <a:moveTo>
                                  <a:pt x="31743" y="0"/>
                                </a:moveTo>
                                <a:lnTo>
                                  <a:pt x="35027" y="20914"/>
                                </a:lnTo>
                                <a:lnTo>
                                  <a:pt x="36120" y="39626"/>
                                </a:lnTo>
                                <a:lnTo>
                                  <a:pt x="36120" y="48429"/>
                                </a:lnTo>
                                <a:lnTo>
                                  <a:pt x="33929" y="57231"/>
                                </a:lnTo>
                                <a:lnTo>
                                  <a:pt x="31743" y="64937"/>
                                </a:lnTo>
                                <a:lnTo>
                                  <a:pt x="27362" y="72643"/>
                                </a:lnTo>
                                <a:lnTo>
                                  <a:pt x="22985" y="78146"/>
                                </a:lnTo>
                                <a:lnTo>
                                  <a:pt x="16418" y="81446"/>
                                </a:lnTo>
                                <a:lnTo>
                                  <a:pt x="10944" y="81446"/>
                                </a:lnTo>
                                <a:lnTo>
                                  <a:pt x="5470" y="80344"/>
                                </a:lnTo>
                                <a:lnTo>
                                  <a:pt x="1093" y="77044"/>
                                </a:lnTo>
                                <a:lnTo>
                                  <a:pt x="0" y="72643"/>
                                </a:lnTo>
                                <a:lnTo>
                                  <a:pt x="0" y="67140"/>
                                </a:lnTo>
                                <a:lnTo>
                                  <a:pt x="4376" y="60536"/>
                                </a:lnTo>
                                <a:lnTo>
                                  <a:pt x="14227" y="47327"/>
                                </a:lnTo>
                                <a:lnTo>
                                  <a:pt x="20795" y="35220"/>
                                </a:lnTo>
                                <a:lnTo>
                                  <a:pt x="27362" y="19813"/>
                                </a:lnTo>
                                <a:lnTo>
                                  <a:pt x="31743" y="0"/>
                                </a:lnTo>
                                <a:close/>
                              </a:path>
                            </a:pathLst>
                          </a:custGeom>
                          <a:ln w="0" cap="flat">
                            <a:miter lim="127000"/>
                          </a:ln>
                        </wps:spPr>
                        <wps:style>
                          <a:lnRef idx="0">
                            <a:srgbClr val="000000">
                              <a:alpha val="0"/>
                            </a:srgbClr>
                          </a:lnRef>
                          <a:fillRef idx="1">
                            <a:srgbClr val="E89B66"/>
                          </a:fillRef>
                          <a:effectRef idx="0">
                            <a:scrgbClr r="0" g="0" b="0"/>
                          </a:effectRef>
                          <a:fontRef idx="none"/>
                        </wps:style>
                        <wps:bodyPr/>
                      </wps:wsp>
                      <wps:wsp>
                        <wps:cNvPr id="10074" name="Shape 10074"/>
                        <wps:cNvSpPr/>
                        <wps:spPr>
                          <a:xfrm>
                            <a:off x="98517" y="253157"/>
                            <a:ext cx="158717" cy="128773"/>
                          </a:xfrm>
                          <a:custGeom>
                            <a:avLst/>
                            <a:gdLst/>
                            <a:ahLst/>
                            <a:cxnLst/>
                            <a:rect l="0" t="0" r="0" b="0"/>
                            <a:pathLst>
                              <a:path w="158717" h="128773">
                                <a:moveTo>
                                  <a:pt x="83189" y="0"/>
                                </a:moveTo>
                                <a:lnTo>
                                  <a:pt x="91947" y="1101"/>
                                </a:lnTo>
                                <a:lnTo>
                                  <a:pt x="100704" y="2203"/>
                                </a:lnTo>
                                <a:lnTo>
                                  <a:pt x="108365" y="4406"/>
                                </a:lnTo>
                                <a:lnTo>
                                  <a:pt x="117123" y="8807"/>
                                </a:lnTo>
                                <a:lnTo>
                                  <a:pt x="123690" y="13208"/>
                                </a:lnTo>
                                <a:lnTo>
                                  <a:pt x="131355" y="17610"/>
                                </a:lnTo>
                                <a:lnTo>
                                  <a:pt x="136825" y="24214"/>
                                </a:lnTo>
                                <a:lnTo>
                                  <a:pt x="142299" y="30818"/>
                                </a:lnTo>
                                <a:lnTo>
                                  <a:pt x="147773" y="37423"/>
                                </a:lnTo>
                                <a:lnTo>
                                  <a:pt x="152150" y="46226"/>
                                </a:lnTo>
                                <a:lnTo>
                                  <a:pt x="155433" y="55033"/>
                                </a:lnTo>
                                <a:lnTo>
                                  <a:pt x="158717" y="64937"/>
                                </a:lnTo>
                                <a:lnTo>
                                  <a:pt x="141206" y="78146"/>
                                </a:lnTo>
                                <a:lnTo>
                                  <a:pt x="123690" y="90248"/>
                                </a:lnTo>
                                <a:lnTo>
                                  <a:pt x="106178" y="101254"/>
                                </a:lnTo>
                                <a:lnTo>
                                  <a:pt x="86472" y="110061"/>
                                </a:lnTo>
                                <a:lnTo>
                                  <a:pt x="66770" y="117767"/>
                                </a:lnTo>
                                <a:lnTo>
                                  <a:pt x="47068" y="123270"/>
                                </a:lnTo>
                                <a:lnTo>
                                  <a:pt x="27362" y="126570"/>
                                </a:lnTo>
                                <a:lnTo>
                                  <a:pt x="6567" y="128773"/>
                                </a:lnTo>
                                <a:lnTo>
                                  <a:pt x="4377" y="121067"/>
                                </a:lnTo>
                                <a:lnTo>
                                  <a:pt x="2186" y="112264"/>
                                </a:lnTo>
                                <a:lnTo>
                                  <a:pt x="1093" y="103457"/>
                                </a:lnTo>
                                <a:lnTo>
                                  <a:pt x="0" y="94654"/>
                                </a:lnTo>
                                <a:lnTo>
                                  <a:pt x="0" y="85847"/>
                                </a:lnTo>
                                <a:lnTo>
                                  <a:pt x="1093" y="77044"/>
                                </a:lnTo>
                                <a:lnTo>
                                  <a:pt x="2186" y="68237"/>
                                </a:lnTo>
                                <a:lnTo>
                                  <a:pt x="4377" y="59434"/>
                                </a:lnTo>
                                <a:lnTo>
                                  <a:pt x="7660" y="51728"/>
                                </a:lnTo>
                                <a:lnTo>
                                  <a:pt x="10944" y="42926"/>
                                </a:lnTo>
                                <a:lnTo>
                                  <a:pt x="15325" y="36321"/>
                                </a:lnTo>
                                <a:lnTo>
                                  <a:pt x="20795" y="29717"/>
                                </a:lnTo>
                                <a:lnTo>
                                  <a:pt x="26269" y="23113"/>
                                </a:lnTo>
                                <a:lnTo>
                                  <a:pt x="31743" y="17610"/>
                                </a:lnTo>
                                <a:lnTo>
                                  <a:pt x="38311" y="13208"/>
                                </a:lnTo>
                                <a:lnTo>
                                  <a:pt x="45971" y="9909"/>
                                </a:lnTo>
                                <a:lnTo>
                                  <a:pt x="55822" y="5503"/>
                                </a:lnTo>
                                <a:lnTo>
                                  <a:pt x="65677" y="3304"/>
                                </a:lnTo>
                                <a:lnTo>
                                  <a:pt x="74431" y="1101"/>
                                </a:lnTo>
                                <a:lnTo>
                                  <a:pt x="83189" y="0"/>
                                </a:lnTo>
                                <a:close/>
                              </a:path>
                            </a:pathLst>
                          </a:custGeom>
                          <a:ln w="0" cap="flat">
                            <a:miter lim="127000"/>
                          </a:ln>
                        </wps:spPr>
                        <wps:style>
                          <a:lnRef idx="0">
                            <a:srgbClr val="000000">
                              <a:alpha val="0"/>
                            </a:srgbClr>
                          </a:lnRef>
                          <a:fillRef idx="1">
                            <a:srgbClr val="553B30"/>
                          </a:fillRef>
                          <a:effectRef idx="0">
                            <a:scrgbClr r="0" g="0" b="0"/>
                          </a:effectRef>
                          <a:fontRef idx="none"/>
                        </wps:style>
                        <wps:bodyPr/>
                      </wps:wsp>
                      <wps:wsp>
                        <wps:cNvPr id="10075" name="Shape 10075"/>
                        <wps:cNvSpPr/>
                        <wps:spPr>
                          <a:xfrm>
                            <a:off x="215640" y="292778"/>
                            <a:ext cx="89760" cy="122168"/>
                          </a:xfrm>
                          <a:custGeom>
                            <a:avLst/>
                            <a:gdLst/>
                            <a:ahLst/>
                            <a:cxnLst/>
                            <a:rect l="0" t="0" r="0" b="0"/>
                            <a:pathLst>
                              <a:path w="89760" h="122168">
                                <a:moveTo>
                                  <a:pt x="38310" y="0"/>
                                </a:moveTo>
                                <a:lnTo>
                                  <a:pt x="45975" y="1101"/>
                                </a:lnTo>
                                <a:lnTo>
                                  <a:pt x="54733" y="2203"/>
                                </a:lnTo>
                                <a:lnTo>
                                  <a:pt x="61301" y="6604"/>
                                </a:lnTo>
                                <a:lnTo>
                                  <a:pt x="68961" y="12107"/>
                                </a:lnTo>
                                <a:lnTo>
                                  <a:pt x="74435" y="18711"/>
                                </a:lnTo>
                                <a:lnTo>
                                  <a:pt x="79909" y="26417"/>
                                </a:lnTo>
                                <a:lnTo>
                                  <a:pt x="83193" y="34118"/>
                                </a:lnTo>
                                <a:lnTo>
                                  <a:pt x="86477" y="44027"/>
                                </a:lnTo>
                                <a:lnTo>
                                  <a:pt x="88663" y="53931"/>
                                </a:lnTo>
                                <a:lnTo>
                                  <a:pt x="89760" y="63836"/>
                                </a:lnTo>
                                <a:lnTo>
                                  <a:pt x="89760" y="73740"/>
                                </a:lnTo>
                                <a:lnTo>
                                  <a:pt x="87569" y="83648"/>
                                </a:lnTo>
                                <a:lnTo>
                                  <a:pt x="85379" y="92451"/>
                                </a:lnTo>
                                <a:lnTo>
                                  <a:pt x="81002" y="102355"/>
                                </a:lnTo>
                                <a:lnTo>
                                  <a:pt x="75528" y="110061"/>
                                </a:lnTo>
                                <a:lnTo>
                                  <a:pt x="68961" y="116666"/>
                                </a:lnTo>
                                <a:lnTo>
                                  <a:pt x="61301" y="122168"/>
                                </a:lnTo>
                                <a:lnTo>
                                  <a:pt x="61301" y="113361"/>
                                </a:lnTo>
                                <a:lnTo>
                                  <a:pt x="58017" y="105660"/>
                                </a:lnTo>
                                <a:lnTo>
                                  <a:pt x="54733" y="101254"/>
                                </a:lnTo>
                                <a:lnTo>
                                  <a:pt x="49259" y="99055"/>
                                </a:lnTo>
                                <a:lnTo>
                                  <a:pt x="43785" y="99055"/>
                                </a:lnTo>
                                <a:lnTo>
                                  <a:pt x="39408" y="102355"/>
                                </a:lnTo>
                                <a:lnTo>
                                  <a:pt x="35027" y="106761"/>
                                </a:lnTo>
                                <a:lnTo>
                                  <a:pt x="31743" y="113361"/>
                                </a:lnTo>
                                <a:lnTo>
                                  <a:pt x="21892" y="105660"/>
                                </a:lnTo>
                                <a:lnTo>
                                  <a:pt x="14232" y="96853"/>
                                </a:lnTo>
                                <a:lnTo>
                                  <a:pt x="8758" y="88050"/>
                                </a:lnTo>
                                <a:lnTo>
                                  <a:pt x="4376" y="78146"/>
                                </a:lnTo>
                                <a:lnTo>
                                  <a:pt x="1093" y="68237"/>
                                </a:lnTo>
                                <a:lnTo>
                                  <a:pt x="0" y="58333"/>
                                </a:lnTo>
                                <a:lnTo>
                                  <a:pt x="0" y="49530"/>
                                </a:lnTo>
                                <a:lnTo>
                                  <a:pt x="1093" y="39621"/>
                                </a:lnTo>
                                <a:lnTo>
                                  <a:pt x="3284" y="30819"/>
                                </a:lnTo>
                                <a:lnTo>
                                  <a:pt x="6567" y="23113"/>
                                </a:lnTo>
                                <a:lnTo>
                                  <a:pt x="10948" y="15411"/>
                                </a:lnTo>
                                <a:lnTo>
                                  <a:pt x="16418" y="9909"/>
                                </a:lnTo>
                                <a:lnTo>
                                  <a:pt x="22985" y="4406"/>
                                </a:lnTo>
                                <a:lnTo>
                                  <a:pt x="30650" y="2203"/>
                                </a:lnTo>
                                <a:lnTo>
                                  <a:pt x="38310" y="0"/>
                                </a:lnTo>
                                <a:close/>
                              </a:path>
                            </a:pathLst>
                          </a:custGeom>
                          <a:ln w="0" cap="flat">
                            <a:miter lim="127000"/>
                          </a:ln>
                        </wps:spPr>
                        <wps:style>
                          <a:lnRef idx="0">
                            <a:srgbClr val="000000">
                              <a:alpha val="0"/>
                            </a:srgbClr>
                          </a:lnRef>
                          <a:fillRef idx="1">
                            <a:srgbClr val="71543F"/>
                          </a:fillRef>
                          <a:effectRef idx="0">
                            <a:scrgbClr r="0" g="0" b="0"/>
                          </a:effectRef>
                          <a:fontRef idx="none"/>
                        </wps:style>
                        <wps:bodyPr/>
                      </wps:wsp>
                      <wps:wsp>
                        <wps:cNvPr id="10076" name="Shape 10076"/>
                        <wps:cNvSpPr/>
                        <wps:spPr>
                          <a:xfrm>
                            <a:off x="183897" y="384128"/>
                            <a:ext cx="25176" cy="15412"/>
                          </a:xfrm>
                          <a:custGeom>
                            <a:avLst/>
                            <a:gdLst/>
                            <a:ahLst/>
                            <a:cxnLst/>
                            <a:rect l="0" t="0" r="0" b="0"/>
                            <a:pathLst>
                              <a:path w="25176" h="15412">
                                <a:moveTo>
                                  <a:pt x="8758" y="0"/>
                                </a:moveTo>
                                <a:lnTo>
                                  <a:pt x="12042" y="0"/>
                                </a:lnTo>
                                <a:lnTo>
                                  <a:pt x="16418" y="1101"/>
                                </a:lnTo>
                                <a:lnTo>
                                  <a:pt x="20799" y="4401"/>
                                </a:lnTo>
                                <a:lnTo>
                                  <a:pt x="24083" y="8807"/>
                                </a:lnTo>
                                <a:lnTo>
                                  <a:pt x="25176" y="15412"/>
                                </a:lnTo>
                                <a:lnTo>
                                  <a:pt x="21892" y="11006"/>
                                </a:lnTo>
                                <a:lnTo>
                                  <a:pt x="18609" y="7706"/>
                                </a:lnTo>
                                <a:lnTo>
                                  <a:pt x="15325" y="5503"/>
                                </a:lnTo>
                                <a:lnTo>
                                  <a:pt x="8758" y="5503"/>
                                </a:lnTo>
                                <a:lnTo>
                                  <a:pt x="5474" y="7706"/>
                                </a:lnTo>
                                <a:lnTo>
                                  <a:pt x="3284" y="11006"/>
                                </a:lnTo>
                                <a:lnTo>
                                  <a:pt x="0" y="15412"/>
                                </a:lnTo>
                                <a:lnTo>
                                  <a:pt x="2191" y="8807"/>
                                </a:lnTo>
                                <a:lnTo>
                                  <a:pt x="4377" y="3304"/>
                                </a:lnTo>
                                <a:lnTo>
                                  <a:pt x="8758" y="0"/>
                                </a:lnTo>
                                <a:close/>
                              </a:path>
                            </a:pathLst>
                          </a:custGeom>
                          <a:ln w="0" cap="flat">
                            <a:miter lim="127000"/>
                          </a:ln>
                        </wps:spPr>
                        <wps:style>
                          <a:lnRef idx="0">
                            <a:srgbClr val="000000">
                              <a:alpha val="0"/>
                            </a:srgbClr>
                          </a:lnRef>
                          <a:fillRef idx="1">
                            <a:srgbClr val="BE691C"/>
                          </a:fillRef>
                          <a:effectRef idx="0">
                            <a:scrgbClr r="0" g="0" b="0"/>
                          </a:effectRef>
                          <a:fontRef idx="none"/>
                        </wps:style>
                        <wps:bodyPr/>
                      </wps:wsp>
                      <wps:wsp>
                        <wps:cNvPr id="10077" name="Shape 10077"/>
                        <wps:cNvSpPr/>
                        <wps:spPr>
                          <a:xfrm>
                            <a:off x="133544" y="384128"/>
                            <a:ext cx="25176" cy="16509"/>
                          </a:xfrm>
                          <a:custGeom>
                            <a:avLst/>
                            <a:gdLst/>
                            <a:ahLst/>
                            <a:cxnLst/>
                            <a:rect l="0" t="0" r="0" b="0"/>
                            <a:pathLst>
                              <a:path w="25176" h="16509">
                                <a:moveTo>
                                  <a:pt x="12042" y="0"/>
                                </a:moveTo>
                                <a:lnTo>
                                  <a:pt x="16418" y="1101"/>
                                </a:lnTo>
                                <a:lnTo>
                                  <a:pt x="20795" y="4401"/>
                                </a:lnTo>
                                <a:lnTo>
                                  <a:pt x="24083" y="9904"/>
                                </a:lnTo>
                                <a:lnTo>
                                  <a:pt x="25176" y="16509"/>
                                </a:lnTo>
                                <a:lnTo>
                                  <a:pt x="21892" y="11006"/>
                                </a:lnTo>
                                <a:lnTo>
                                  <a:pt x="18609" y="7706"/>
                                </a:lnTo>
                                <a:lnTo>
                                  <a:pt x="15325" y="5503"/>
                                </a:lnTo>
                                <a:lnTo>
                                  <a:pt x="8758" y="5503"/>
                                </a:lnTo>
                                <a:lnTo>
                                  <a:pt x="5474" y="7706"/>
                                </a:lnTo>
                                <a:lnTo>
                                  <a:pt x="3284" y="11006"/>
                                </a:lnTo>
                                <a:lnTo>
                                  <a:pt x="0" y="16509"/>
                                </a:lnTo>
                                <a:lnTo>
                                  <a:pt x="2191" y="8807"/>
                                </a:lnTo>
                                <a:lnTo>
                                  <a:pt x="4377" y="3304"/>
                                </a:lnTo>
                                <a:lnTo>
                                  <a:pt x="7660" y="1101"/>
                                </a:lnTo>
                                <a:lnTo>
                                  <a:pt x="12042" y="0"/>
                                </a:lnTo>
                                <a:close/>
                              </a:path>
                            </a:pathLst>
                          </a:custGeom>
                          <a:ln w="0" cap="flat">
                            <a:miter lim="127000"/>
                          </a:ln>
                        </wps:spPr>
                        <wps:style>
                          <a:lnRef idx="0">
                            <a:srgbClr val="000000">
                              <a:alpha val="0"/>
                            </a:srgbClr>
                          </a:lnRef>
                          <a:fillRef idx="1">
                            <a:srgbClr val="BE691C"/>
                          </a:fillRef>
                          <a:effectRef idx="0">
                            <a:scrgbClr r="0" g="0" b="0"/>
                          </a:effectRef>
                          <a:fontRef idx="none"/>
                        </wps:style>
                        <wps:bodyPr/>
                      </wps:wsp>
                      <wps:wsp>
                        <wps:cNvPr id="10078" name="Shape 10078"/>
                        <wps:cNvSpPr/>
                        <wps:spPr>
                          <a:xfrm>
                            <a:off x="193747" y="409444"/>
                            <a:ext cx="13134" cy="63835"/>
                          </a:xfrm>
                          <a:custGeom>
                            <a:avLst/>
                            <a:gdLst/>
                            <a:ahLst/>
                            <a:cxnLst/>
                            <a:rect l="0" t="0" r="0" b="0"/>
                            <a:pathLst>
                              <a:path w="13134" h="63835">
                                <a:moveTo>
                                  <a:pt x="6567" y="0"/>
                                </a:moveTo>
                                <a:lnTo>
                                  <a:pt x="12042" y="37418"/>
                                </a:lnTo>
                                <a:lnTo>
                                  <a:pt x="13134" y="48424"/>
                                </a:lnTo>
                                <a:lnTo>
                                  <a:pt x="13134" y="56130"/>
                                </a:lnTo>
                                <a:lnTo>
                                  <a:pt x="12042" y="59430"/>
                                </a:lnTo>
                                <a:lnTo>
                                  <a:pt x="10948" y="61632"/>
                                </a:lnTo>
                                <a:lnTo>
                                  <a:pt x="8758" y="62734"/>
                                </a:lnTo>
                                <a:lnTo>
                                  <a:pt x="6567" y="63835"/>
                                </a:lnTo>
                                <a:lnTo>
                                  <a:pt x="4376" y="63835"/>
                                </a:lnTo>
                                <a:lnTo>
                                  <a:pt x="2191" y="62734"/>
                                </a:lnTo>
                                <a:lnTo>
                                  <a:pt x="1093" y="61632"/>
                                </a:lnTo>
                                <a:lnTo>
                                  <a:pt x="0" y="58328"/>
                                </a:lnTo>
                                <a:lnTo>
                                  <a:pt x="0" y="51728"/>
                                </a:lnTo>
                                <a:lnTo>
                                  <a:pt x="1093" y="39621"/>
                                </a:lnTo>
                                <a:lnTo>
                                  <a:pt x="4376" y="19808"/>
                                </a:lnTo>
                                <a:lnTo>
                                  <a:pt x="656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079" name="Shape 10079"/>
                        <wps:cNvSpPr/>
                        <wps:spPr>
                          <a:xfrm>
                            <a:off x="146679" y="0"/>
                            <a:ext cx="360112" cy="362116"/>
                          </a:xfrm>
                          <a:custGeom>
                            <a:avLst/>
                            <a:gdLst/>
                            <a:ahLst/>
                            <a:cxnLst/>
                            <a:rect l="0" t="0" r="0" b="0"/>
                            <a:pathLst>
                              <a:path w="360112" h="362116">
                                <a:moveTo>
                                  <a:pt x="179516" y="0"/>
                                </a:moveTo>
                                <a:lnTo>
                                  <a:pt x="198125" y="1106"/>
                                </a:lnTo>
                                <a:lnTo>
                                  <a:pt x="215640" y="3318"/>
                                </a:lnTo>
                                <a:lnTo>
                                  <a:pt x="233152" y="7741"/>
                                </a:lnTo>
                                <a:lnTo>
                                  <a:pt x="249574" y="13226"/>
                                </a:lnTo>
                                <a:lnTo>
                                  <a:pt x="264900" y="20923"/>
                                </a:lnTo>
                                <a:lnTo>
                                  <a:pt x="279127" y="29726"/>
                                </a:lnTo>
                                <a:lnTo>
                                  <a:pt x="293342" y="40740"/>
                                </a:lnTo>
                                <a:lnTo>
                                  <a:pt x="307609" y="52861"/>
                                </a:lnTo>
                                <a:lnTo>
                                  <a:pt x="319637" y="67149"/>
                                </a:lnTo>
                                <a:lnTo>
                                  <a:pt x="330568" y="81481"/>
                                </a:lnTo>
                                <a:lnTo>
                                  <a:pt x="339348" y="95769"/>
                                </a:lnTo>
                                <a:lnTo>
                                  <a:pt x="346987" y="111162"/>
                                </a:lnTo>
                                <a:lnTo>
                                  <a:pt x="352474" y="127706"/>
                                </a:lnTo>
                                <a:lnTo>
                                  <a:pt x="356864" y="145312"/>
                                </a:lnTo>
                                <a:lnTo>
                                  <a:pt x="359015" y="162917"/>
                                </a:lnTo>
                                <a:lnTo>
                                  <a:pt x="360112" y="181629"/>
                                </a:lnTo>
                                <a:lnTo>
                                  <a:pt x="359015" y="199234"/>
                                </a:lnTo>
                                <a:lnTo>
                                  <a:pt x="356864" y="216840"/>
                                </a:lnTo>
                                <a:lnTo>
                                  <a:pt x="352474" y="234450"/>
                                </a:lnTo>
                                <a:lnTo>
                                  <a:pt x="346987" y="250958"/>
                                </a:lnTo>
                                <a:lnTo>
                                  <a:pt x="339348" y="266365"/>
                                </a:lnTo>
                                <a:lnTo>
                                  <a:pt x="330568" y="281772"/>
                                </a:lnTo>
                                <a:lnTo>
                                  <a:pt x="319637" y="296083"/>
                                </a:lnTo>
                                <a:lnTo>
                                  <a:pt x="307609" y="309287"/>
                                </a:lnTo>
                                <a:lnTo>
                                  <a:pt x="293342" y="321394"/>
                                </a:lnTo>
                                <a:lnTo>
                                  <a:pt x="279127" y="332399"/>
                                </a:lnTo>
                                <a:lnTo>
                                  <a:pt x="264900" y="341207"/>
                                </a:lnTo>
                                <a:lnTo>
                                  <a:pt x="249574" y="348908"/>
                                </a:lnTo>
                                <a:lnTo>
                                  <a:pt x="233152" y="354411"/>
                                </a:lnTo>
                                <a:lnTo>
                                  <a:pt x="215640" y="358816"/>
                                </a:lnTo>
                                <a:lnTo>
                                  <a:pt x="198125" y="361015"/>
                                </a:lnTo>
                                <a:lnTo>
                                  <a:pt x="179516" y="362116"/>
                                </a:lnTo>
                                <a:lnTo>
                                  <a:pt x="162005" y="361015"/>
                                </a:lnTo>
                                <a:lnTo>
                                  <a:pt x="144489" y="358816"/>
                                </a:lnTo>
                                <a:lnTo>
                                  <a:pt x="126978" y="354411"/>
                                </a:lnTo>
                                <a:lnTo>
                                  <a:pt x="110555" y="348908"/>
                                </a:lnTo>
                                <a:lnTo>
                                  <a:pt x="95230" y="341207"/>
                                </a:lnTo>
                                <a:lnTo>
                                  <a:pt x="79909" y="332399"/>
                                </a:lnTo>
                                <a:lnTo>
                                  <a:pt x="65677" y="321394"/>
                                </a:lnTo>
                                <a:lnTo>
                                  <a:pt x="52543" y="309287"/>
                                </a:lnTo>
                                <a:lnTo>
                                  <a:pt x="40501" y="296083"/>
                                </a:lnTo>
                                <a:lnTo>
                                  <a:pt x="29553" y="281772"/>
                                </a:lnTo>
                                <a:lnTo>
                                  <a:pt x="20799" y="266365"/>
                                </a:lnTo>
                                <a:lnTo>
                                  <a:pt x="13134" y="250958"/>
                                </a:lnTo>
                                <a:lnTo>
                                  <a:pt x="7660" y="234450"/>
                                </a:lnTo>
                                <a:lnTo>
                                  <a:pt x="3284" y="216840"/>
                                </a:lnTo>
                                <a:lnTo>
                                  <a:pt x="1093" y="199234"/>
                                </a:lnTo>
                                <a:lnTo>
                                  <a:pt x="0" y="181629"/>
                                </a:lnTo>
                                <a:lnTo>
                                  <a:pt x="1093" y="162917"/>
                                </a:lnTo>
                                <a:lnTo>
                                  <a:pt x="3284" y="145312"/>
                                </a:lnTo>
                                <a:lnTo>
                                  <a:pt x="7660" y="127706"/>
                                </a:lnTo>
                                <a:lnTo>
                                  <a:pt x="13134" y="111162"/>
                                </a:lnTo>
                                <a:lnTo>
                                  <a:pt x="20799" y="95769"/>
                                </a:lnTo>
                                <a:lnTo>
                                  <a:pt x="29553" y="81481"/>
                                </a:lnTo>
                                <a:lnTo>
                                  <a:pt x="40501" y="67149"/>
                                </a:lnTo>
                                <a:lnTo>
                                  <a:pt x="52543" y="52861"/>
                                </a:lnTo>
                                <a:lnTo>
                                  <a:pt x="65677" y="40740"/>
                                </a:lnTo>
                                <a:lnTo>
                                  <a:pt x="79909" y="29726"/>
                                </a:lnTo>
                                <a:lnTo>
                                  <a:pt x="95230" y="20923"/>
                                </a:lnTo>
                                <a:lnTo>
                                  <a:pt x="110555" y="13226"/>
                                </a:lnTo>
                                <a:lnTo>
                                  <a:pt x="126978" y="7741"/>
                                </a:lnTo>
                                <a:lnTo>
                                  <a:pt x="144489" y="3318"/>
                                </a:lnTo>
                                <a:lnTo>
                                  <a:pt x="162005" y="1106"/>
                                </a:lnTo>
                                <a:lnTo>
                                  <a:pt x="179516" y="0"/>
                                </a:lnTo>
                                <a:close/>
                              </a:path>
                            </a:pathLst>
                          </a:custGeom>
                          <a:ln w="0" cap="flat">
                            <a:miter lim="127000"/>
                          </a:ln>
                        </wps:spPr>
                        <wps:style>
                          <a:lnRef idx="0">
                            <a:srgbClr val="000000">
                              <a:alpha val="0"/>
                            </a:srgbClr>
                          </a:lnRef>
                          <a:fillRef idx="1">
                            <a:srgbClr val="BCAC9C"/>
                          </a:fillRef>
                          <a:effectRef idx="0">
                            <a:scrgbClr r="0" g="0" b="0"/>
                          </a:effectRef>
                          <a:fontRef idx="none"/>
                        </wps:style>
                        <wps:bodyPr/>
                      </wps:wsp>
                      <wps:wsp>
                        <wps:cNvPr id="10080" name="Shape 10080"/>
                        <wps:cNvSpPr/>
                        <wps:spPr>
                          <a:xfrm>
                            <a:off x="164195" y="17650"/>
                            <a:ext cx="325081" cy="326857"/>
                          </a:xfrm>
                          <a:custGeom>
                            <a:avLst/>
                            <a:gdLst/>
                            <a:ahLst/>
                            <a:cxnLst/>
                            <a:rect l="0" t="0" r="0" b="0"/>
                            <a:pathLst>
                              <a:path w="325081" h="326857">
                                <a:moveTo>
                                  <a:pt x="163098" y="0"/>
                                </a:moveTo>
                                <a:lnTo>
                                  <a:pt x="179516" y="1062"/>
                                </a:lnTo>
                                <a:lnTo>
                                  <a:pt x="194841" y="3273"/>
                                </a:lnTo>
                                <a:lnTo>
                                  <a:pt x="210167" y="6591"/>
                                </a:lnTo>
                                <a:lnTo>
                                  <a:pt x="224394" y="12076"/>
                                </a:lnTo>
                                <a:lnTo>
                                  <a:pt x="238626" y="18711"/>
                                </a:lnTo>
                                <a:lnTo>
                                  <a:pt x="252854" y="27514"/>
                                </a:lnTo>
                                <a:lnTo>
                                  <a:pt x="264895" y="36317"/>
                                </a:lnTo>
                                <a:lnTo>
                                  <a:pt x="276924" y="48393"/>
                                </a:lnTo>
                                <a:lnTo>
                                  <a:pt x="288996" y="60514"/>
                                </a:lnTo>
                                <a:lnTo>
                                  <a:pt x="297732" y="73740"/>
                                </a:lnTo>
                                <a:lnTo>
                                  <a:pt x="306512" y="86922"/>
                                </a:lnTo>
                                <a:lnTo>
                                  <a:pt x="313053" y="101254"/>
                                </a:lnTo>
                                <a:lnTo>
                                  <a:pt x="318540" y="115542"/>
                                </a:lnTo>
                                <a:lnTo>
                                  <a:pt x="321832" y="130936"/>
                                </a:lnTo>
                                <a:lnTo>
                                  <a:pt x="324027" y="146374"/>
                                </a:lnTo>
                                <a:lnTo>
                                  <a:pt x="325081" y="163979"/>
                                </a:lnTo>
                                <a:lnTo>
                                  <a:pt x="324027" y="180479"/>
                                </a:lnTo>
                                <a:lnTo>
                                  <a:pt x="321832" y="195886"/>
                                </a:lnTo>
                                <a:lnTo>
                                  <a:pt x="318540" y="211297"/>
                                </a:lnTo>
                                <a:lnTo>
                                  <a:pt x="313053" y="225603"/>
                                </a:lnTo>
                                <a:lnTo>
                                  <a:pt x="306512" y="239913"/>
                                </a:lnTo>
                                <a:lnTo>
                                  <a:pt x="297732" y="254219"/>
                                </a:lnTo>
                                <a:lnTo>
                                  <a:pt x="288996" y="266326"/>
                                </a:lnTo>
                                <a:lnTo>
                                  <a:pt x="276924" y="278433"/>
                                </a:lnTo>
                                <a:lnTo>
                                  <a:pt x="264895" y="290540"/>
                                </a:lnTo>
                                <a:lnTo>
                                  <a:pt x="252854" y="299343"/>
                                </a:lnTo>
                                <a:lnTo>
                                  <a:pt x="238626" y="308150"/>
                                </a:lnTo>
                                <a:lnTo>
                                  <a:pt x="224394" y="314750"/>
                                </a:lnTo>
                                <a:lnTo>
                                  <a:pt x="210167" y="320253"/>
                                </a:lnTo>
                                <a:lnTo>
                                  <a:pt x="194841" y="323557"/>
                                </a:lnTo>
                                <a:lnTo>
                                  <a:pt x="179516" y="325755"/>
                                </a:lnTo>
                                <a:lnTo>
                                  <a:pt x="163098" y="326857"/>
                                </a:lnTo>
                                <a:lnTo>
                                  <a:pt x="145582" y="325755"/>
                                </a:lnTo>
                                <a:lnTo>
                                  <a:pt x="130257" y="323557"/>
                                </a:lnTo>
                                <a:lnTo>
                                  <a:pt x="114932" y="320253"/>
                                </a:lnTo>
                                <a:lnTo>
                                  <a:pt x="100704" y="314750"/>
                                </a:lnTo>
                                <a:lnTo>
                                  <a:pt x="86472" y="308150"/>
                                </a:lnTo>
                                <a:lnTo>
                                  <a:pt x="72244" y="299343"/>
                                </a:lnTo>
                                <a:lnTo>
                                  <a:pt x="60203" y="290540"/>
                                </a:lnTo>
                                <a:lnTo>
                                  <a:pt x="48161" y="278433"/>
                                </a:lnTo>
                                <a:lnTo>
                                  <a:pt x="36120" y="266326"/>
                                </a:lnTo>
                                <a:lnTo>
                                  <a:pt x="27362" y="254219"/>
                                </a:lnTo>
                                <a:lnTo>
                                  <a:pt x="18609" y="239913"/>
                                </a:lnTo>
                                <a:lnTo>
                                  <a:pt x="12037" y="225603"/>
                                </a:lnTo>
                                <a:lnTo>
                                  <a:pt x="6567" y="211297"/>
                                </a:lnTo>
                                <a:lnTo>
                                  <a:pt x="3284" y="195886"/>
                                </a:lnTo>
                                <a:lnTo>
                                  <a:pt x="1093" y="180479"/>
                                </a:lnTo>
                                <a:lnTo>
                                  <a:pt x="0" y="163979"/>
                                </a:lnTo>
                                <a:lnTo>
                                  <a:pt x="1093" y="146374"/>
                                </a:lnTo>
                                <a:lnTo>
                                  <a:pt x="3284" y="130936"/>
                                </a:lnTo>
                                <a:lnTo>
                                  <a:pt x="6567" y="115542"/>
                                </a:lnTo>
                                <a:lnTo>
                                  <a:pt x="12037" y="101254"/>
                                </a:lnTo>
                                <a:lnTo>
                                  <a:pt x="18609" y="86922"/>
                                </a:lnTo>
                                <a:lnTo>
                                  <a:pt x="27362" y="73740"/>
                                </a:lnTo>
                                <a:lnTo>
                                  <a:pt x="36120" y="60514"/>
                                </a:lnTo>
                                <a:lnTo>
                                  <a:pt x="48161" y="48393"/>
                                </a:lnTo>
                                <a:lnTo>
                                  <a:pt x="60203" y="36317"/>
                                </a:lnTo>
                                <a:lnTo>
                                  <a:pt x="72244" y="27514"/>
                                </a:lnTo>
                                <a:lnTo>
                                  <a:pt x="86472" y="18711"/>
                                </a:lnTo>
                                <a:lnTo>
                                  <a:pt x="100704" y="12076"/>
                                </a:lnTo>
                                <a:lnTo>
                                  <a:pt x="114932" y="6591"/>
                                </a:lnTo>
                                <a:lnTo>
                                  <a:pt x="130257" y="3273"/>
                                </a:lnTo>
                                <a:lnTo>
                                  <a:pt x="145582" y="1062"/>
                                </a:lnTo>
                                <a:lnTo>
                                  <a:pt x="163098" y="0"/>
                                </a:lnTo>
                                <a:close/>
                              </a:path>
                            </a:pathLst>
                          </a:custGeom>
                          <a:ln w="0" cap="flat">
                            <a:miter lim="127000"/>
                          </a:ln>
                        </wps:spPr>
                        <wps:style>
                          <a:lnRef idx="0">
                            <a:srgbClr val="000000">
                              <a:alpha val="0"/>
                            </a:srgbClr>
                          </a:lnRef>
                          <a:fillRef idx="1">
                            <a:srgbClr val="A2D3E6"/>
                          </a:fillRef>
                          <a:effectRef idx="0">
                            <a:scrgbClr r="0" g="0" b="0"/>
                          </a:effectRef>
                          <a:fontRef idx="none"/>
                        </wps:style>
                        <wps:bodyPr/>
                      </wps:wsp>
                      <wps:wsp>
                        <wps:cNvPr id="10081" name="Shape 10081"/>
                        <wps:cNvSpPr/>
                        <wps:spPr>
                          <a:xfrm>
                            <a:off x="338237" y="18711"/>
                            <a:ext cx="108369" cy="291677"/>
                          </a:xfrm>
                          <a:custGeom>
                            <a:avLst/>
                            <a:gdLst/>
                            <a:ahLst/>
                            <a:cxnLst/>
                            <a:rect l="0" t="0" r="0" b="0"/>
                            <a:pathLst>
                              <a:path w="108369" h="291677">
                                <a:moveTo>
                                  <a:pt x="0" y="0"/>
                                </a:moveTo>
                                <a:lnTo>
                                  <a:pt x="15325" y="1106"/>
                                </a:lnTo>
                                <a:lnTo>
                                  <a:pt x="33934" y="30832"/>
                                </a:lnTo>
                                <a:lnTo>
                                  <a:pt x="51450" y="61664"/>
                                </a:lnTo>
                                <a:lnTo>
                                  <a:pt x="65677" y="93557"/>
                                </a:lnTo>
                                <a:lnTo>
                                  <a:pt x="78812" y="126601"/>
                                </a:lnTo>
                                <a:lnTo>
                                  <a:pt x="89760" y="160706"/>
                                </a:lnTo>
                                <a:lnTo>
                                  <a:pt x="97420" y="197027"/>
                                </a:lnTo>
                                <a:lnTo>
                                  <a:pt x="103979" y="233349"/>
                                </a:lnTo>
                                <a:lnTo>
                                  <a:pt x="108369" y="271868"/>
                                </a:lnTo>
                                <a:lnTo>
                                  <a:pt x="102882" y="277371"/>
                                </a:lnTo>
                                <a:lnTo>
                                  <a:pt x="87569" y="291677"/>
                                </a:lnTo>
                                <a:lnTo>
                                  <a:pt x="84286" y="252056"/>
                                </a:lnTo>
                                <a:lnTo>
                                  <a:pt x="78812" y="213536"/>
                                </a:lnTo>
                                <a:lnTo>
                                  <a:pt x="71151" y="174994"/>
                                </a:lnTo>
                                <a:lnTo>
                                  <a:pt x="61301" y="138677"/>
                                </a:lnTo>
                                <a:lnTo>
                                  <a:pt x="48166" y="102360"/>
                                </a:lnTo>
                                <a:lnTo>
                                  <a:pt x="33934" y="67149"/>
                                </a:lnTo>
                                <a:lnTo>
                                  <a:pt x="17516" y="33044"/>
                                </a:lnTo>
                                <a:lnTo>
                                  <a:pt x="0" y="0"/>
                                </a:lnTo>
                                <a:close/>
                              </a:path>
                            </a:pathLst>
                          </a:custGeom>
                          <a:ln w="0" cap="flat">
                            <a:miter lim="127000"/>
                          </a:ln>
                        </wps:spPr>
                        <wps:style>
                          <a:lnRef idx="0">
                            <a:srgbClr val="000000">
                              <a:alpha val="0"/>
                            </a:srgbClr>
                          </a:lnRef>
                          <a:fillRef idx="1">
                            <a:srgbClr val="71543F"/>
                          </a:fillRef>
                          <a:effectRef idx="0">
                            <a:scrgbClr r="0" g="0" b="0"/>
                          </a:effectRef>
                          <a:fontRef idx="none"/>
                        </wps:style>
                        <wps:bodyPr/>
                      </wps:wsp>
                      <wps:wsp>
                        <wps:cNvPr id="10082" name="Shape 10082"/>
                        <wps:cNvSpPr/>
                        <wps:spPr>
                          <a:xfrm>
                            <a:off x="355752" y="107889"/>
                            <a:ext cx="55826" cy="59408"/>
                          </a:xfrm>
                          <a:custGeom>
                            <a:avLst/>
                            <a:gdLst/>
                            <a:ahLst/>
                            <a:cxnLst/>
                            <a:rect l="0" t="0" r="0" b="0"/>
                            <a:pathLst>
                              <a:path w="55826" h="59408">
                                <a:moveTo>
                                  <a:pt x="40501" y="0"/>
                                </a:moveTo>
                                <a:lnTo>
                                  <a:pt x="44878" y="0"/>
                                </a:lnTo>
                                <a:lnTo>
                                  <a:pt x="50352" y="2212"/>
                                </a:lnTo>
                                <a:lnTo>
                                  <a:pt x="55826" y="5485"/>
                                </a:lnTo>
                                <a:lnTo>
                                  <a:pt x="50352" y="4379"/>
                                </a:lnTo>
                                <a:lnTo>
                                  <a:pt x="47068" y="5485"/>
                                </a:lnTo>
                                <a:lnTo>
                                  <a:pt x="43785" y="6591"/>
                                </a:lnTo>
                                <a:lnTo>
                                  <a:pt x="40501" y="9909"/>
                                </a:lnTo>
                                <a:lnTo>
                                  <a:pt x="38310" y="13182"/>
                                </a:lnTo>
                                <a:lnTo>
                                  <a:pt x="37217" y="17606"/>
                                </a:lnTo>
                                <a:lnTo>
                                  <a:pt x="36120" y="23091"/>
                                </a:lnTo>
                                <a:lnTo>
                                  <a:pt x="35027" y="29726"/>
                                </a:lnTo>
                                <a:lnTo>
                                  <a:pt x="33934" y="32999"/>
                                </a:lnTo>
                                <a:lnTo>
                                  <a:pt x="31743" y="36317"/>
                                </a:lnTo>
                                <a:lnTo>
                                  <a:pt x="22985" y="45120"/>
                                </a:lnTo>
                                <a:lnTo>
                                  <a:pt x="13134" y="52817"/>
                                </a:lnTo>
                                <a:lnTo>
                                  <a:pt x="2186" y="59408"/>
                                </a:lnTo>
                                <a:lnTo>
                                  <a:pt x="0" y="55028"/>
                                </a:lnTo>
                                <a:lnTo>
                                  <a:pt x="8758" y="48437"/>
                                </a:lnTo>
                                <a:lnTo>
                                  <a:pt x="15325" y="41802"/>
                                </a:lnTo>
                                <a:lnTo>
                                  <a:pt x="21892" y="34105"/>
                                </a:lnTo>
                                <a:lnTo>
                                  <a:pt x="26269" y="26408"/>
                                </a:lnTo>
                                <a:lnTo>
                                  <a:pt x="26269" y="18711"/>
                                </a:lnTo>
                                <a:lnTo>
                                  <a:pt x="28460" y="11014"/>
                                </a:lnTo>
                                <a:lnTo>
                                  <a:pt x="30650" y="5485"/>
                                </a:lnTo>
                                <a:lnTo>
                                  <a:pt x="35027" y="2212"/>
                                </a:lnTo>
                                <a:lnTo>
                                  <a:pt x="40501" y="0"/>
                                </a:lnTo>
                                <a:close/>
                              </a:path>
                            </a:pathLst>
                          </a:custGeom>
                          <a:ln w="0" cap="flat">
                            <a:miter lim="127000"/>
                          </a:ln>
                        </wps:spPr>
                        <wps:style>
                          <a:lnRef idx="0">
                            <a:srgbClr val="000000">
                              <a:alpha val="0"/>
                            </a:srgbClr>
                          </a:lnRef>
                          <a:fillRef idx="1">
                            <a:srgbClr val="BE691C"/>
                          </a:fillRef>
                          <a:effectRef idx="0">
                            <a:scrgbClr r="0" g="0" b="0"/>
                          </a:effectRef>
                          <a:fontRef idx="none"/>
                        </wps:style>
                        <wps:bodyPr/>
                      </wps:wsp>
                      <wps:wsp>
                        <wps:cNvPr id="10083" name="Shape 10083"/>
                        <wps:cNvSpPr/>
                        <wps:spPr>
                          <a:xfrm>
                            <a:off x="304303" y="156327"/>
                            <a:ext cx="91951" cy="51706"/>
                          </a:xfrm>
                          <a:custGeom>
                            <a:avLst/>
                            <a:gdLst/>
                            <a:ahLst/>
                            <a:cxnLst/>
                            <a:rect l="0" t="0" r="0" b="0"/>
                            <a:pathLst>
                              <a:path w="91951" h="51706">
                                <a:moveTo>
                                  <a:pt x="44882" y="0"/>
                                </a:moveTo>
                                <a:lnTo>
                                  <a:pt x="50352" y="0"/>
                                </a:lnTo>
                                <a:lnTo>
                                  <a:pt x="56924" y="1062"/>
                                </a:lnTo>
                                <a:lnTo>
                                  <a:pt x="63491" y="3273"/>
                                </a:lnTo>
                                <a:lnTo>
                                  <a:pt x="70059" y="5485"/>
                                </a:lnTo>
                                <a:lnTo>
                                  <a:pt x="77719" y="8803"/>
                                </a:lnTo>
                                <a:lnTo>
                                  <a:pt x="91951" y="17606"/>
                                </a:lnTo>
                                <a:lnTo>
                                  <a:pt x="87569" y="24196"/>
                                </a:lnTo>
                                <a:lnTo>
                                  <a:pt x="83193" y="30787"/>
                                </a:lnTo>
                                <a:lnTo>
                                  <a:pt x="76626" y="36317"/>
                                </a:lnTo>
                                <a:lnTo>
                                  <a:pt x="68961" y="40696"/>
                                </a:lnTo>
                                <a:lnTo>
                                  <a:pt x="60207" y="45120"/>
                                </a:lnTo>
                                <a:lnTo>
                                  <a:pt x="49259" y="48406"/>
                                </a:lnTo>
                                <a:lnTo>
                                  <a:pt x="37217" y="50605"/>
                                </a:lnTo>
                                <a:lnTo>
                                  <a:pt x="24083" y="51706"/>
                                </a:lnTo>
                                <a:lnTo>
                                  <a:pt x="0" y="39590"/>
                                </a:lnTo>
                                <a:lnTo>
                                  <a:pt x="3284" y="31893"/>
                                </a:lnTo>
                                <a:lnTo>
                                  <a:pt x="6567" y="24196"/>
                                </a:lnTo>
                                <a:lnTo>
                                  <a:pt x="10948" y="18711"/>
                                </a:lnTo>
                                <a:lnTo>
                                  <a:pt x="15325" y="13182"/>
                                </a:lnTo>
                                <a:lnTo>
                                  <a:pt x="20799" y="8803"/>
                                </a:lnTo>
                                <a:lnTo>
                                  <a:pt x="26274" y="5485"/>
                                </a:lnTo>
                                <a:lnTo>
                                  <a:pt x="31743" y="3273"/>
                                </a:lnTo>
                                <a:lnTo>
                                  <a:pt x="38315" y="1062"/>
                                </a:lnTo>
                                <a:lnTo>
                                  <a:pt x="44882" y="0"/>
                                </a:lnTo>
                                <a:close/>
                              </a:path>
                            </a:pathLst>
                          </a:custGeom>
                          <a:ln w="0" cap="flat">
                            <a:miter lim="127000"/>
                          </a:ln>
                        </wps:spPr>
                        <wps:style>
                          <a:lnRef idx="0">
                            <a:srgbClr val="000000">
                              <a:alpha val="0"/>
                            </a:srgbClr>
                          </a:lnRef>
                          <a:fillRef idx="1">
                            <a:srgbClr val="974E13"/>
                          </a:fillRef>
                          <a:effectRef idx="0">
                            <a:scrgbClr r="0" g="0" b="0"/>
                          </a:effectRef>
                          <a:fontRef idx="none"/>
                        </wps:style>
                        <wps:bodyPr/>
                      </wps:wsp>
                      <wps:wsp>
                        <wps:cNvPr id="10084" name="Shape 10084"/>
                        <wps:cNvSpPr/>
                        <wps:spPr>
                          <a:xfrm>
                            <a:off x="251764" y="149691"/>
                            <a:ext cx="38310" cy="48437"/>
                          </a:xfrm>
                          <a:custGeom>
                            <a:avLst/>
                            <a:gdLst/>
                            <a:ahLst/>
                            <a:cxnLst/>
                            <a:rect l="0" t="0" r="0" b="0"/>
                            <a:pathLst>
                              <a:path w="38310" h="48437">
                                <a:moveTo>
                                  <a:pt x="9851" y="0"/>
                                </a:moveTo>
                                <a:lnTo>
                                  <a:pt x="15321" y="0"/>
                                </a:lnTo>
                                <a:lnTo>
                                  <a:pt x="19702" y="2212"/>
                                </a:lnTo>
                                <a:lnTo>
                                  <a:pt x="22985" y="5529"/>
                                </a:lnTo>
                                <a:lnTo>
                                  <a:pt x="25176" y="9909"/>
                                </a:lnTo>
                                <a:lnTo>
                                  <a:pt x="25176" y="15438"/>
                                </a:lnTo>
                                <a:lnTo>
                                  <a:pt x="22985" y="26408"/>
                                </a:lnTo>
                                <a:lnTo>
                                  <a:pt x="18609" y="40740"/>
                                </a:lnTo>
                                <a:lnTo>
                                  <a:pt x="21892" y="42952"/>
                                </a:lnTo>
                                <a:lnTo>
                                  <a:pt x="26269" y="44014"/>
                                </a:lnTo>
                                <a:lnTo>
                                  <a:pt x="38310" y="46225"/>
                                </a:lnTo>
                                <a:lnTo>
                                  <a:pt x="36120" y="48437"/>
                                </a:lnTo>
                                <a:lnTo>
                                  <a:pt x="19702" y="47331"/>
                                </a:lnTo>
                                <a:lnTo>
                                  <a:pt x="14227" y="46225"/>
                                </a:lnTo>
                                <a:lnTo>
                                  <a:pt x="12037" y="44014"/>
                                </a:lnTo>
                                <a:lnTo>
                                  <a:pt x="17511" y="23135"/>
                                </a:lnTo>
                                <a:lnTo>
                                  <a:pt x="18609" y="15438"/>
                                </a:lnTo>
                                <a:lnTo>
                                  <a:pt x="17511" y="12120"/>
                                </a:lnTo>
                                <a:lnTo>
                                  <a:pt x="15321" y="8803"/>
                                </a:lnTo>
                                <a:lnTo>
                                  <a:pt x="13134" y="7697"/>
                                </a:lnTo>
                                <a:lnTo>
                                  <a:pt x="10944" y="7697"/>
                                </a:lnTo>
                                <a:lnTo>
                                  <a:pt x="8753" y="8803"/>
                                </a:lnTo>
                                <a:lnTo>
                                  <a:pt x="6567" y="11014"/>
                                </a:lnTo>
                                <a:lnTo>
                                  <a:pt x="4376" y="13226"/>
                                </a:lnTo>
                                <a:lnTo>
                                  <a:pt x="4376" y="19817"/>
                                </a:lnTo>
                                <a:lnTo>
                                  <a:pt x="1093" y="16500"/>
                                </a:lnTo>
                                <a:lnTo>
                                  <a:pt x="0" y="13226"/>
                                </a:lnTo>
                                <a:lnTo>
                                  <a:pt x="0" y="8803"/>
                                </a:lnTo>
                                <a:lnTo>
                                  <a:pt x="1093" y="5529"/>
                                </a:lnTo>
                                <a:lnTo>
                                  <a:pt x="3284" y="2212"/>
                                </a:lnTo>
                                <a:lnTo>
                                  <a:pt x="6567" y="1106"/>
                                </a:lnTo>
                                <a:lnTo>
                                  <a:pt x="9851" y="0"/>
                                </a:lnTo>
                                <a:close/>
                              </a:path>
                            </a:pathLst>
                          </a:custGeom>
                          <a:ln w="0" cap="flat">
                            <a:miter lim="127000"/>
                          </a:ln>
                        </wps:spPr>
                        <wps:style>
                          <a:lnRef idx="0">
                            <a:srgbClr val="000000">
                              <a:alpha val="0"/>
                            </a:srgbClr>
                          </a:lnRef>
                          <a:fillRef idx="1">
                            <a:srgbClr val="BE691C"/>
                          </a:fillRef>
                          <a:effectRef idx="0">
                            <a:scrgbClr r="0" g="0" b="0"/>
                          </a:effectRef>
                          <a:fontRef idx="none"/>
                        </wps:style>
                        <wps:bodyPr/>
                      </wps:wsp>
                      <wps:wsp>
                        <wps:cNvPr id="10085" name="Shape 10085"/>
                        <wps:cNvSpPr/>
                        <wps:spPr>
                          <a:xfrm>
                            <a:off x="164195" y="173932"/>
                            <a:ext cx="177326" cy="170574"/>
                          </a:xfrm>
                          <a:custGeom>
                            <a:avLst/>
                            <a:gdLst/>
                            <a:ahLst/>
                            <a:cxnLst/>
                            <a:rect l="0" t="0" r="0" b="0"/>
                            <a:pathLst>
                              <a:path w="177326" h="170574">
                                <a:moveTo>
                                  <a:pt x="0" y="0"/>
                                </a:moveTo>
                                <a:lnTo>
                                  <a:pt x="27362" y="14288"/>
                                </a:lnTo>
                                <a:lnTo>
                                  <a:pt x="52538" y="29699"/>
                                </a:lnTo>
                                <a:lnTo>
                                  <a:pt x="76621" y="48411"/>
                                </a:lnTo>
                                <a:lnTo>
                                  <a:pt x="99607" y="68219"/>
                                </a:lnTo>
                                <a:lnTo>
                                  <a:pt x="120406" y="90231"/>
                                </a:lnTo>
                                <a:lnTo>
                                  <a:pt x="141205" y="114445"/>
                                </a:lnTo>
                                <a:lnTo>
                                  <a:pt x="159814" y="140857"/>
                                </a:lnTo>
                                <a:lnTo>
                                  <a:pt x="177326" y="169473"/>
                                </a:lnTo>
                                <a:lnTo>
                                  <a:pt x="163098" y="170574"/>
                                </a:lnTo>
                                <a:lnTo>
                                  <a:pt x="154340" y="170574"/>
                                </a:lnTo>
                                <a:lnTo>
                                  <a:pt x="140108" y="147462"/>
                                </a:lnTo>
                                <a:lnTo>
                                  <a:pt x="124783" y="124349"/>
                                </a:lnTo>
                                <a:lnTo>
                                  <a:pt x="108365" y="103439"/>
                                </a:lnTo>
                                <a:lnTo>
                                  <a:pt x="89756" y="81428"/>
                                </a:lnTo>
                                <a:lnTo>
                                  <a:pt x="68961" y="61615"/>
                                </a:lnTo>
                                <a:lnTo>
                                  <a:pt x="48161" y="41806"/>
                                </a:lnTo>
                                <a:lnTo>
                                  <a:pt x="25176" y="23091"/>
                                </a:lnTo>
                                <a:lnTo>
                                  <a:pt x="0" y="4379"/>
                                </a:lnTo>
                                <a:lnTo>
                                  <a:pt x="0" y="0"/>
                                </a:lnTo>
                                <a:close/>
                              </a:path>
                            </a:pathLst>
                          </a:custGeom>
                          <a:ln w="0" cap="flat">
                            <a:miter lim="127000"/>
                          </a:ln>
                        </wps:spPr>
                        <wps:style>
                          <a:lnRef idx="0">
                            <a:srgbClr val="000000">
                              <a:alpha val="0"/>
                            </a:srgbClr>
                          </a:lnRef>
                          <a:fillRef idx="1">
                            <a:srgbClr val="71543F"/>
                          </a:fillRef>
                          <a:effectRef idx="0">
                            <a:scrgbClr r="0" g="0" b="0"/>
                          </a:effectRef>
                          <a:fontRef idx="none"/>
                        </wps:style>
                        <wps:bodyPr/>
                      </wps:wsp>
                      <wps:wsp>
                        <wps:cNvPr id="10086" name="Shape 10086"/>
                        <wps:cNvSpPr/>
                        <wps:spPr>
                          <a:xfrm>
                            <a:off x="183897" y="94663"/>
                            <a:ext cx="202506" cy="246544"/>
                          </a:xfrm>
                          <a:custGeom>
                            <a:avLst/>
                            <a:gdLst/>
                            <a:ahLst/>
                            <a:cxnLst/>
                            <a:rect l="0" t="0" r="0" b="0"/>
                            <a:pathLst>
                              <a:path w="202506" h="246544">
                                <a:moveTo>
                                  <a:pt x="4377" y="0"/>
                                </a:moveTo>
                                <a:lnTo>
                                  <a:pt x="38310" y="25302"/>
                                </a:lnTo>
                                <a:lnTo>
                                  <a:pt x="68961" y="51755"/>
                                </a:lnTo>
                                <a:lnTo>
                                  <a:pt x="83189" y="64937"/>
                                </a:lnTo>
                                <a:lnTo>
                                  <a:pt x="97421" y="79269"/>
                                </a:lnTo>
                                <a:lnTo>
                                  <a:pt x="110555" y="93557"/>
                                </a:lnTo>
                                <a:lnTo>
                                  <a:pt x="123690" y="108969"/>
                                </a:lnTo>
                                <a:lnTo>
                                  <a:pt x="135731" y="124376"/>
                                </a:lnTo>
                                <a:lnTo>
                                  <a:pt x="146680" y="139787"/>
                                </a:lnTo>
                                <a:lnTo>
                                  <a:pt x="157624" y="155194"/>
                                </a:lnTo>
                                <a:lnTo>
                                  <a:pt x="167475" y="170601"/>
                                </a:lnTo>
                                <a:lnTo>
                                  <a:pt x="177330" y="187110"/>
                                </a:lnTo>
                                <a:lnTo>
                                  <a:pt x="186084" y="204720"/>
                                </a:lnTo>
                                <a:lnTo>
                                  <a:pt x="194841" y="221228"/>
                                </a:lnTo>
                                <a:lnTo>
                                  <a:pt x="202506" y="238838"/>
                                </a:lnTo>
                                <a:lnTo>
                                  <a:pt x="189367" y="243239"/>
                                </a:lnTo>
                                <a:lnTo>
                                  <a:pt x="176232" y="246544"/>
                                </a:lnTo>
                                <a:lnTo>
                                  <a:pt x="170758" y="232234"/>
                                </a:lnTo>
                                <a:lnTo>
                                  <a:pt x="166382" y="216827"/>
                                </a:lnTo>
                                <a:lnTo>
                                  <a:pt x="159814" y="202521"/>
                                </a:lnTo>
                                <a:lnTo>
                                  <a:pt x="152150" y="187110"/>
                                </a:lnTo>
                                <a:lnTo>
                                  <a:pt x="144489" y="171703"/>
                                </a:lnTo>
                                <a:lnTo>
                                  <a:pt x="135731" y="157397"/>
                                </a:lnTo>
                                <a:lnTo>
                                  <a:pt x="125880" y="141986"/>
                                </a:lnTo>
                                <a:lnTo>
                                  <a:pt x="116029" y="127680"/>
                                </a:lnTo>
                                <a:lnTo>
                                  <a:pt x="103988" y="112268"/>
                                </a:lnTo>
                                <a:lnTo>
                                  <a:pt x="91946" y="97980"/>
                                </a:lnTo>
                                <a:lnTo>
                                  <a:pt x="64584" y="68255"/>
                                </a:lnTo>
                                <a:lnTo>
                                  <a:pt x="33934" y="37423"/>
                                </a:lnTo>
                                <a:lnTo>
                                  <a:pt x="0" y="7697"/>
                                </a:lnTo>
                                <a:lnTo>
                                  <a:pt x="4377" y="0"/>
                                </a:lnTo>
                                <a:close/>
                              </a:path>
                            </a:pathLst>
                          </a:custGeom>
                          <a:ln w="0" cap="flat">
                            <a:miter lim="127000"/>
                          </a:ln>
                        </wps:spPr>
                        <wps:style>
                          <a:lnRef idx="0">
                            <a:srgbClr val="000000">
                              <a:alpha val="0"/>
                            </a:srgbClr>
                          </a:lnRef>
                          <a:fillRef idx="1">
                            <a:srgbClr val="71543F"/>
                          </a:fillRef>
                          <a:effectRef idx="0">
                            <a:scrgbClr r="0" g="0" b="0"/>
                          </a:effectRef>
                          <a:fontRef idx="none"/>
                        </wps:style>
                        <wps:bodyPr/>
                      </wps:wsp>
                      <wps:wsp>
                        <wps:cNvPr id="10087" name="Shape 10087"/>
                        <wps:cNvSpPr/>
                        <wps:spPr>
                          <a:xfrm>
                            <a:off x="226588" y="215738"/>
                            <a:ext cx="72245" cy="17610"/>
                          </a:xfrm>
                          <a:custGeom>
                            <a:avLst/>
                            <a:gdLst/>
                            <a:ahLst/>
                            <a:cxnLst/>
                            <a:rect l="0" t="0" r="0" b="0"/>
                            <a:pathLst>
                              <a:path w="72245" h="17610">
                                <a:moveTo>
                                  <a:pt x="68961" y="0"/>
                                </a:moveTo>
                                <a:lnTo>
                                  <a:pt x="72245" y="3300"/>
                                </a:lnTo>
                                <a:lnTo>
                                  <a:pt x="65677" y="6604"/>
                                </a:lnTo>
                                <a:lnTo>
                                  <a:pt x="60203" y="8803"/>
                                </a:lnTo>
                                <a:lnTo>
                                  <a:pt x="53636" y="11006"/>
                                </a:lnTo>
                                <a:lnTo>
                                  <a:pt x="45971" y="12107"/>
                                </a:lnTo>
                                <a:lnTo>
                                  <a:pt x="31743" y="12107"/>
                                </a:lnTo>
                                <a:lnTo>
                                  <a:pt x="15321" y="9904"/>
                                </a:lnTo>
                                <a:lnTo>
                                  <a:pt x="9851" y="9904"/>
                                </a:lnTo>
                                <a:lnTo>
                                  <a:pt x="5470" y="11006"/>
                                </a:lnTo>
                                <a:lnTo>
                                  <a:pt x="3284" y="13208"/>
                                </a:lnTo>
                                <a:lnTo>
                                  <a:pt x="2186" y="17610"/>
                                </a:lnTo>
                                <a:lnTo>
                                  <a:pt x="0" y="13208"/>
                                </a:lnTo>
                                <a:lnTo>
                                  <a:pt x="0" y="8803"/>
                                </a:lnTo>
                                <a:lnTo>
                                  <a:pt x="1093" y="5503"/>
                                </a:lnTo>
                                <a:lnTo>
                                  <a:pt x="3284" y="3300"/>
                                </a:lnTo>
                                <a:lnTo>
                                  <a:pt x="6567" y="2203"/>
                                </a:lnTo>
                                <a:lnTo>
                                  <a:pt x="9851" y="2203"/>
                                </a:lnTo>
                                <a:lnTo>
                                  <a:pt x="18605" y="4401"/>
                                </a:lnTo>
                                <a:lnTo>
                                  <a:pt x="25176" y="6604"/>
                                </a:lnTo>
                                <a:lnTo>
                                  <a:pt x="30646" y="7706"/>
                                </a:lnTo>
                                <a:lnTo>
                                  <a:pt x="42688" y="7706"/>
                                </a:lnTo>
                                <a:lnTo>
                                  <a:pt x="55822" y="5503"/>
                                </a:lnTo>
                                <a:lnTo>
                                  <a:pt x="68961" y="0"/>
                                </a:lnTo>
                                <a:close/>
                              </a:path>
                            </a:pathLst>
                          </a:custGeom>
                          <a:ln w="0" cap="flat">
                            <a:miter lim="127000"/>
                          </a:ln>
                        </wps:spPr>
                        <wps:style>
                          <a:lnRef idx="0">
                            <a:srgbClr val="000000">
                              <a:alpha val="0"/>
                            </a:srgbClr>
                          </a:lnRef>
                          <a:fillRef idx="1">
                            <a:srgbClr val="BE691C"/>
                          </a:fillRef>
                          <a:effectRef idx="0">
                            <a:scrgbClr r="0" g="0" b="0"/>
                          </a:effectRef>
                          <a:fontRef idx="none"/>
                        </wps:style>
                        <wps:bodyPr/>
                      </wps:wsp>
                      <wps:wsp>
                        <wps:cNvPr id="10088" name="Shape 10088"/>
                        <wps:cNvSpPr/>
                        <wps:spPr>
                          <a:xfrm>
                            <a:off x="263801" y="219038"/>
                            <a:ext cx="51450" cy="57231"/>
                          </a:xfrm>
                          <a:custGeom>
                            <a:avLst/>
                            <a:gdLst/>
                            <a:ahLst/>
                            <a:cxnLst/>
                            <a:rect l="0" t="0" r="0" b="0"/>
                            <a:pathLst>
                              <a:path w="51450" h="57231">
                                <a:moveTo>
                                  <a:pt x="47068" y="0"/>
                                </a:moveTo>
                                <a:lnTo>
                                  <a:pt x="51450" y="0"/>
                                </a:lnTo>
                                <a:lnTo>
                                  <a:pt x="49259" y="6604"/>
                                </a:lnTo>
                                <a:lnTo>
                                  <a:pt x="47068" y="13208"/>
                                </a:lnTo>
                                <a:lnTo>
                                  <a:pt x="42692" y="18711"/>
                                </a:lnTo>
                                <a:lnTo>
                                  <a:pt x="39408" y="25316"/>
                                </a:lnTo>
                                <a:lnTo>
                                  <a:pt x="33934" y="30818"/>
                                </a:lnTo>
                                <a:lnTo>
                                  <a:pt x="28464" y="35220"/>
                                </a:lnTo>
                                <a:lnTo>
                                  <a:pt x="14232" y="45124"/>
                                </a:lnTo>
                                <a:lnTo>
                                  <a:pt x="9856" y="48428"/>
                                </a:lnTo>
                                <a:lnTo>
                                  <a:pt x="7665" y="51728"/>
                                </a:lnTo>
                                <a:lnTo>
                                  <a:pt x="6572" y="55033"/>
                                </a:lnTo>
                                <a:lnTo>
                                  <a:pt x="7665" y="57231"/>
                                </a:lnTo>
                                <a:lnTo>
                                  <a:pt x="4381" y="55033"/>
                                </a:lnTo>
                                <a:lnTo>
                                  <a:pt x="1098" y="52830"/>
                                </a:lnTo>
                                <a:lnTo>
                                  <a:pt x="0" y="50627"/>
                                </a:lnTo>
                                <a:lnTo>
                                  <a:pt x="1098" y="48428"/>
                                </a:lnTo>
                                <a:lnTo>
                                  <a:pt x="2191" y="45124"/>
                                </a:lnTo>
                                <a:lnTo>
                                  <a:pt x="5474" y="42926"/>
                                </a:lnTo>
                                <a:lnTo>
                                  <a:pt x="8758" y="40723"/>
                                </a:lnTo>
                                <a:lnTo>
                                  <a:pt x="13139" y="38524"/>
                                </a:lnTo>
                                <a:lnTo>
                                  <a:pt x="18609" y="35220"/>
                                </a:lnTo>
                                <a:lnTo>
                                  <a:pt x="24083" y="31920"/>
                                </a:lnTo>
                                <a:lnTo>
                                  <a:pt x="28464" y="28616"/>
                                </a:lnTo>
                                <a:lnTo>
                                  <a:pt x="33934" y="24214"/>
                                </a:lnTo>
                                <a:lnTo>
                                  <a:pt x="37217" y="18711"/>
                                </a:lnTo>
                                <a:lnTo>
                                  <a:pt x="41599" y="13208"/>
                                </a:lnTo>
                                <a:lnTo>
                                  <a:pt x="47068" y="0"/>
                                </a:lnTo>
                                <a:close/>
                              </a:path>
                            </a:pathLst>
                          </a:custGeom>
                          <a:ln w="0" cap="flat">
                            <a:miter lim="127000"/>
                          </a:ln>
                        </wps:spPr>
                        <wps:style>
                          <a:lnRef idx="0">
                            <a:srgbClr val="000000">
                              <a:alpha val="0"/>
                            </a:srgbClr>
                          </a:lnRef>
                          <a:fillRef idx="1">
                            <a:srgbClr val="BE691C"/>
                          </a:fillRef>
                          <a:effectRef idx="0">
                            <a:scrgbClr r="0" g="0" b="0"/>
                          </a:effectRef>
                          <a:fontRef idx="none"/>
                        </wps:style>
                        <wps:bodyPr/>
                      </wps:wsp>
                      <wps:wsp>
                        <wps:cNvPr id="10089" name="Shape 10089"/>
                        <wps:cNvSpPr/>
                        <wps:spPr>
                          <a:xfrm>
                            <a:off x="318535" y="210236"/>
                            <a:ext cx="41594" cy="64932"/>
                          </a:xfrm>
                          <a:custGeom>
                            <a:avLst/>
                            <a:gdLst/>
                            <a:ahLst/>
                            <a:cxnLst/>
                            <a:rect l="0" t="0" r="0" b="0"/>
                            <a:pathLst>
                              <a:path w="41594" h="64932">
                                <a:moveTo>
                                  <a:pt x="9851" y="0"/>
                                </a:moveTo>
                                <a:lnTo>
                                  <a:pt x="22985" y="7706"/>
                                </a:lnTo>
                                <a:lnTo>
                                  <a:pt x="32836" y="15407"/>
                                </a:lnTo>
                                <a:lnTo>
                                  <a:pt x="38310" y="20910"/>
                                </a:lnTo>
                                <a:lnTo>
                                  <a:pt x="40501" y="24214"/>
                                </a:lnTo>
                                <a:lnTo>
                                  <a:pt x="41594" y="26413"/>
                                </a:lnTo>
                                <a:lnTo>
                                  <a:pt x="36120" y="34118"/>
                                </a:lnTo>
                                <a:lnTo>
                                  <a:pt x="30650" y="40723"/>
                                </a:lnTo>
                                <a:lnTo>
                                  <a:pt x="24083" y="46225"/>
                                </a:lnTo>
                                <a:lnTo>
                                  <a:pt x="18609" y="49525"/>
                                </a:lnTo>
                                <a:lnTo>
                                  <a:pt x="12042" y="52830"/>
                                </a:lnTo>
                                <a:lnTo>
                                  <a:pt x="8758" y="57231"/>
                                </a:lnTo>
                                <a:lnTo>
                                  <a:pt x="8758" y="59430"/>
                                </a:lnTo>
                                <a:lnTo>
                                  <a:pt x="9851" y="61633"/>
                                </a:lnTo>
                                <a:lnTo>
                                  <a:pt x="12042" y="62734"/>
                                </a:lnTo>
                                <a:lnTo>
                                  <a:pt x="15325" y="64932"/>
                                </a:lnTo>
                                <a:lnTo>
                                  <a:pt x="8758" y="63835"/>
                                </a:lnTo>
                                <a:lnTo>
                                  <a:pt x="4376" y="62734"/>
                                </a:lnTo>
                                <a:lnTo>
                                  <a:pt x="1093" y="59430"/>
                                </a:lnTo>
                                <a:lnTo>
                                  <a:pt x="0" y="56130"/>
                                </a:lnTo>
                                <a:lnTo>
                                  <a:pt x="0" y="52830"/>
                                </a:lnTo>
                                <a:lnTo>
                                  <a:pt x="2191" y="50627"/>
                                </a:lnTo>
                                <a:lnTo>
                                  <a:pt x="6567" y="47327"/>
                                </a:lnTo>
                                <a:lnTo>
                                  <a:pt x="12042" y="45124"/>
                                </a:lnTo>
                                <a:lnTo>
                                  <a:pt x="18609" y="41824"/>
                                </a:lnTo>
                                <a:lnTo>
                                  <a:pt x="25176" y="37418"/>
                                </a:lnTo>
                                <a:lnTo>
                                  <a:pt x="30650" y="31915"/>
                                </a:lnTo>
                                <a:lnTo>
                                  <a:pt x="33934" y="25311"/>
                                </a:lnTo>
                                <a:lnTo>
                                  <a:pt x="27367" y="18711"/>
                                </a:lnTo>
                                <a:lnTo>
                                  <a:pt x="20799" y="12107"/>
                                </a:lnTo>
                                <a:lnTo>
                                  <a:pt x="14227" y="6604"/>
                                </a:lnTo>
                                <a:lnTo>
                                  <a:pt x="6567" y="2203"/>
                                </a:lnTo>
                                <a:lnTo>
                                  <a:pt x="9851" y="0"/>
                                </a:lnTo>
                                <a:close/>
                              </a:path>
                            </a:pathLst>
                          </a:custGeom>
                          <a:ln w="0" cap="flat">
                            <a:miter lim="127000"/>
                          </a:ln>
                        </wps:spPr>
                        <wps:style>
                          <a:lnRef idx="0">
                            <a:srgbClr val="000000">
                              <a:alpha val="0"/>
                            </a:srgbClr>
                          </a:lnRef>
                          <a:fillRef idx="1">
                            <a:srgbClr val="BE691C"/>
                          </a:fillRef>
                          <a:effectRef idx="0">
                            <a:scrgbClr r="0" g="0" b="0"/>
                          </a:effectRef>
                          <a:fontRef idx="none"/>
                        </wps:style>
                        <wps:bodyPr/>
                      </wps:wsp>
                      <wps:wsp>
                        <wps:cNvPr id="10090" name="Shape 10090"/>
                        <wps:cNvSpPr/>
                        <wps:spPr>
                          <a:xfrm>
                            <a:off x="331669" y="193705"/>
                            <a:ext cx="107254" cy="33039"/>
                          </a:xfrm>
                          <a:custGeom>
                            <a:avLst/>
                            <a:gdLst/>
                            <a:ahLst/>
                            <a:cxnLst/>
                            <a:rect l="0" t="0" r="0" b="0"/>
                            <a:pathLst>
                              <a:path w="107254" h="33039">
                                <a:moveTo>
                                  <a:pt x="87570" y="0"/>
                                </a:moveTo>
                                <a:lnTo>
                                  <a:pt x="93044" y="0"/>
                                </a:lnTo>
                                <a:lnTo>
                                  <a:pt x="98518" y="2212"/>
                                </a:lnTo>
                                <a:lnTo>
                                  <a:pt x="102895" y="6635"/>
                                </a:lnTo>
                                <a:lnTo>
                                  <a:pt x="107254" y="13226"/>
                                </a:lnTo>
                                <a:lnTo>
                                  <a:pt x="97421" y="9926"/>
                                </a:lnTo>
                                <a:lnTo>
                                  <a:pt x="93044" y="8847"/>
                                </a:lnTo>
                                <a:lnTo>
                                  <a:pt x="89760" y="9926"/>
                                </a:lnTo>
                                <a:lnTo>
                                  <a:pt x="86477" y="11028"/>
                                </a:lnTo>
                                <a:lnTo>
                                  <a:pt x="84286" y="13226"/>
                                </a:lnTo>
                                <a:lnTo>
                                  <a:pt x="83193" y="15429"/>
                                </a:lnTo>
                                <a:lnTo>
                                  <a:pt x="82095" y="19831"/>
                                </a:lnTo>
                                <a:lnTo>
                                  <a:pt x="81002" y="22033"/>
                                </a:lnTo>
                                <a:lnTo>
                                  <a:pt x="77719" y="24236"/>
                                </a:lnTo>
                                <a:lnTo>
                                  <a:pt x="67868" y="28638"/>
                                </a:lnTo>
                                <a:lnTo>
                                  <a:pt x="54733" y="31938"/>
                                </a:lnTo>
                                <a:lnTo>
                                  <a:pt x="42692" y="33039"/>
                                </a:lnTo>
                                <a:lnTo>
                                  <a:pt x="33934" y="31938"/>
                                </a:lnTo>
                                <a:lnTo>
                                  <a:pt x="25176" y="27536"/>
                                </a:lnTo>
                                <a:lnTo>
                                  <a:pt x="13134" y="22033"/>
                                </a:lnTo>
                                <a:lnTo>
                                  <a:pt x="0" y="14328"/>
                                </a:lnTo>
                                <a:lnTo>
                                  <a:pt x="0" y="9926"/>
                                </a:lnTo>
                                <a:lnTo>
                                  <a:pt x="13134" y="16531"/>
                                </a:lnTo>
                                <a:lnTo>
                                  <a:pt x="25176" y="20932"/>
                                </a:lnTo>
                                <a:lnTo>
                                  <a:pt x="35027" y="24236"/>
                                </a:lnTo>
                                <a:lnTo>
                                  <a:pt x="44878" y="25333"/>
                                </a:lnTo>
                                <a:lnTo>
                                  <a:pt x="54733" y="23135"/>
                                </a:lnTo>
                                <a:lnTo>
                                  <a:pt x="62393" y="20932"/>
                                </a:lnTo>
                                <a:lnTo>
                                  <a:pt x="68961" y="17632"/>
                                </a:lnTo>
                                <a:lnTo>
                                  <a:pt x="73342" y="14328"/>
                                </a:lnTo>
                                <a:lnTo>
                                  <a:pt x="75528" y="8847"/>
                                </a:lnTo>
                                <a:lnTo>
                                  <a:pt x="78812" y="4424"/>
                                </a:lnTo>
                                <a:lnTo>
                                  <a:pt x="83193" y="1106"/>
                                </a:lnTo>
                                <a:lnTo>
                                  <a:pt x="87570" y="0"/>
                                </a:lnTo>
                                <a:close/>
                              </a:path>
                            </a:pathLst>
                          </a:custGeom>
                          <a:ln w="0" cap="flat">
                            <a:miter lim="127000"/>
                          </a:ln>
                        </wps:spPr>
                        <wps:style>
                          <a:lnRef idx="0">
                            <a:srgbClr val="000000">
                              <a:alpha val="0"/>
                            </a:srgbClr>
                          </a:lnRef>
                          <a:fillRef idx="1">
                            <a:srgbClr val="BE691C"/>
                          </a:fillRef>
                          <a:effectRef idx="0">
                            <a:scrgbClr r="0" g="0" b="0"/>
                          </a:effectRef>
                          <a:fontRef idx="none"/>
                        </wps:style>
                        <wps:bodyPr/>
                      </wps:wsp>
                      <wps:wsp>
                        <wps:cNvPr id="10091" name="Shape 10091"/>
                        <wps:cNvSpPr/>
                        <wps:spPr>
                          <a:xfrm>
                            <a:off x="304303" y="169508"/>
                            <a:ext cx="49259" cy="38524"/>
                          </a:xfrm>
                          <a:custGeom>
                            <a:avLst/>
                            <a:gdLst/>
                            <a:ahLst/>
                            <a:cxnLst/>
                            <a:rect l="0" t="0" r="0" b="0"/>
                            <a:pathLst>
                              <a:path w="49259" h="38524">
                                <a:moveTo>
                                  <a:pt x="15325" y="0"/>
                                </a:moveTo>
                                <a:lnTo>
                                  <a:pt x="28460" y="7697"/>
                                </a:lnTo>
                                <a:lnTo>
                                  <a:pt x="33934" y="11014"/>
                                </a:lnTo>
                                <a:lnTo>
                                  <a:pt x="38315" y="15394"/>
                                </a:lnTo>
                                <a:lnTo>
                                  <a:pt x="42692" y="19817"/>
                                </a:lnTo>
                                <a:lnTo>
                                  <a:pt x="44882" y="24197"/>
                                </a:lnTo>
                                <a:lnTo>
                                  <a:pt x="48166" y="29726"/>
                                </a:lnTo>
                                <a:lnTo>
                                  <a:pt x="49259" y="35224"/>
                                </a:lnTo>
                                <a:lnTo>
                                  <a:pt x="37217" y="37423"/>
                                </a:lnTo>
                                <a:lnTo>
                                  <a:pt x="24083" y="38524"/>
                                </a:lnTo>
                                <a:lnTo>
                                  <a:pt x="0" y="26408"/>
                                </a:lnTo>
                                <a:lnTo>
                                  <a:pt x="3284" y="18711"/>
                                </a:lnTo>
                                <a:lnTo>
                                  <a:pt x="6567" y="11014"/>
                                </a:lnTo>
                                <a:lnTo>
                                  <a:pt x="10948" y="5529"/>
                                </a:lnTo>
                                <a:lnTo>
                                  <a:pt x="15325" y="0"/>
                                </a:lnTo>
                                <a:close/>
                              </a:path>
                            </a:pathLst>
                          </a:custGeom>
                          <a:ln w="0" cap="flat">
                            <a:miter lim="127000"/>
                          </a:ln>
                        </wps:spPr>
                        <wps:style>
                          <a:lnRef idx="0">
                            <a:srgbClr val="000000">
                              <a:alpha val="0"/>
                            </a:srgbClr>
                          </a:lnRef>
                          <a:fillRef idx="1">
                            <a:srgbClr val="773D10"/>
                          </a:fillRef>
                          <a:effectRef idx="0">
                            <a:scrgbClr r="0" g="0" b="0"/>
                          </a:effectRef>
                          <a:fontRef idx="none"/>
                        </wps:style>
                        <wps:bodyPr/>
                      </wps:wsp>
                      <wps:wsp>
                        <wps:cNvPr id="10092" name="Shape 10092"/>
                        <wps:cNvSpPr/>
                        <wps:spPr>
                          <a:xfrm>
                            <a:off x="336046" y="156327"/>
                            <a:ext cx="48166" cy="41802"/>
                          </a:xfrm>
                          <a:custGeom>
                            <a:avLst/>
                            <a:gdLst/>
                            <a:ahLst/>
                            <a:cxnLst/>
                            <a:rect l="0" t="0" r="0" b="0"/>
                            <a:pathLst>
                              <a:path w="48166" h="41802">
                                <a:moveTo>
                                  <a:pt x="17516" y="0"/>
                                </a:moveTo>
                                <a:lnTo>
                                  <a:pt x="27367" y="7697"/>
                                </a:lnTo>
                                <a:lnTo>
                                  <a:pt x="36125" y="16500"/>
                                </a:lnTo>
                                <a:lnTo>
                                  <a:pt x="42692" y="24196"/>
                                </a:lnTo>
                                <a:lnTo>
                                  <a:pt x="48166" y="34105"/>
                                </a:lnTo>
                                <a:lnTo>
                                  <a:pt x="41599" y="38484"/>
                                </a:lnTo>
                                <a:lnTo>
                                  <a:pt x="35031" y="41802"/>
                                </a:lnTo>
                                <a:lnTo>
                                  <a:pt x="29557" y="30787"/>
                                </a:lnTo>
                                <a:lnTo>
                                  <a:pt x="21892" y="20879"/>
                                </a:lnTo>
                                <a:lnTo>
                                  <a:pt x="12042" y="12076"/>
                                </a:lnTo>
                                <a:lnTo>
                                  <a:pt x="0" y="3273"/>
                                </a:lnTo>
                                <a:lnTo>
                                  <a:pt x="6572" y="1062"/>
                                </a:lnTo>
                                <a:lnTo>
                                  <a:pt x="17516" y="0"/>
                                </a:lnTo>
                                <a:close/>
                              </a:path>
                            </a:pathLst>
                          </a:custGeom>
                          <a:ln w="0" cap="flat">
                            <a:miter lim="127000"/>
                          </a:ln>
                        </wps:spPr>
                        <wps:style>
                          <a:lnRef idx="0">
                            <a:srgbClr val="000000">
                              <a:alpha val="0"/>
                            </a:srgbClr>
                          </a:lnRef>
                          <a:fillRef idx="1">
                            <a:srgbClr val="773D10"/>
                          </a:fillRef>
                          <a:effectRef idx="0">
                            <a:scrgbClr r="0" g="0" b="0"/>
                          </a:effectRef>
                          <a:fontRef idx="none"/>
                        </wps:style>
                        <wps:bodyPr/>
                      </wps:wsp>
                      <wps:wsp>
                        <wps:cNvPr id="10093" name="Shape 10093"/>
                        <wps:cNvSpPr/>
                        <wps:spPr>
                          <a:xfrm>
                            <a:off x="374361" y="161811"/>
                            <a:ext cx="21892" cy="16500"/>
                          </a:xfrm>
                          <a:custGeom>
                            <a:avLst/>
                            <a:gdLst/>
                            <a:ahLst/>
                            <a:cxnLst/>
                            <a:rect l="0" t="0" r="0" b="0"/>
                            <a:pathLst>
                              <a:path w="21892" h="16500">
                                <a:moveTo>
                                  <a:pt x="0" y="0"/>
                                </a:moveTo>
                                <a:lnTo>
                                  <a:pt x="10944" y="4379"/>
                                </a:lnTo>
                                <a:lnTo>
                                  <a:pt x="21892" y="12121"/>
                                </a:lnTo>
                                <a:lnTo>
                                  <a:pt x="18609" y="16500"/>
                                </a:lnTo>
                                <a:lnTo>
                                  <a:pt x="15325" y="12121"/>
                                </a:lnTo>
                                <a:lnTo>
                                  <a:pt x="10944" y="7697"/>
                                </a:lnTo>
                                <a:lnTo>
                                  <a:pt x="5469" y="3318"/>
                                </a:lnTo>
                                <a:lnTo>
                                  <a:pt x="0" y="0"/>
                                </a:lnTo>
                                <a:close/>
                              </a:path>
                            </a:pathLst>
                          </a:custGeom>
                          <a:ln w="0" cap="flat">
                            <a:miter lim="127000"/>
                          </a:ln>
                        </wps:spPr>
                        <wps:style>
                          <a:lnRef idx="0">
                            <a:srgbClr val="000000">
                              <a:alpha val="0"/>
                            </a:srgbClr>
                          </a:lnRef>
                          <a:fillRef idx="1">
                            <a:srgbClr val="773D10"/>
                          </a:fillRef>
                          <a:effectRef idx="0">
                            <a:scrgbClr r="0" g="0" b="0"/>
                          </a:effectRef>
                          <a:fontRef idx="none"/>
                        </wps:style>
                        <wps:bodyPr/>
                      </wps:wsp>
                      <wps:wsp>
                        <wps:cNvPr id="10094" name="Shape 10094"/>
                        <wps:cNvSpPr/>
                        <wps:spPr>
                          <a:xfrm>
                            <a:off x="278033" y="184902"/>
                            <a:ext cx="58013" cy="38542"/>
                          </a:xfrm>
                          <a:custGeom>
                            <a:avLst/>
                            <a:gdLst/>
                            <a:ahLst/>
                            <a:cxnLst/>
                            <a:rect l="0" t="0" r="0" b="0"/>
                            <a:pathLst>
                              <a:path w="58013" h="38542">
                                <a:moveTo>
                                  <a:pt x="17516" y="0"/>
                                </a:moveTo>
                                <a:lnTo>
                                  <a:pt x="28460" y="0"/>
                                </a:lnTo>
                                <a:lnTo>
                                  <a:pt x="39408" y="0"/>
                                </a:lnTo>
                                <a:lnTo>
                                  <a:pt x="49259" y="3318"/>
                                </a:lnTo>
                                <a:lnTo>
                                  <a:pt x="52543" y="4423"/>
                                </a:lnTo>
                                <a:lnTo>
                                  <a:pt x="55826" y="7741"/>
                                </a:lnTo>
                                <a:lnTo>
                                  <a:pt x="56919" y="11014"/>
                                </a:lnTo>
                                <a:lnTo>
                                  <a:pt x="58013" y="15438"/>
                                </a:lnTo>
                                <a:lnTo>
                                  <a:pt x="56919" y="19831"/>
                                </a:lnTo>
                                <a:lnTo>
                                  <a:pt x="55826" y="24232"/>
                                </a:lnTo>
                                <a:lnTo>
                                  <a:pt x="52543" y="28633"/>
                                </a:lnTo>
                                <a:lnTo>
                                  <a:pt x="49259" y="31938"/>
                                </a:lnTo>
                                <a:lnTo>
                                  <a:pt x="44878" y="34136"/>
                                </a:lnTo>
                                <a:lnTo>
                                  <a:pt x="40501" y="36339"/>
                                </a:lnTo>
                                <a:lnTo>
                                  <a:pt x="35027" y="37440"/>
                                </a:lnTo>
                                <a:lnTo>
                                  <a:pt x="28460" y="38542"/>
                                </a:lnTo>
                                <a:lnTo>
                                  <a:pt x="22985" y="37440"/>
                                </a:lnTo>
                                <a:lnTo>
                                  <a:pt x="17516" y="36339"/>
                                </a:lnTo>
                                <a:lnTo>
                                  <a:pt x="13134" y="34136"/>
                                </a:lnTo>
                                <a:lnTo>
                                  <a:pt x="8758" y="31938"/>
                                </a:lnTo>
                                <a:lnTo>
                                  <a:pt x="4377" y="28633"/>
                                </a:lnTo>
                                <a:lnTo>
                                  <a:pt x="2191" y="24232"/>
                                </a:lnTo>
                                <a:lnTo>
                                  <a:pt x="1093" y="19831"/>
                                </a:lnTo>
                                <a:lnTo>
                                  <a:pt x="0" y="15438"/>
                                </a:lnTo>
                                <a:lnTo>
                                  <a:pt x="1093" y="11014"/>
                                </a:lnTo>
                                <a:lnTo>
                                  <a:pt x="2191" y="7741"/>
                                </a:lnTo>
                                <a:lnTo>
                                  <a:pt x="4377" y="4423"/>
                                </a:lnTo>
                                <a:lnTo>
                                  <a:pt x="7660" y="3318"/>
                                </a:lnTo>
                                <a:lnTo>
                                  <a:pt x="17516" y="0"/>
                                </a:lnTo>
                                <a:close/>
                              </a:path>
                            </a:pathLst>
                          </a:custGeom>
                          <a:ln w="0" cap="flat">
                            <a:miter lim="127000"/>
                          </a:ln>
                        </wps:spPr>
                        <wps:style>
                          <a:lnRef idx="0">
                            <a:srgbClr val="000000">
                              <a:alpha val="0"/>
                            </a:srgbClr>
                          </a:lnRef>
                          <a:fillRef idx="1">
                            <a:srgbClr val="CF9453"/>
                          </a:fillRef>
                          <a:effectRef idx="0">
                            <a:scrgbClr r="0" g="0" b="0"/>
                          </a:effectRef>
                          <a:fontRef idx="none"/>
                        </wps:style>
                        <wps:bodyPr/>
                      </wps:wsp>
                      <wps:wsp>
                        <wps:cNvPr id="10095" name="Shape 10095"/>
                        <wps:cNvSpPr/>
                        <wps:spPr>
                          <a:xfrm>
                            <a:off x="251764" y="149691"/>
                            <a:ext cx="24078" cy="19817"/>
                          </a:xfrm>
                          <a:custGeom>
                            <a:avLst/>
                            <a:gdLst/>
                            <a:ahLst/>
                            <a:cxnLst/>
                            <a:rect l="0" t="0" r="0" b="0"/>
                            <a:pathLst>
                              <a:path w="24078" h="19817">
                                <a:moveTo>
                                  <a:pt x="9851" y="0"/>
                                </a:moveTo>
                                <a:lnTo>
                                  <a:pt x="15321" y="0"/>
                                </a:lnTo>
                                <a:lnTo>
                                  <a:pt x="19702" y="2212"/>
                                </a:lnTo>
                                <a:lnTo>
                                  <a:pt x="22985" y="5529"/>
                                </a:lnTo>
                                <a:lnTo>
                                  <a:pt x="24078" y="8803"/>
                                </a:lnTo>
                                <a:lnTo>
                                  <a:pt x="17511" y="11014"/>
                                </a:lnTo>
                                <a:lnTo>
                                  <a:pt x="15321" y="8803"/>
                                </a:lnTo>
                                <a:lnTo>
                                  <a:pt x="13134" y="7697"/>
                                </a:lnTo>
                                <a:lnTo>
                                  <a:pt x="10944" y="7697"/>
                                </a:lnTo>
                                <a:lnTo>
                                  <a:pt x="8753" y="8803"/>
                                </a:lnTo>
                                <a:lnTo>
                                  <a:pt x="6567" y="11014"/>
                                </a:lnTo>
                                <a:lnTo>
                                  <a:pt x="4376" y="13226"/>
                                </a:lnTo>
                                <a:lnTo>
                                  <a:pt x="4376" y="19817"/>
                                </a:lnTo>
                                <a:lnTo>
                                  <a:pt x="1093" y="16500"/>
                                </a:lnTo>
                                <a:lnTo>
                                  <a:pt x="0" y="13226"/>
                                </a:lnTo>
                                <a:lnTo>
                                  <a:pt x="0" y="8803"/>
                                </a:lnTo>
                                <a:lnTo>
                                  <a:pt x="1093" y="5529"/>
                                </a:lnTo>
                                <a:lnTo>
                                  <a:pt x="3284" y="2212"/>
                                </a:lnTo>
                                <a:lnTo>
                                  <a:pt x="6567" y="1106"/>
                                </a:lnTo>
                                <a:lnTo>
                                  <a:pt x="9851" y="0"/>
                                </a:lnTo>
                                <a:close/>
                              </a:path>
                            </a:pathLst>
                          </a:custGeom>
                          <a:ln w="0" cap="flat">
                            <a:miter lim="127000"/>
                          </a:ln>
                        </wps:spPr>
                        <wps:style>
                          <a:lnRef idx="0">
                            <a:srgbClr val="000000">
                              <a:alpha val="0"/>
                            </a:srgbClr>
                          </a:lnRef>
                          <a:fillRef idx="1">
                            <a:srgbClr val="BE691C"/>
                          </a:fillRef>
                          <a:effectRef idx="0">
                            <a:scrgbClr r="0" g="0" b="0"/>
                          </a:effectRef>
                          <a:fontRef idx="none"/>
                        </wps:style>
                        <wps:bodyPr/>
                      </wps:wsp>
                      <wps:wsp>
                        <wps:cNvPr id="10096" name="Shape 10096"/>
                        <wps:cNvSpPr/>
                        <wps:spPr>
                          <a:xfrm>
                            <a:off x="279127" y="129874"/>
                            <a:ext cx="15325" cy="55028"/>
                          </a:xfrm>
                          <a:custGeom>
                            <a:avLst/>
                            <a:gdLst/>
                            <a:ahLst/>
                            <a:cxnLst/>
                            <a:rect l="0" t="0" r="0" b="0"/>
                            <a:pathLst>
                              <a:path w="15325" h="55028">
                                <a:moveTo>
                                  <a:pt x="6567" y="0"/>
                                </a:moveTo>
                                <a:lnTo>
                                  <a:pt x="12041" y="0"/>
                                </a:lnTo>
                                <a:lnTo>
                                  <a:pt x="15325" y="55028"/>
                                </a:lnTo>
                                <a:lnTo>
                                  <a:pt x="5474" y="8803"/>
                                </a:lnTo>
                                <a:lnTo>
                                  <a:pt x="1097" y="8803"/>
                                </a:lnTo>
                                <a:lnTo>
                                  <a:pt x="0" y="6635"/>
                                </a:lnTo>
                                <a:lnTo>
                                  <a:pt x="0" y="4424"/>
                                </a:lnTo>
                                <a:lnTo>
                                  <a:pt x="1097" y="2212"/>
                                </a:lnTo>
                                <a:lnTo>
                                  <a:pt x="3284" y="1106"/>
                                </a:lnTo>
                                <a:lnTo>
                                  <a:pt x="6567" y="0"/>
                                </a:lnTo>
                                <a:close/>
                              </a:path>
                            </a:pathLst>
                          </a:custGeom>
                          <a:ln w="0" cap="flat">
                            <a:miter lim="127000"/>
                          </a:ln>
                        </wps:spPr>
                        <wps:style>
                          <a:lnRef idx="0">
                            <a:srgbClr val="000000">
                              <a:alpha val="0"/>
                            </a:srgbClr>
                          </a:lnRef>
                          <a:fillRef idx="1">
                            <a:srgbClr val="BE691C"/>
                          </a:fillRef>
                          <a:effectRef idx="0">
                            <a:scrgbClr r="0" g="0" b="0"/>
                          </a:effectRef>
                          <a:fontRef idx="none"/>
                        </wps:style>
                        <wps:bodyPr/>
                      </wps:wsp>
                      <wps:wsp>
                        <wps:cNvPr id="10097" name="Shape 10097"/>
                        <wps:cNvSpPr/>
                        <wps:spPr>
                          <a:xfrm>
                            <a:off x="316344" y="128812"/>
                            <a:ext cx="15325" cy="56090"/>
                          </a:xfrm>
                          <a:custGeom>
                            <a:avLst/>
                            <a:gdLst/>
                            <a:ahLst/>
                            <a:cxnLst/>
                            <a:rect l="0" t="0" r="0" b="0"/>
                            <a:pathLst>
                              <a:path w="15325" h="56090">
                                <a:moveTo>
                                  <a:pt x="4381" y="0"/>
                                </a:moveTo>
                                <a:lnTo>
                                  <a:pt x="9851" y="0"/>
                                </a:lnTo>
                                <a:lnTo>
                                  <a:pt x="13134" y="1062"/>
                                </a:lnTo>
                                <a:lnTo>
                                  <a:pt x="15325" y="2168"/>
                                </a:lnTo>
                                <a:lnTo>
                                  <a:pt x="15325" y="5485"/>
                                </a:lnTo>
                                <a:lnTo>
                                  <a:pt x="15325" y="6591"/>
                                </a:lnTo>
                                <a:lnTo>
                                  <a:pt x="14232" y="7697"/>
                                </a:lnTo>
                                <a:lnTo>
                                  <a:pt x="8758" y="8803"/>
                                </a:lnTo>
                                <a:lnTo>
                                  <a:pt x="0" y="56090"/>
                                </a:lnTo>
                                <a:lnTo>
                                  <a:pt x="4381" y="0"/>
                                </a:lnTo>
                                <a:close/>
                              </a:path>
                            </a:pathLst>
                          </a:custGeom>
                          <a:ln w="0" cap="flat">
                            <a:miter lim="127000"/>
                          </a:ln>
                        </wps:spPr>
                        <wps:style>
                          <a:lnRef idx="0">
                            <a:srgbClr val="000000">
                              <a:alpha val="0"/>
                            </a:srgbClr>
                          </a:lnRef>
                          <a:fillRef idx="1">
                            <a:srgbClr val="BE691C"/>
                          </a:fillRef>
                          <a:effectRef idx="0">
                            <a:scrgbClr r="0" g="0" b="0"/>
                          </a:effectRef>
                          <a:fontRef idx="none"/>
                        </wps:style>
                        <wps:bodyPr/>
                      </wps:wsp>
                      <wps:wsp>
                        <wps:cNvPr id="10098" name="Shape 10098"/>
                        <wps:cNvSpPr/>
                        <wps:spPr>
                          <a:xfrm>
                            <a:off x="284601" y="201446"/>
                            <a:ext cx="16418" cy="6586"/>
                          </a:xfrm>
                          <a:custGeom>
                            <a:avLst/>
                            <a:gdLst/>
                            <a:ahLst/>
                            <a:cxnLst/>
                            <a:rect l="0" t="0" r="0" b="0"/>
                            <a:pathLst>
                              <a:path w="16418" h="6586">
                                <a:moveTo>
                                  <a:pt x="5474" y="0"/>
                                </a:moveTo>
                                <a:lnTo>
                                  <a:pt x="9851" y="0"/>
                                </a:lnTo>
                                <a:lnTo>
                                  <a:pt x="12042" y="1106"/>
                                </a:lnTo>
                                <a:lnTo>
                                  <a:pt x="14232" y="2185"/>
                                </a:lnTo>
                                <a:lnTo>
                                  <a:pt x="16418" y="6586"/>
                                </a:lnTo>
                                <a:lnTo>
                                  <a:pt x="14232" y="4388"/>
                                </a:lnTo>
                                <a:lnTo>
                                  <a:pt x="9851" y="2185"/>
                                </a:lnTo>
                                <a:lnTo>
                                  <a:pt x="5474" y="2185"/>
                                </a:lnTo>
                                <a:lnTo>
                                  <a:pt x="0" y="3287"/>
                                </a:lnTo>
                                <a:lnTo>
                                  <a:pt x="5474" y="0"/>
                                </a:lnTo>
                                <a:close/>
                              </a:path>
                            </a:pathLst>
                          </a:custGeom>
                          <a:ln w="0" cap="flat">
                            <a:miter lim="127000"/>
                          </a:ln>
                        </wps:spPr>
                        <wps:style>
                          <a:lnRef idx="0">
                            <a:srgbClr val="000000">
                              <a:alpha val="0"/>
                            </a:srgbClr>
                          </a:lnRef>
                          <a:fillRef idx="1">
                            <a:srgbClr val="974E13"/>
                          </a:fillRef>
                          <a:effectRef idx="0">
                            <a:scrgbClr r="0" g="0" b="0"/>
                          </a:effectRef>
                          <a:fontRef idx="none"/>
                        </wps:style>
                        <wps:bodyPr/>
                      </wps:wsp>
                      <wps:wsp>
                        <wps:cNvPr id="10099" name="Shape 10099"/>
                        <wps:cNvSpPr/>
                        <wps:spPr>
                          <a:xfrm>
                            <a:off x="311967" y="201446"/>
                            <a:ext cx="16418" cy="6586"/>
                          </a:xfrm>
                          <a:custGeom>
                            <a:avLst/>
                            <a:gdLst/>
                            <a:ahLst/>
                            <a:cxnLst/>
                            <a:rect l="0" t="0" r="0" b="0"/>
                            <a:pathLst>
                              <a:path w="16418" h="6586">
                                <a:moveTo>
                                  <a:pt x="6567" y="0"/>
                                </a:moveTo>
                                <a:lnTo>
                                  <a:pt x="12042" y="0"/>
                                </a:lnTo>
                                <a:lnTo>
                                  <a:pt x="16418" y="3287"/>
                                </a:lnTo>
                                <a:lnTo>
                                  <a:pt x="10944" y="2185"/>
                                </a:lnTo>
                                <a:lnTo>
                                  <a:pt x="6567" y="2185"/>
                                </a:lnTo>
                                <a:lnTo>
                                  <a:pt x="3284" y="4388"/>
                                </a:lnTo>
                                <a:lnTo>
                                  <a:pt x="0" y="6586"/>
                                </a:lnTo>
                                <a:lnTo>
                                  <a:pt x="2191" y="2185"/>
                                </a:lnTo>
                                <a:lnTo>
                                  <a:pt x="4377" y="1106"/>
                                </a:lnTo>
                                <a:lnTo>
                                  <a:pt x="6567" y="0"/>
                                </a:lnTo>
                                <a:close/>
                              </a:path>
                            </a:pathLst>
                          </a:custGeom>
                          <a:ln w="0" cap="flat">
                            <a:miter lim="127000"/>
                          </a:ln>
                        </wps:spPr>
                        <wps:style>
                          <a:lnRef idx="0">
                            <a:srgbClr val="000000">
                              <a:alpha val="0"/>
                            </a:srgbClr>
                          </a:lnRef>
                          <a:fillRef idx="1">
                            <a:srgbClr val="974E13"/>
                          </a:fillRef>
                          <a:effectRef idx="0">
                            <a:scrgbClr r="0" g="0" b="0"/>
                          </a:effectRef>
                          <a:fontRef idx="none"/>
                        </wps:style>
                        <wps:bodyPr/>
                      </wps:wsp>
                      <wps:wsp>
                        <wps:cNvPr id="10100" name="Shape 10100"/>
                        <wps:cNvSpPr/>
                        <wps:spPr>
                          <a:xfrm>
                            <a:off x="396253" y="341207"/>
                            <a:ext cx="56937" cy="39621"/>
                          </a:xfrm>
                          <a:custGeom>
                            <a:avLst/>
                            <a:gdLst/>
                            <a:ahLst/>
                            <a:cxnLst/>
                            <a:rect l="0" t="0" r="0" b="0"/>
                            <a:pathLst>
                              <a:path w="56937" h="39621">
                                <a:moveTo>
                                  <a:pt x="15325" y="0"/>
                                </a:moveTo>
                                <a:lnTo>
                                  <a:pt x="56937" y="4401"/>
                                </a:lnTo>
                                <a:lnTo>
                                  <a:pt x="38311" y="39621"/>
                                </a:lnTo>
                                <a:lnTo>
                                  <a:pt x="0" y="37418"/>
                                </a:lnTo>
                                <a:lnTo>
                                  <a:pt x="15325" y="0"/>
                                </a:lnTo>
                                <a:close/>
                              </a:path>
                            </a:pathLst>
                          </a:custGeom>
                          <a:ln w="0" cap="flat">
                            <a:miter lim="127000"/>
                          </a:ln>
                        </wps:spPr>
                        <wps:style>
                          <a:lnRef idx="0">
                            <a:srgbClr val="000000">
                              <a:alpha val="0"/>
                            </a:srgbClr>
                          </a:lnRef>
                          <a:fillRef idx="1">
                            <a:srgbClr val="D7CBC1"/>
                          </a:fillRef>
                          <a:effectRef idx="0">
                            <a:scrgbClr r="0" g="0" b="0"/>
                          </a:effectRef>
                          <a:fontRef idx="none"/>
                        </wps:style>
                        <wps:bodyPr/>
                      </wps:wsp>
                      <wps:wsp>
                        <wps:cNvPr id="10101" name="Shape 10101"/>
                        <wps:cNvSpPr/>
                        <wps:spPr>
                          <a:xfrm>
                            <a:off x="396253" y="345608"/>
                            <a:ext cx="56937" cy="35220"/>
                          </a:xfrm>
                          <a:custGeom>
                            <a:avLst/>
                            <a:gdLst/>
                            <a:ahLst/>
                            <a:cxnLst/>
                            <a:rect l="0" t="0" r="0" b="0"/>
                            <a:pathLst>
                              <a:path w="56937" h="35220">
                                <a:moveTo>
                                  <a:pt x="56937" y="0"/>
                                </a:moveTo>
                                <a:lnTo>
                                  <a:pt x="38311" y="35220"/>
                                </a:lnTo>
                                <a:lnTo>
                                  <a:pt x="0" y="33017"/>
                                </a:lnTo>
                                <a:lnTo>
                                  <a:pt x="56937" y="0"/>
                                </a:lnTo>
                                <a:close/>
                              </a:path>
                            </a:pathLst>
                          </a:custGeom>
                          <a:ln w="0" cap="flat">
                            <a:miter lim="127000"/>
                          </a:ln>
                        </wps:spPr>
                        <wps:style>
                          <a:lnRef idx="0">
                            <a:srgbClr val="000000">
                              <a:alpha val="0"/>
                            </a:srgbClr>
                          </a:lnRef>
                          <a:fillRef idx="1">
                            <a:srgbClr val="AA9384"/>
                          </a:fillRef>
                          <a:effectRef idx="0">
                            <a:scrgbClr r="0" g="0" b="0"/>
                          </a:effectRef>
                          <a:fontRef idx="none"/>
                        </wps:style>
                        <wps:bodyPr/>
                      </wps:wsp>
                      <wps:wsp>
                        <wps:cNvPr id="10102" name="Shape 10102"/>
                        <wps:cNvSpPr/>
                        <wps:spPr>
                          <a:xfrm>
                            <a:off x="414862" y="368721"/>
                            <a:ext cx="128058" cy="190401"/>
                          </a:xfrm>
                          <a:custGeom>
                            <a:avLst/>
                            <a:gdLst/>
                            <a:ahLst/>
                            <a:cxnLst/>
                            <a:rect l="0" t="0" r="0" b="0"/>
                            <a:pathLst>
                              <a:path w="128058" h="190401">
                                <a:moveTo>
                                  <a:pt x="39426" y="0"/>
                                </a:moveTo>
                                <a:lnTo>
                                  <a:pt x="128058" y="154084"/>
                                </a:lnTo>
                                <a:lnTo>
                                  <a:pt x="112737" y="172791"/>
                                </a:lnTo>
                                <a:lnTo>
                                  <a:pt x="95222" y="190401"/>
                                </a:lnTo>
                                <a:lnTo>
                                  <a:pt x="0" y="24214"/>
                                </a:lnTo>
                                <a:lnTo>
                                  <a:pt x="39426" y="0"/>
                                </a:lnTo>
                                <a:close/>
                              </a:path>
                            </a:pathLst>
                          </a:custGeom>
                          <a:ln w="0" cap="flat">
                            <a:miter lim="127000"/>
                          </a:ln>
                        </wps:spPr>
                        <wps:style>
                          <a:lnRef idx="0">
                            <a:srgbClr val="000000">
                              <a:alpha val="0"/>
                            </a:srgbClr>
                          </a:lnRef>
                          <a:fillRef idx="1">
                            <a:srgbClr val="903717"/>
                          </a:fillRef>
                          <a:effectRef idx="0">
                            <a:scrgbClr r="0" g="0" b="0"/>
                          </a:effectRef>
                          <a:fontRef idx="none"/>
                        </wps:style>
                        <wps:bodyPr/>
                      </wps:wsp>
                      <wps:wsp>
                        <wps:cNvPr id="10103" name="Shape 10103"/>
                        <wps:cNvSpPr/>
                        <wps:spPr>
                          <a:xfrm>
                            <a:off x="217831" y="132086"/>
                            <a:ext cx="19702" cy="19817"/>
                          </a:xfrm>
                          <a:custGeom>
                            <a:avLst/>
                            <a:gdLst/>
                            <a:ahLst/>
                            <a:cxnLst/>
                            <a:rect l="0" t="0" r="0" b="0"/>
                            <a:pathLst>
                              <a:path w="19702" h="19817">
                                <a:moveTo>
                                  <a:pt x="6567" y="0"/>
                                </a:moveTo>
                                <a:lnTo>
                                  <a:pt x="12042" y="1106"/>
                                </a:lnTo>
                                <a:lnTo>
                                  <a:pt x="16418" y="4423"/>
                                </a:lnTo>
                                <a:lnTo>
                                  <a:pt x="19702" y="7697"/>
                                </a:lnTo>
                                <a:lnTo>
                                  <a:pt x="19702" y="13226"/>
                                </a:lnTo>
                                <a:lnTo>
                                  <a:pt x="19702" y="15394"/>
                                </a:lnTo>
                                <a:lnTo>
                                  <a:pt x="17511" y="16500"/>
                                </a:lnTo>
                                <a:lnTo>
                                  <a:pt x="13134" y="19817"/>
                                </a:lnTo>
                                <a:lnTo>
                                  <a:pt x="8758" y="19817"/>
                                </a:lnTo>
                                <a:lnTo>
                                  <a:pt x="4376" y="17606"/>
                                </a:lnTo>
                                <a:lnTo>
                                  <a:pt x="1093" y="13226"/>
                                </a:lnTo>
                                <a:lnTo>
                                  <a:pt x="0" y="11014"/>
                                </a:lnTo>
                                <a:lnTo>
                                  <a:pt x="1093" y="7697"/>
                                </a:lnTo>
                                <a:lnTo>
                                  <a:pt x="2186" y="4423"/>
                                </a:lnTo>
                                <a:lnTo>
                                  <a:pt x="656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104" name="Shape 10104"/>
                        <wps:cNvSpPr/>
                        <wps:spPr>
                          <a:xfrm>
                            <a:off x="341520" y="38529"/>
                            <a:ext cx="21892" cy="24241"/>
                          </a:xfrm>
                          <a:custGeom>
                            <a:avLst/>
                            <a:gdLst/>
                            <a:ahLst/>
                            <a:cxnLst/>
                            <a:rect l="0" t="0" r="0" b="0"/>
                            <a:pathLst>
                              <a:path w="21892" h="24241">
                                <a:moveTo>
                                  <a:pt x="9851" y="0"/>
                                </a:moveTo>
                                <a:lnTo>
                                  <a:pt x="15325" y="3318"/>
                                </a:lnTo>
                                <a:lnTo>
                                  <a:pt x="19706" y="7697"/>
                                </a:lnTo>
                                <a:lnTo>
                                  <a:pt x="21892" y="13226"/>
                                </a:lnTo>
                                <a:lnTo>
                                  <a:pt x="21892" y="18711"/>
                                </a:lnTo>
                                <a:lnTo>
                                  <a:pt x="19706" y="20923"/>
                                </a:lnTo>
                                <a:lnTo>
                                  <a:pt x="17516" y="23135"/>
                                </a:lnTo>
                                <a:lnTo>
                                  <a:pt x="15325" y="24241"/>
                                </a:lnTo>
                                <a:lnTo>
                                  <a:pt x="12042" y="24241"/>
                                </a:lnTo>
                                <a:lnTo>
                                  <a:pt x="8758" y="24241"/>
                                </a:lnTo>
                                <a:lnTo>
                                  <a:pt x="5474" y="23135"/>
                                </a:lnTo>
                                <a:lnTo>
                                  <a:pt x="3284" y="20923"/>
                                </a:lnTo>
                                <a:lnTo>
                                  <a:pt x="2191" y="19817"/>
                                </a:lnTo>
                                <a:lnTo>
                                  <a:pt x="0" y="16544"/>
                                </a:lnTo>
                                <a:lnTo>
                                  <a:pt x="0" y="7697"/>
                                </a:lnTo>
                                <a:lnTo>
                                  <a:pt x="2191" y="5529"/>
                                </a:lnTo>
                                <a:lnTo>
                                  <a:pt x="4381" y="3318"/>
                                </a:lnTo>
                                <a:lnTo>
                                  <a:pt x="985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105" name="Shape 10105"/>
                        <wps:cNvSpPr/>
                        <wps:spPr>
                          <a:xfrm>
                            <a:off x="410481" y="143100"/>
                            <a:ext cx="24083" cy="25302"/>
                          </a:xfrm>
                          <a:custGeom>
                            <a:avLst/>
                            <a:gdLst/>
                            <a:ahLst/>
                            <a:cxnLst/>
                            <a:rect l="0" t="0" r="0" b="0"/>
                            <a:pathLst>
                              <a:path w="24083" h="25302">
                                <a:moveTo>
                                  <a:pt x="7665" y="0"/>
                                </a:moveTo>
                                <a:lnTo>
                                  <a:pt x="14232" y="0"/>
                                </a:lnTo>
                                <a:lnTo>
                                  <a:pt x="17516" y="1106"/>
                                </a:lnTo>
                                <a:lnTo>
                                  <a:pt x="19706" y="3318"/>
                                </a:lnTo>
                                <a:lnTo>
                                  <a:pt x="21892" y="5485"/>
                                </a:lnTo>
                                <a:lnTo>
                                  <a:pt x="22990" y="7697"/>
                                </a:lnTo>
                                <a:lnTo>
                                  <a:pt x="24083" y="12120"/>
                                </a:lnTo>
                                <a:lnTo>
                                  <a:pt x="24083" y="15394"/>
                                </a:lnTo>
                                <a:lnTo>
                                  <a:pt x="22990" y="18711"/>
                                </a:lnTo>
                                <a:lnTo>
                                  <a:pt x="21892" y="20923"/>
                                </a:lnTo>
                                <a:lnTo>
                                  <a:pt x="18609" y="23091"/>
                                </a:lnTo>
                                <a:lnTo>
                                  <a:pt x="16418" y="24197"/>
                                </a:lnTo>
                                <a:lnTo>
                                  <a:pt x="13134" y="25302"/>
                                </a:lnTo>
                                <a:lnTo>
                                  <a:pt x="9851" y="25302"/>
                                </a:lnTo>
                                <a:lnTo>
                                  <a:pt x="4381" y="20923"/>
                                </a:lnTo>
                                <a:lnTo>
                                  <a:pt x="2191" y="18711"/>
                                </a:lnTo>
                                <a:lnTo>
                                  <a:pt x="1098" y="15394"/>
                                </a:lnTo>
                                <a:lnTo>
                                  <a:pt x="0" y="12120"/>
                                </a:lnTo>
                                <a:lnTo>
                                  <a:pt x="0" y="8803"/>
                                </a:lnTo>
                                <a:lnTo>
                                  <a:pt x="2191" y="2212"/>
                                </a:lnTo>
                                <a:lnTo>
                                  <a:pt x="4381" y="1106"/>
                                </a:lnTo>
                                <a:lnTo>
                                  <a:pt x="766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106" name="Shape 10106"/>
                        <wps:cNvSpPr/>
                        <wps:spPr>
                          <a:xfrm>
                            <a:off x="356845" y="286178"/>
                            <a:ext cx="18609" cy="24210"/>
                          </a:xfrm>
                          <a:custGeom>
                            <a:avLst/>
                            <a:gdLst/>
                            <a:ahLst/>
                            <a:cxnLst/>
                            <a:rect l="0" t="0" r="0" b="0"/>
                            <a:pathLst>
                              <a:path w="18609" h="24210">
                                <a:moveTo>
                                  <a:pt x="4381" y="0"/>
                                </a:moveTo>
                                <a:lnTo>
                                  <a:pt x="6567" y="0"/>
                                </a:lnTo>
                                <a:lnTo>
                                  <a:pt x="9851" y="1097"/>
                                </a:lnTo>
                                <a:lnTo>
                                  <a:pt x="14232" y="3300"/>
                                </a:lnTo>
                                <a:lnTo>
                                  <a:pt x="17516" y="7701"/>
                                </a:lnTo>
                                <a:lnTo>
                                  <a:pt x="18609" y="14306"/>
                                </a:lnTo>
                                <a:lnTo>
                                  <a:pt x="18609" y="17606"/>
                                </a:lnTo>
                                <a:lnTo>
                                  <a:pt x="17516" y="19808"/>
                                </a:lnTo>
                                <a:lnTo>
                                  <a:pt x="15325" y="22011"/>
                                </a:lnTo>
                                <a:lnTo>
                                  <a:pt x="14232" y="23108"/>
                                </a:lnTo>
                                <a:lnTo>
                                  <a:pt x="8758" y="24210"/>
                                </a:lnTo>
                                <a:lnTo>
                                  <a:pt x="3284" y="19808"/>
                                </a:lnTo>
                                <a:lnTo>
                                  <a:pt x="1093" y="14306"/>
                                </a:lnTo>
                                <a:lnTo>
                                  <a:pt x="0" y="8803"/>
                                </a:lnTo>
                                <a:lnTo>
                                  <a:pt x="0" y="3300"/>
                                </a:lnTo>
                                <a:lnTo>
                                  <a:pt x="2191" y="1097"/>
                                </a:lnTo>
                                <a:lnTo>
                                  <a:pt x="438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6422CB10" id="Group 92358" o:spid="_x0000_s1026" style="position:absolute;margin-left:420.25pt;margin-top:-3.1pt;width:47.6pt;height:50.6pt;z-index:251666432" coordsize="6042,6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">
                <v:shape id="Shape 10070" o:spid="_x0000_s1027" style="position:absolute;top:352;width:6042;height:6075;visibility:visible;mso-wrap-style:square;v-text-anchor:top" coordsize="604247,60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" path="m286791,r15325,l317441,r15321,1106l348088,3273r15325,3318l377645,9909r14227,3273l406104,18711r13135,5486l433471,29682r13135,6635l458634,44014r12073,7697l482735,60514r12027,8802l505694,79225r9877,9909l525404,99042r9878,11015l544018,122133r8780,12120l560436,146374r7682,12076l574659,171676r5487,14310l585634,199195r5444,14305l594370,227810r3292,14306l600954,257523r2196,15411l604247,288342r,15407l604247,319156r-1097,15411l600954,349974r-3292,15407l594370,379691r-3292,14306l585634,408307r-5488,13204l574659,435821r-6541,13209l560436,461132r-7638,12107l544018,485346r-8736,12108l525404,508459r-9833,9905l505694,528272r-10932,9904l482735,546979r-12028,8807l458634,563488r-12028,7705l433471,577797r-14232,5503l406104,588803r-14232,5503l377645,597608r-14232,3301l348088,604211r-15326,2201l317441,607513r-15325,l286791,607513r-15325,-1101l256141,604211r-15325,-3302l226588,597608r-14232,-3302l198124,588803r-13135,-5503l170762,577797r-13135,-6604l145586,563488r-12042,-7702l121503,546979r-12041,-8803l98517,528272r-9851,-9908l78811,508459,68960,497454,60202,485346,51449,473239,43784,461132,36122,449030,29555,435821,24082,421511,18609,408307,13136,393997,9852,379691,6568,365381,3284,349974,1095,334567,,319156,,303749,,288342,1095,272934,3284,257523,6568,242116,9852,227810r3284,-14310l18609,199195r5473,-13209l29555,171676r6567,-13226l43784,146374r7665,-12121l60202,122133r8758,-12076l78811,99042r9855,-9908l98517,79225r10945,-9909l121503,60514r12041,-8803l145586,44014r12041,-7697l170762,29682r14227,-5485l198124,18711r14232,-5529l226588,9909,240816,6591,256141,3273,271466,1106,286791,xe" fillcolor="#19a2ba" stroked="f" strokeweight="0">
                  <v:stroke miterlimit="83231f" joinstyle="miter"/>
                  <v:path arrowok="t" textboxrect="0,0,604247,607513"/>
                </v:shape>
                <v:shape id="Shape 10071" o:spid="_x0000_s1028" style="position:absolute;left:1587;top:5150;width:1904;height:1277;visibility:visible;mso-wrap-style:square;v-text-anchor:top" coordsize="190464,127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" path="m78812,r2190,1101l90853,3304r13135,6600l111652,14310r8754,6600l129164,27514r8758,8807l147773,46226r8757,12107l166381,71541r8758,15406l182800,104557r7664,19811l167475,126569r-24079,1100l123690,126569r-18609,-1101l86472,122167,68961,117764,50352,113361,33934,106758,16418,100155,,91350,78812,xe" fillcolor="#5f0a14" stroked="f" strokeweight="0">
                  <v:stroke miterlimit="83231f" joinstyle="miter"/>
                  <v:path arrowok="t" textboxrect="0,0,190464,127669"/>
                </v:shape>
                <v:shape id="Shape 10072" o:spid="_x0000_s1029" style="position:absolute;left:1204;top:3114;width:1565;height:2961;visibility:visible;mso-wrap-style:square;v-text-anchor:top" coordsize="156531,29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" path="m1093,l156531,25316r,78141l155433,110061r-1093,5503l152150,118864r-2187,3304l146676,123265r-3284,1102l139015,124367r-4377,-2199l131355,144180r-1098,22011l129164,188202r,42921l130257,253135r1098,22016l134638,296060r-121504,l2186,223422r,-6604l10944,212416r7665,-3304l33930,209112r6571,1102l45971,212416r5474,3300l55822,219016r7665,7706l70054,233326r4377,7706l72245,231123r-2191,-8802l65677,213514r-4381,-6600l56919,201411r-5474,-4406l45971,192604r-5470,-3300l28460,185999,16418,183801,6567,182699,,183801r,-1102l4377,160688,7660,139774,9851,117762r,-22011l8753,73740,7660,49525,5470,25316,1093,xe" fillcolor="#efc28d" stroked="f" strokeweight="0">
                  <v:stroke miterlimit="83231f" joinstyle="miter"/>
                  <v:path arrowok="t" textboxrect="0,0,156531,296060"/>
                </v:shape>
                <v:shape id="Shape 10073" o:spid="_x0000_s1030" style="position:absolute;left:1390;top:3940;width:361;height:814;visibility:visible;mso-wrap-style:square;v-text-anchor:top" coordsize="36120,81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" path="m31743,r3284,20914l36120,39626r,8803l33929,57231r-2186,7706l27362,72643r-4377,5503l16418,81446r-5474,l5470,80344,1093,77044,,72643,,67140,4376,60536,14227,47327,20795,35220,27362,19813,31743,xe" fillcolor="#e89b66" stroked="f" strokeweight="0">
                  <v:stroke miterlimit="83231f" joinstyle="miter"/>
                  <v:path arrowok="t" textboxrect="0,0,36120,81446"/>
                </v:shape>
                <v:shape id="Shape 10074" o:spid="_x0000_s1031" style="position:absolute;left:985;top:2531;width:1587;height:1288;visibility:visible;mso-wrap-style:square;v-text-anchor:top" coordsize="158717,128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" path="m83189,r8758,1101l100704,2203r7661,2203l117123,8807r6567,4401l131355,17610r5470,6604l142299,30818r5474,6605l152150,46226r3283,8807l158717,64937,141206,78146,123690,90248r-17512,11006l86472,110061r-19702,7706l47068,123270r-19706,3300l6567,128773,4377,121067,2186,112264,1093,103457,,94654,,85847,1093,77044,2186,68237,4377,59434,7660,51728r3284,-8802l15325,36321r5470,-6604l26269,23113r5474,-5503l38311,13208,45971,9909,55822,5503,65677,3304,74431,1101,83189,xe" fillcolor="#553b30" stroked="f" strokeweight="0">
                  <v:stroke miterlimit="83231f" joinstyle="miter"/>
                  <v:path arrowok="t" textboxrect="0,0,158717,128773"/>
                </v:shape>
                <v:shape id="Shape 10075" o:spid="_x0000_s1032" style="position:absolute;left:2156;top:2927;width:898;height:1222;visibility:visible;mso-wrap-style:square;v-text-anchor:top" coordsize="89760,12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" path="m38310,r7665,1101l54733,2203r6568,4401l68961,12107r5474,6604l79909,26417r3284,7701l86477,44027r2186,9904l89760,63836r,9904l87569,83648r-2190,8803l81002,102355r-5474,7706l68961,116666r-7660,5502l61301,113361r-3284,-7701l54733,101254,49259,99055r-5474,l39408,102355r-4381,4406l31743,113361r-9851,-7701l14232,96853,8758,88050,4376,78146,1093,68237,,58333,,49530,1093,39621,3284,30819,6567,23113r4381,-7702l16418,9909,22985,4406,30650,2203,38310,xe" fillcolor="#71543f" stroked="f" strokeweight="0">
                  <v:stroke miterlimit="83231f" joinstyle="miter"/>
                  <v:path arrowok="t" textboxrect="0,0,89760,122168"/>
                </v:shape>
                <v:shape id="Shape 10076" o:spid="_x0000_s1033" style="position:absolute;left:1838;top:3841;width:252;height:154;visibility:visible;mso-wrap-style:square;v-text-anchor:top" coordsize="25176,15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" path="m8758,r3284,l16418,1101r4381,3300l24083,8807r1093,6605l21892,11006,18609,7706,15325,5503r-6567,l5474,7706,3284,11006,,15412,2191,8807,4377,3304,8758,xe" fillcolor="#be691c" stroked="f" strokeweight="0">
                  <v:stroke miterlimit="83231f" joinstyle="miter"/>
                  <v:path arrowok="t" textboxrect="0,0,25176,15412"/>
                </v:shape>
                <v:shape id="Shape 10077" o:spid="_x0000_s1034" style="position:absolute;left:1335;top:3841;width:252;height:165;visibility:visible;mso-wrap-style:square;v-text-anchor:top" coordsize="25176,16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" path="m12042,r4376,1101l20795,4401r3288,5503l25176,16509,21892,11006,18609,7706,15325,5503r-6567,l5474,7706,3284,11006,,16509,2191,8807,4377,3304,7660,1101,12042,xe" fillcolor="#be691c" stroked="f" strokeweight="0">
                  <v:stroke miterlimit="83231f" joinstyle="miter"/>
                  <v:path arrowok="t" textboxrect="0,0,25176,16509"/>
                </v:shape>
                <v:shape id="Shape 10078" o:spid="_x0000_s1035" style="position:absolute;left:1937;top:4094;width:131;height:638;visibility:visible;mso-wrap-style:square;v-text-anchor:top" coordsize="13134,6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" path="m6567,r5475,37418l13134,48424r,7706l12042,59430r-1094,2202l8758,62734,6567,63835r-2191,l2191,62734,1093,61632,,58328,,51728,1093,39621,4376,19808,6567,xe" stroked="f" strokeweight="0">
                  <v:stroke miterlimit="83231f" joinstyle="miter"/>
                  <v:path arrowok="t" textboxrect="0,0,13134,63835"/>
                </v:shape>
                <v:shape id="Shape 10079" o:spid="_x0000_s1036" style="position:absolute;left:1466;width:3601;height:3621;visibility:visible;mso-wrap-style:square;v-text-anchor:top" coordsize="360112,36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" path="m179516,r18609,1106l215640,3318r17512,4423l249574,13226r15326,7697l279127,29726r14215,11014l307609,52861r12028,14288l330568,81481r8780,14288l346987,111162r5487,16544l356864,145312r2151,17605l360112,181629r-1097,17605l356864,216840r-4390,17610l346987,250958r-7639,15407l330568,281772r-10931,14311l307609,309287r-14267,12107l279127,332399r-14227,8808l249574,348908r-16422,5503l215640,358816r-17515,2199l179516,362116r-17511,-1101l144489,358816r-17511,-4405l110555,348908,95230,341207,79909,332399,65677,321394,52543,309287,40501,296083,29553,281772,20799,266365,13134,250958,7660,234450,3284,216840,1093,199234,,181629,1093,162917,3284,145312,7660,127706r5474,-16544l20799,95769,29553,81481,40501,67149,52543,52861,65677,40740,79909,29726,95230,20923r15325,-7697l126978,7741,144489,3318,162005,1106,179516,xe" fillcolor="#bcac9c" stroked="f" strokeweight="0">
                  <v:stroke miterlimit="83231f" joinstyle="miter"/>
                  <v:path arrowok="t" textboxrect="0,0,360112,362116"/>
                </v:shape>
                <v:shape id="Shape 10080" o:spid="_x0000_s1037" style="position:absolute;left:1641;top:176;width:3251;height:3269;visibility:visible;mso-wrap-style:square;v-text-anchor:top" coordsize="325081,326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" path="m163098,r16418,1062l194841,3273r15326,3318l224394,12076r14232,6635l252854,27514r12041,8803l276924,48393r12072,12121l297732,73740r8780,13182l313053,101254r5487,14288l321832,130936r2195,15438l325081,163979r-1054,16500l321832,195886r-3292,15411l313053,225603r-6541,14310l297732,254219r-8736,12107l276924,278433r-12029,12107l252854,299343r-14228,8807l224394,314750r-14227,5503l194841,323557r-15325,2198l163098,326857r-17516,-1102l130257,323557r-15325,-3304l100704,314750,86472,308150,72244,299343,60203,290540,48161,278433,36120,266326,27362,254219,18609,239913,12037,225603,6567,211297,3284,195886,1093,180479,,163979,1093,146374,3284,130936,6567,115542r5470,-14288l18609,86922,27362,73740,36120,60514,48161,48393,60203,36317,72244,27514,86472,18711r14232,-6635l114932,6591,130257,3273,145582,1062,163098,xe" fillcolor="#a2d3e6" stroked="f" strokeweight="0">
                  <v:stroke miterlimit="83231f" joinstyle="miter"/>
                  <v:path arrowok="t" textboxrect="0,0,325081,326857"/>
                </v:shape>
                <v:shape id="Shape 10081" o:spid="_x0000_s1038" style="position:absolute;left:3382;top:187;width:1084;height:2916;visibility:visible;mso-wrap-style:square;v-text-anchor:top" coordsize="108369,29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" path="m,l15325,1106,33934,30832,51450,61664,65677,93557r13135,33044l89760,160706r7660,36321l103979,233349r4390,38519l102882,277371,87569,291677,84286,252056,78812,213536,71151,174994,61301,138677,48166,102360,33934,67149,17516,33044,,xe" fillcolor="#71543f" stroked="f" strokeweight="0">
                  <v:stroke miterlimit="83231f" joinstyle="miter"/>
                  <v:path arrowok="t" textboxrect="0,0,108369,291677"/>
                </v:shape>
                <v:shape id="Shape 10082" o:spid="_x0000_s1039" style="position:absolute;left:3557;top:1078;width:558;height:594;visibility:visible;mso-wrap-style:square;v-text-anchor:top" coordsize="55826,59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" path="m40501,r4377,l50352,2212r5474,3273l50352,4379,47068,5485,43785,6591,40501,9909r-2191,3273l37217,17606r-1097,5485l35027,29726r-1093,3273l31743,36317r-8758,8803l13134,52817,2186,59408,,55028,8758,48437r6567,-6635l21892,34105r4377,-7697l26269,18711r2191,-7697l30650,5485,35027,2212,40501,xe" fillcolor="#be691c" stroked="f" strokeweight="0">
                  <v:stroke miterlimit="83231f" joinstyle="miter"/>
                  <v:path arrowok="t" textboxrect="0,0,55826,59408"/>
                </v:shape>
                <v:shape id="Shape 10083" o:spid="_x0000_s1040" style="position:absolute;left:3043;top:1563;width:919;height:517;visibility:visible;mso-wrap-style:square;v-text-anchor:top" coordsize="91951,5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" path="m44882,r5470,l56924,1062r6567,2211l70059,5485r7660,3318l91951,17606r-4382,6590l83193,30787r-6567,5530l68961,40696r-8754,4424l49259,48406,37217,50605,24083,51706,,39590,3284,31893,6567,24196r4381,-5485l15325,13182,20799,8803,26274,5485,31743,3273,38315,1062,44882,xe" fillcolor="#974e13" stroked="f" strokeweight="0">
                  <v:stroke miterlimit="83231f" joinstyle="miter"/>
                  <v:path arrowok="t" textboxrect="0,0,91951,51706"/>
                </v:shape>
                <v:shape id="Shape 10084" o:spid="_x0000_s1041" style="position:absolute;left:2517;top:1496;width:383;height:485;visibility:visible;mso-wrap-style:square;v-text-anchor:top" coordsize="38310,48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" path="m9851,r5470,l19702,2212r3283,3317l25176,9909r,5529l22985,26408,18609,40740r3283,2212l26269,44014r12041,2211l36120,48437,19702,47331,14227,46225,12037,44014,17511,23135r1098,-7697l17511,12120,15321,8803,13134,7697r-2190,l8753,8803,6567,11014,4376,13226r,6591l1093,16500,,13226,,8803,1093,5529,3284,2212,6567,1106,9851,xe" fillcolor="#be691c" stroked="f" strokeweight="0">
                  <v:stroke miterlimit="83231f" joinstyle="miter"/>
                  <v:path arrowok="t" textboxrect="0,0,38310,48437"/>
                </v:shape>
                <v:shape id="Shape 10085" o:spid="_x0000_s1042" style="position:absolute;left:1641;top:1739;width:1774;height:1706;visibility:visible;mso-wrap-style:square;v-text-anchor:top" coordsize="177326,17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" path="m,l27362,14288,52538,29699,76621,48411,99607,68219r20799,22012l141205,114445r18609,26412l177326,169473r-14228,1101l154340,170574,140108,147462,124783,124349,108365,103439,89756,81428,68961,61615,48161,41806,25176,23091,,4379,,xe" fillcolor="#71543f" stroked="f" strokeweight="0">
                  <v:stroke miterlimit="83231f" joinstyle="miter"/>
                  <v:path arrowok="t" textboxrect="0,0,177326,170574"/>
                </v:shape>
                <v:shape id="Shape 10086" o:spid="_x0000_s1043" style="position:absolute;left:1838;top:946;width:2026;height:2466;visibility:visible;mso-wrap-style:square;v-text-anchor:top" coordsize="202506,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" path="m4377,l38310,25302,68961,51755,83189,64937,97421,79269r13134,14288l123690,108969r12041,15407l146680,139787r10944,15407l167475,170601r9855,16509l186084,204720r8757,16508l202506,238838r-13139,4401l176232,246544r-5474,-14310l166382,216827r-6568,-14306l152150,187110r-7661,-15407l135731,157397r-9851,-15411l116029,127680,103988,112268,91946,97980,64584,68255,33934,37423,,7697,4377,xe" fillcolor="#71543f" stroked="f" strokeweight="0">
                  <v:stroke miterlimit="83231f" joinstyle="miter"/>
                  <v:path arrowok="t" textboxrect="0,0,202506,246544"/>
                </v:shape>
                <v:shape id="Shape 10087" o:spid="_x0000_s1044" style="position:absolute;left:2265;top:2157;width:723;height:176;visibility:visible;mso-wrap-style:square;v-text-anchor:top" coordsize="72245,1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" path="m68961,r3284,3300l65677,6604,60203,8803r-6567,2203l45971,12107r-14228,l15321,9904r-5470,l5470,11006,3284,13208,2186,17610,,13208,,8803,1093,5503,3284,3300,6567,2203r3284,l18605,4401r6571,2203l30646,7706r12042,l55822,5503,68961,xe" fillcolor="#be691c" stroked="f" strokeweight="0">
                  <v:stroke miterlimit="83231f" joinstyle="miter"/>
                  <v:path arrowok="t" textboxrect="0,0,72245,17610"/>
                </v:shape>
                <v:shape id="Shape 10088" o:spid="_x0000_s1045" style="position:absolute;left:2638;top:2190;width:514;height:572;visibility:visible;mso-wrap-style:square;v-text-anchor:top" coordsize="51450,57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" path="m47068,r4382,l49259,6604r-2191,6604l42692,18711r-3284,6605l33934,30818r-5470,4402l14232,45124,9856,48428,7665,51728,6572,55033r1093,2198l4381,55033,1098,52830,,50627,1098,48428,2191,45124,5474,42926,8758,40723r4381,-2199l18609,35220r5474,-3300l28464,28616r5470,-4402l37217,18711r4382,-5503l47068,xe" fillcolor="#be691c" stroked="f" strokeweight="0">
                  <v:stroke miterlimit="83231f" joinstyle="miter"/>
                  <v:path arrowok="t" textboxrect="0,0,51450,57231"/>
                </v:shape>
                <v:shape id="Shape 10089" o:spid="_x0000_s1046" style="position:absolute;left:3185;top:2102;width:416;height:649;visibility:visible;mso-wrap-style:square;v-text-anchor:top" coordsize="41594,6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" path="m9851,l22985,7706r9851,7701l38310,20910r2191,3304l41594,26413r-5474,7705l30650,40723r-6567,5502l18609,49525r-6567,3305l8758,57231r,2199l9851,61633r2191,1101l15325,64932,8758,63835,4376,62734,1093,59430,,56130,,52830,2191,50627,6567,47327r5475,-2203l18609,41824r6567,-4406l30650,31915r3284,-6604l27367,18711,20799,12107,14227,6604,6567,2203,9851,xe" fillcolor="#be691c" stroked="f" strokeweight="0">
                  <v:stroke miterlimit="83231f" joinstyle="miter"/>
                  <v:path arrowok="t" textboxrect="0,0,41594,64932"/>
                </v:shape>
                <v:shape id="Shape 10090" o:spid="_x0000_s1047" style="position:absolute;left:3316;top:1937;width:1073;height:330;visibility:visible;mso-wrap-style:square;v-text-anchor:top" coordsize="107254,3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" path="m87570,r5474,l98518,2212r4377,4423l107254,13226,97421,9926,93044,8847,89760,9926r-3283,1102l84286,13226r-1093,2203l82095,19831r-1093,2202l77719,24236r-9851,4402l54733,31938,42692,33039,33934,31938,25176,27536,13134,22033,,14328,,9926r13134,6605l25176,20932r9851,3304l44878,25333r9855,-2198l62393,20932r6568,-3300l73342,14328,75528,8847,78812,4424,83193,1106,87570,xe" fillcolor="#be691c" stroked="f" strokeweight="0">
                  <v:stroke miterlimit="83231f" joinstyle="miter"/>
                  <v:path arrowok="t" textboxrect="0,0,107254,33039"/>
                </v:shape>
                <v:shape id="Shape 10091" o:spid="_x0000_s1048" style="position:absolute;left:3043;top:1695;width:492;height:385;visibility:visible;mso-wrap-style:square;v-text-anchor:top" coordsize="49259,38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" path="m15325,l28460,7697r5474,3317l38315,15394r4377,4423l44882,24197r3284,5529l49259,35224,37217,37423,24083,38524,,26408,3284,18711,6567,11014,10948,5529,15325,xe" fillcolor="#773d10" stroked="f" strokeweight="0">
                  <v:stroke miterlimit="83231f" joinstyle="miter"/>
                  <v:path arrowok="t" textboxrect="0,0,49259,38524"/>
                </v:shape>
                <v:shape id="Shape 10092" o:spid="_x0000_s1049" style="position:absolute;left:3360;top:1563;width:482;height:418;visibility:visible;mso-wrap-style:square;v-text-anchor:top" coordsize="48166,4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" path="m17516,r9851,7697l36125,16500r6567,7696l48166,34105r-6567,4379l35031,41802,29557,30787,21892,20879,12042,12076,,3273,6572,1062,17516,xe" fillcolor="#773d10" stroked="f" strokeweight="0">
                  <v:stroke miterlimit="83231f" joinstyle="miter"/>
                  <v:path arrowok="t" textboxrect="0,0,48166,41802"/>
                </v:shape>
                <v:shape id="Shape 10093" o:spid="_x0000_s1050" style="position:absolute;left:3743;top:1618;width:219;height:165;visibility:visible;mso-wrap-style:square;v-text-anchor:top" coordsize="21892,1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" path="m,l10944,4379r10948,7742l18609,16500,15325,12121,10944,7697,5469,3318,,xe" fillcolor="#773d10" stroked="f" strokeweight="0">
                  <v:stroke miterlimit="83231f" joinstyle="miter"/>
                  <v:path arrowok="t" textboxrect="0,0,21892,16500"/>
                </v:shape>
                <v:shape id="Shape 10094" o:spid="_x0000_s1051" style="position:absolute;left:2780;top:1849;width:580;height:385;visibility:visible;mso-wrap-style:square;v-text-anchor:top" coordsize="58013,38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" path="m17516,l28460,,39408,r9851,3318l52543,4423r3283,3318l56919,11014r1094,4424l56919,19831r-1093,4401l52543,28633r-3284,3305l44878,34136r-4377,2203l35027,37440r-6567,1102l22985,37440,17516,36339,13134,34136,8758,31938,4377,28633,2191,24232,1093,19831,,15438,1093,11014,2191,7741,4377,4423,7660,3318,17516,xe" fillcolor="#cf9453" stroked="f" strokeweight="0">
                  <v:stroke miterlimit="83231f" joinstyle="miter"/>
                  <v:path arrowok="t" textboxrect="0,0,58013,38542"/>
                </v:shape>
                <v:shape id="Shape 10095" o:spid="_x0000_s1052" style="position:absolute;left:2517;top:1496;width:241;height:199;visibility:visible;mso-wrap-style:square;v-text-anchor:top" coordsize="24078,19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" path="m9851,r5470,l19702,2212r3283,3317l24078,8803r-6567,2211l15321,8803,13134,7697r-2190,l8753,8803,6567,11014,4376,13226r,6591l1093,16500,,13226,,8803,1093,5529,3284,2212,6567,1106,9851,xe" fillcolor="#be691c" stroked="f" strokeweight="0">
                  <v:stroke miterlimit="83231f" joinstyle="miter"/>
                  <v:path arrowok="t" textboxrect="0,0,24078,19817"/>
                </v:shape>
                <v:shape id="Shape 10096" o:spid="_x0000_s1053" style="position:absolute;left:2791;top:1298;width:153;height:551;visibility:visible;mso-wrap-style:square;v-text-anchor:top" coordsize="15325,55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" path="m6567,r5474,l15325,55028,5474,8803r-4377,l,6635,,4424,1097,2212,3284,1106,6567,xe" fillcolor="#be691c" stroked="f" strokeweight="0">
                  <v:stroke miterlimit="83231f" joinstyle="miter"/>
                  <v:path arrowok="t" textboxrect="0,0,15325,55028"/>
                </v:shape>
                <v:shape id="Shape 10097" o:spid="_x0000_s1054" style="position:absolute;left:3163;top:1288;width:153;height:561;visibility:visible;mso-wrap-style:square;v-text-anchor:top" coordsize="15325,5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" path="m4381,l9851,r3283,1062l15325,2168r,3317l15325,6591,14232,7697,8758,8803,,56090,4381,xe" fillcolor="#be691c" stroked="f" strokeweight="0">
                  <v:stroke miterlimit="83231f" joinstyle="miter"/>
                  <v:path arrowok="t" textboxrect="0,0,15325,56090"/>
                </v:shape>
                <v:shape id="Shape 10098" o:spid="_x0000_s1055" style="position:absolute;left:2846;top:2014;width:164;height:66;visibility:visible;mso-wrap-style:square;v-text-anchor:top" coordsize="16418,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" path="m5474,l9851,r2191,1106l14232,2185r2186,4401l14232,4388,9851,2185r-4377,l,3287,5474,xe" fillcolor="#974e13" stroked="f" strokeweight="0">
                  <v:stroke miterlimit="83231f" joinstyle="miter"/>
                  <v:path arrowok="t" textboxrect="0,0,16418,6586"/>
                </v:shape>
                <v:shape id="Shape 10099" o:spid="_x0000_s1056" style="position:absolute;left:3119;top:2014;width:164;height:66;visibility:visible;mso-wrap-style:square;v-text-anchor:top" coordsize="16418,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" path="m6567,r5475,l16418,3287,10944,2185r-4377,l3284,4388,,6586,2191,2185,4377,1106,6567,xe" fillcolor="#974e13" stroked="f" strokeweight="0">
                  <v:stroke miterlimit="83231f" joinstyle="miter"/>
                  <v:path arrowok="t" textboxrect="0,0,16418,6586"/>
                </v:shape>
                <v:shape id="Shape 10100" o:spid="_x0000_s1057" style="position:absolute;left:3962;top:3412;width:569;height:396;visibility:visible;mso-wrap-style:square;v-text-anchor:top" coordsize="56937,39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" path="m15325,l56937,4401,38311,39621,,37418,15325,xe" fillcolor="#d7cbc1" stroked="f" strokeweight="0">
                  <v:stroke miterlimit="83231f" joinstyle="miter"/>
                  <v:path arrowok="t" textboxrect="0,0,56937,39621"/>
                </v:shape>
                <v:shape id="Shape 10101" o:spid="_x0000_s1058" style="position:absolute;left:3962;top:3456;width:569;height:352;visibility:visible;mso-wrap-style:square;v-text-anchor:top" coordsize="56937,3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" path="m56937,l38311,35220,,33017,56937,xe" fillcolor="#aa9384" stroked="f" strokeweight="0">
                  <v:stroke miterlimit="83231f" joinstyle="miter"/>
                  <v:path arrowok="t" textboxrect="0,0,56937,35220"/>
                </v:shape>
                <v:shape id="Shape 10102" o:spid="_x0000_s1059" style="position:absolute;left:4148;top:3687;width:1281;height:1904;visibility:visible;mso-wrap-style:square;v-text-anchor:top" coordsize="128058,190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" path="m39426,r88632,154084l112737,172791,95222,190401,,24214,39426,xe" fillcolor="#903717" stroked="f" strokeweight="0">
                  <v:stroke miterlimit="83231f" joinstyle="miter"/>
                  <v:path arrowok="t" textboxrect="0,0,128058,190401"/>
                </v:shape>
                <v:shape id="Shape 10103" o:spid="_x0000_s1060" style="position:absolute;left:2178;top:1320;width:197;height:199;visibility:visible;mso-wrap-style:square;v-text-anchor:top" coordsize="19702,19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" path="m6567,r5475,1106l16418,4423r3284,3274l19702,13226r,2168l17511,16500r-4377,3317l8758,19817,4376,17606,1093,13226,,11014,1093,7697,2186,4423,6567,xe" stroked="f" strokeweight="0">
                  <v:stroke miterlimit="83231f" joinstyle="miter"/>
                  <v:path arrowok="t" textboxrect="0,0,19702,19817"/>
                </v:shape>
                <v:shape id="Shape 10104" o:spid="_x0000_s1061" style="position:absolute;left:3415;top:385;width:219;height:242;visibility:visible;mso-wrap-style:square;v-text-anchor:top" coordsize="21892,24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" path="m9851,r5474,3318l19706,7697r2186,5529l21892,18711r-2186,2212l17516,23135r-2191,1106l12042,24241r-3284,l5474,23135,3284,20923,2191,19817,,16544,,7697,2191,5529,4381,3318,9851,xe" stroked="f" strokeweight="0">
                  <v:stroke miterlimit="83231f" joinstyle="miter"/>
                  <v:path arrowok="t" textboxrect="0,0,21892,24241"/>
                </v:shape>
                <v:shape id="Shape 10105" o:spid="_x0000_s1062" style="position:absolute;left:4104;top:1431;width:241;height:253;visibility:visible;mso-wrap-style:square;v-text-anchor:top" coordsize="24083,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" path="m7665,r6567,l17516,1106r2190,2212l21892,5485r1098,2212l24083,12120r,3274l22990,18711r-1098,2212l18609,23091r-2191,1106l13134,25302r-3283,l4381,20923,2191,18711,1098,15394,,12120,,8803,2191,2212,4381,1106,7665,xe" stroked="f" strokeweight="0">
                  <v:stroke miterlimit="83231f" joinstyle="miter"/>
                  <v:path arrowok="t" textboxrect="0,0,24083,25302"/>
                </v:shape>
                <v:shape id="Shape 10106" o:spid="_x0000_s1063" style="position:absolute;left:3568;top:2861;width:186;height:242;visibility:visible;mso-wrap-style:square;v-text-anchor:top" coordsize="18609,2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" path="m4381,l6567,,9851,1097r4381,2203l17516,7701r1093,6605l18609,17606r-1093,2202l15325,22011r-1093,1097l8758,24210,3284,19808,1093,14306,,8803,,3300,2191,1097,4381,xe" stroked="f" strokeweight="0">
                  <v:stroke miterlimit="83231f" joinstyle="miter"/>
                  <v:path arrowok="t" textboxrect="0,0,18609,24210"/>
                </v:shape>
                <w10:wrap type="square"/>
              </v:group>
            </w:pict>
          </mc:Fallback>
        </mc:AlternateContent>
      </w:r>
      <w:r>
        <w:rPr>
          <w:rFonts w:ascii="Calibri" w:eastAsia="Calibri" w:hAnsi="Calibri" w:cs="Calibri"/>
          <w:b/>
          <w:sz w:val="20"/>
        </w:rPr>
        <w:t xml:space="preserve">Spotting head Lice </w:t>
      </w:r>
    </w:p>
    <w:p w14:paraId="3A12FFF7" w14:textId="77777777" w:rsidR="006A278C" w:rsidRDefault="002108CA">
      <w:pPr>
        <w:spacing w:after="190"/>
        <w:ind w:left="288"/>
      </w:pPr>
      <w:r>
        <w:rPr>
          <w:rFonts w:ascii="Calibri" w:eastAsia="Calibri" w:hAnsi="Calibri" w:cs="Calibri"/>
          <w:sz w:val="20"/>
        </w:rPr>
        <w:t xml:space="preserve">The most common place for head lice to be found is around the ears and at the nape of the neck. </w:t>
      </w:r>
    </w:p>
    <w:p w14:paraId="05F27F99" w14:textId="77777777" w:rsidR="006A278C" w:rsidRDefault="002108CA">
      <w:pPr>
        <w:spacing w:after="199" w:line="242" w:lineRule="auto"/>
        <w:ind w:left="288"/>
      </w:pPr>
      <w:r>
        <w:rPr>
          <w:rFonts w:ascii="Calibri" w:eastAsia="Calibri" w:hAnsi="Calibri" w:cs="Calibri"/>
          <w:sz w:val="20"/>
        </w:rPr>
        <w:t xml:space="preserve">If you look closely you will see the white eggs or ‘nits’ attached to the individual hairs these are hard to dislodge. </w:t>
      </w:r>
    </w:p>
    <w:p w14:paraId="4315D464" w14:textId="77777777" w:rsidR="006A278C" w:rsidRDefault="002108CA">
      <w:pPr>
        <w:spacing w:after="189" w:line="251" w:lineRule="auto"/>
        <w:ind w:left="288"/>
      </w:pPr>
      <w:r>
        <w:rPr>
          <w:rFonts w:ascii="Calibri" w:eastAsia="Calibri" w:hAnsi="Calibri" w:cs="Calibri"/>
          <w:b/>
          <w:sz w:val="20"/>
        </w:rPr>
        <w:t xml:space="preserve">Treating Head Lice </w:t>
      </w:r>
    </w:p>
    <w:p w14:paraId="3781E8EE" w14:textId="77777777" w:rsidR="006A278C" w:rsidRDefault="002108CA">
      <w:pPr>
        <w:spacing w:after="190"/>
        <w:ind w:left="288"/>
      </w:pPr>
      <w:r>
        <w:rPr>
          <w:rFonts w:ascii="Calibri" w:eastAsia="Calibri" w:hAnsi="Calibri" w:cs="Calibri"/>
          <w:sz w:val="20"/>
        </w:rPr>
        <w:t xml:space="preserve">If head lice are present, you need to treat your child. </w:t>
      </w:r>
    </w:p>
    <w:p w14:paraId="0DD1BBD2" w14:textId="77777777" w:rsidR="006A278C" w:rsidRDefault="002108CA">
      <w:pPr>
        <w:spacing w:after="199" w:line="242" w:lineRule="auto"/>
        <w:ind w:left="288"/>
      </w:pPr>
      <w:r>
        <w:rPr>
          <w:rFonts w:ascii="Calibri" w:eastAsia="Calibri" w:hAnsi="Calibri" w:cs="Calibri"/>
          <w:sz w:val="20"/>
        </w:rPr>
        <w:t xml:space="preserve">Head lice are tough. They can’t be killed by washing with normal shampoo or normal combing. Because they reproduce so quickly they need treating before they spread. </w:t>
      </w:r>
    </w:p>
    <w:p w14:paraId="421F1419" w14:textId="77777777" w:rsidR="006A278C" w:rsidRDefault="002108CA">
      <w:pPr>
        <w:spacing w:after="190"/>
        <w:ind w:left="288"/>
      </w:pPr>
      <w:r>
        <w:rPr>
          <w:rFonts w:ascii="Calibri" w:eastAsia="Calibri" w:hAnsi="Calibri" w:cs="Calibri"/>
          <w:sz w:val="20"/>
        </w:rPr>
        <w:t xml:space="preserve">If your child has head lice the whole family needs to be treated. </w:t>
      </w:r>
    </w:p>
    <w:p w14:paraId="3D52CE63" w14:textId="77777777" w:rsidR="006A278C" w:rsidRDefault="002108CA">
      <w:pPr>
        <w:spacing w:after="268" w:line="251" w:lineRule="auto"/>
        <w:ind w:left="288"/>
      </w:pPr>
      <w:r>
        <w:rPr>
          <w:rFonts w:ascii="Calibri" w:eastAsia="Calibri" w:hAnsi="Calibri" w:cs="Calibri"/>
          <w:b/>
          <w:sz w:val="20"/>
        </w:rPr>
        <w:t xml:space="preserve">Methods: </w:t>
      </w:r>
    </w:p>
    <w:p w14:paraId="2CC4747F" w14:textId="77777777" w:rsidR="006A278C" w:rsidRDefault="002108CA">
      <w:pPr>
        <w:spacing w:after="301"/>
        <w:ind w:left="293"/>
      </w:pPr>
      <w:r>
        <w:rPr>
          <w:rFonts w:ascii="Calibri" w:eastAsia="Calibri" w:hAnsi="Calibri" w:cs="Calibri"/>
          <w:i/>
          <w:sz w:val="20"/>
        </w:rPr>
        <w:t xml:space="preserve">Wet combing – </w:t>
      </w:r>
      <w:r>
        <w:rPr>
          <w:rFonts w:ascii="Calibri" w:eastAsia="Calibri" w:hAnsi="Calibri" w:cs="Calibri"/>
          <w:sz w:val="20"/>
        </w:rPr>
        <w:t xml:space="preserve"> </w:t>
      </w:r>
    </w:p>
    <w:p w14:paraId="07B5FF63" w14:textId="77777777" w:rsidR="006A278C" w:rsidRDefault="002108CA" w:rsidP="00F0296D">
      <w:pPr>
        <w:numPr>
          <w:ilvl w:val="0"/>
          <w:numId w:val="7"/>
        </w:numPr>
        <w:spacing w:after="34"/>
        <w:ind w:hanging="360"/>
      </w:pPr>
      <w:r>
        <w:rPr>
          <w:rFonts w:ascii="Calibri" w:eastAsia="Calibri" w:hAnsi="Calibri" w:cs="Calibri"/>
          <w:sz w:val="20"/>
        </w:rPr>
        <w:t xml:space="preserve">Wash the hair using ordinary shampoo and apply ample conditioner, before using a wide-toothed comb to straighten and untangle the hair.  </w:t>
      </w:r>
    </w:p>
    <w:p w14:paraId="6C1324DF" w14:textId="77777777" w:rsidR="006A278C" w:rsidRDefault="002108CA" w:rsidP="00F0296D">
      <w:pPr>
        <w:numPr>
          <w:ilvl w:val="0"/>
          <w:numId w:val="7"/>
        </w:numPr>
        <w:spacing w:after="34"/>
        <w:ind w:hanging="360"/>
      </w:pPr>
      <w:r>
        <w:rPr>
          <w:rFonts w:ascii="Calibri" w:eastAsia="Calibri" w:hAnsi="Calibri" w:cs="Calibri"/>
          <w:sz w:val="20"/>
        </w:rPr>
        <w:t xml:space="preserve">Once the comb moves freely through the hair without dragging, switch to the louse detection comb. Make sure that the teeth of the comb slot into the hair at the roots with the bevel-edge of the teeth lightly touching the scalp.  </w:t>
      </w:r>
    </w:p>
    <w:p w14:paraId="357A69C9" w14:textId="77777777" w:rsidR="006A278C" w:rsidRDefault="002108CA" w:rsidP="00F0296D">
      <w:pPr>
        <w:numPr>
          <w:ilvl w:val="0"/>
          <w:numId w:val="7"/>
        </w:numPr>
        <w:spacing w:after="8"/>
        <w:ind w:hanging="360"/>
      </w:pPr>
      <w:r>
        <w:rPr>
          <w:rFonts w:ascii="Calibri" w:eastAsia="Calibri" w:hAnsi="Calibri" w:cs="Calibri"/>
          <w:sz w:val="20"/>
        </w:rPr>
        <w:t xml:space="preserve">Draw the comb down to the ends of the hair with every stroke and check the comb for lice.  </w:t>
      </w:r>
    </w:p>
    <w:p w14:paraId="343917B7" w14:textId="77777777" w:rsidR="006A278C" w:rsidRDefault="002108CA" w:rsidP="00F0296D">
      <w:pPr>
        <w:numPr>
          <w:ilvl w:val="0"/>
          <w:numId w:val="7"/>
        </w:numPr>
        <w:spacing w:after="8"/>
        <w:ind w:hanging="360"/>
      </w:pPr>
      <w:r>
        <w:rPr>
          <w:rFonts w:ascii="Calibri" w:eastAsia="Calibri" w:hAnsi="Calibri" w:cs="Calibri"/>
          <w:sz w:val="20"/>
        </w:rPr>
        <w:t xml:space="preserve">Remove lice by wiping or rinsing the comb.  </w:t>
      </w:r>
    </w:p>
    <w:p w14:paraId="0D4F9D34" w14:textId="77777777" w:rsidR="006A278C" w:rsidRDefault="002108CA" w:rsidP="00F0296D">
      <w:pPr>
        <w:numPr>
          <w:ilvl w:val="0"/>
          <w:numId w:val="7"/>
        </w:numPr>
        <w:spacing w:after="34"/>
        <w:ind w:hanging="360"/>
      </w:pPr>
      <w:r>
        <w:rPr>
          <w:rFonts w:ascii="Calibri" w:eastAsia="Calibri" w:hAnsi="Calibri" w:cs="Calibri"/>
          <w:sz w:val="20"/>
        </w:rPr>
        <w:t xml:space="preserve">Work methodically through the hair section by section so that the whole head of hair is combed through.  </w:t>
      </w:r>
    </w:p>
    <w:p w14:paraId="424E7F93" w14:textId="77777777" w:rsidR="006A278C" w:rsidRDefault="002108CA" w:rsidP="00F0296D">
      <w:pPr>
        <w:numPr>
          <w:ilvl w:val="0"/>
          <w:numId w:val="7"/>
        </w:numPr>
        <w:spacing w:after="8"/>
        <w:ind w:hanging="360"/>
      </w:pPr>
      <w:r>
        <w:rPr>
          <w:rFonts w:ascii="Calibri" w:eastAsia="Calibri" w:hAnsi="Calibri" w:cs="Calibri"/>
          <w:sz w:val="20"/>
        </w:rPr>
        <w:t xml:space="preserve">Rinse out the conditioner and repeat the combing procedure in the wet hair.  </w:t>
      </w:r>
    </w:p>
    <w:p w14:paraId="58810045" w14:textId="77777777" w:rsidR="006A278C" w:rsidRDefault="002108CA" w:rsidP="00F0296D">
      <w:pPr>
        <w:numPr>
          <w:ilvl w:val="0"/>
          <w:numId w:val="7"/>
        </w:numPr>
        <w:spacing w:after="274"/>
        <w:ind w:hanging="360"/>
      </w:pPr>
      <w:r>
        <w:rPr>
          <w:rFonts w:ascii="Calibri" w:eastAsia="Calibri" w:hAnsi="Calibri" w:cs="Calibri"/>
          <w:sz w:val="20"/>
        </w:rPr>
        <w:t xml:space="preserve">Repeat the procedure on day five, nine and 13 in order to clear the young lice as they hatch, before they have time to reach maturity.  </w:t>
      </w:r>
    </w:p>
    <w:p w14:paraId="67F4370C" w14:textId="77777777" w:rsidR="006A278C" w:rsidRDefault="002108CA">
      <w:pPr>
        <w:spacing w:after="272" w:line="268" w:lineRule="auto"/>
        <w:ind w:left="288"/>
      </w:pPr>
      <w:r>
        <w:rPr>
          <w:rFonts w:ascii="Calibri" w:eastAsia="Calibri" w:hAnsi="Calibri" w:cs="Calibri"/>
        </w:rPr>
        <w:t xml:space="preserve">Medicated lotion or spray- </w:t>
      </w:r>
    </w:p>
    <w:p w14:paraId="1EF0BB5A" w14:textId="77777777" w:rsidR="006A278C" w:rsidRDefault="002108CA">
      <w:pPr>
        <w:spacing w:after="274"/>
        <w:ind w:left="288"/>
      </w:pPr>
      <w:r>
        <w:rPr>
          <w:rFonts w:ascii="Calibri" w:eastAsia="Calibri" w:hAnsi="Calibri" w:cs="Calibri"/>
          <w:sz w:val="20"/>
        </w:rPr>
        <w:t xml:space="preserve">Medicated lotion or spray is an alternative method for treating head lice. However, no medicated treatment is 100% effective. Your pharmacist will be able to recommend an over-the-counter lotion or spray. </w:t>
      </w:r>
    </w:p>
    <w:p w14:paraId="14502611" w14:textId="77777777" w:rsidR="006A278C" w:rsidRDefault="002108CA">
      <w:pPr>
        <w:spacing w:after="274"/>
        <w:ind w:left="288"/>
      </w:pPr>
      <w:r>
        <w:rPr>
          <w:rFonts w:ascii="Calibri" w:eastAsia="Calibri" w:hAnsi="Calibri" w:cs="Calibri"/>
          <w:sz w:val="20"/>
        </w:rPr>
        <w:t xml:space="preserve">Medicated treatments should only be used if a living (moving) head louse is found. Crème rinses and shampoos are not thought to be effective and are therefore not recommended. </w:t>
      </w:r>
    </w:p>
    <w:p w14:paraId="61D120C2" w14:textId="77777777" w:rsidR="006A278C" w:rsidRDefault="002108CA">
      <w:pPr>
        <w:spacing w:after="274"/>
        <w:ind w:left="288"/>
      </w:pPr>
      <w:r>
        <w:rPr>
          <w:rFonts w:ascii="Calibri" w:eastAsia="Calibri" w:hAnsi="Calibri" w:cs="Calibri"/>
          <w:sz w:val="20"/>
        </w:rPr>
        <w:t xml:space="preserve">Make sure that you have enough lotion to treat everyone in your family who is affected by head lice. Use enough to coat the scalp and the length of the hair during each application. </w:t>
      </w:r>
    </w:p>
    <w:p w14:paraId="2EE2905D" w14:textId="77777777" w:rsidR="006A278C" w:rsidRDefault="002108CA">
      <w:pPr>
        <w:spacing w:after="274"/>
        <w:ind w:left="288"/>
      </w:pPr>
      <w:r>
        <w:rPr>
          <w:rFonts w:ascii="Calibri" w:eastAsia="Calibri" w:hAnsi="Calibri" w:cs="Calibri"/>
          <w:sz w:val="20"/>
        </w:rPr>
        <w:lastRenderedPageBreak/>
        <w:t xml:space="preserve">Follow the instructions that come with the medicated lotion or spray when applying it. Depending on the product you are using, the length of time that it needs to be left on the head can vary from 10 minutes to 8 hours. </w:t>
      </w:r>
    </w:p>
    <w:p w14:paraId="44C90A1D" w14:textId="77777777" w:rsidR="006A278C" w:rsidRDefault="002108CA">
      <w:pPr>
        <w:spacing w:after="274"/>
        <w:ind w:left="288"/>
      </w:pPr>
      <w:r>
        <w:rPr>
          <w:rFonts w:ascii="Calibri" w:eastAsia="Calibri" w:hAnsi="Calibri" w:cs="Calibri"/>
          <w:sz w:val="20"/>
        </w:rPr>
        <w:t xml:space="preserve">The normal advice is to treat once, then repeat after seven days. Some medicated products also supply a comb for removing dead </w:t>
      </w:r>
      <w:proofErr w:type="spellStart"/>
      <w:r>
        <w:rPr>
          <w:rFonts w:ascii="Calibri" w:eastAsia="Calibri" w:hAnsi="Calibri" w:cs="Calibri"/>
          <w:sz w:val="20"/>
        </w:rPr>
        <w:t>lice</w:t>
      </w:r>
      <w:proofErr w:type="spellEnd"/>
      <w:r>
        <w:rPr>
          <w:rFonts w:ascii="Calibri" w:eastAsia="Calibri" w:hAnsi="Calibri" w:cs="Calibri"/>
          <w:sz w:val="20"/>
        </w:rPr>
        <w:t xml:space="preserve"> and eggs. </w:t>
      </w:r>
    </w:p>
    <w:p w14:paraId="6F95DB91" w14:textId="77777777" w:rsidR="006A278C" w:rsidRDefault="002108CA">
      <w:pPr>
        <w:spacing w:after="274"/>
        <w:ind w:left="288"/>
      </w:pPr>
      <w:r>
        <w:rPr>
          <w:rFonts w:ascii="Calibri" w:eastAsia="Calibri" w:hAnsi="Calibri" w:cs="Calibri"/>
          <w:sz w:val="20"/>
        </w:rPr>
        <w:t xml:space="preserve">Traditional insecticides must not be used more than once a week for three weeks in a row. Some products carry a fire warning. </w:t>
      </w:r>
    </w:p>
    <w:p w14:paraId="63152C21" w14:textId="77777777" w:rsidR="006A278C" w:rsidRDefault="002108CA">
      <w:pPr>
        <w:spacing w:after="274"/>
        <w:ind w:left="288"/>
      </w:pPr>
      <w:r>
        <w:rPr>
          <w:rFonts w:ascii="Calibri" w:eastAsia="Calibri" w:hAnsi="Calibri" w:cs="Calibri"/>
          <w:sz w:val="20"/>
        </w:rPr>
        <w:t xml:space="preserve">Some medicated products may be capable of killing eggs as well as lice, although there is no certainty of this. Check for baby lice hatching from eggs three to five days after you use a product, and again 10 to12 days afterwards. </w:t>
      </w:r>
    </w:p>
    <w:p w14:paraId="3E4AE1E7" w14:textId="77777777" w:rsidR="006A278C" w:rsidRDefault="002108CA">
      <w:pPr>
        <w:spacing w:after="274"/>
        <w:ind w:left="288"/>
      </w:pPr>
      <w:r>
        <w:rPr>
          <w:rFonts w:ascii="Calibri" w:eastAsia="Calibri" w:hAnsi="Calibri" w:cs="Calibri"/>
          <w:sz w:val="20"/>
        </w:rPr>
        <w:t xml:space="preserve">A minimum of two applications of lotion are needed to kill the lice over the hatching period because the lotions do not always kill louse eggs. </w:t>
      </w:r>
    </w:p>
    <w:p w14:paraId="59C934AE" w14:textId="77777777" w:rsidR="006A278C" w:rsidRDefault="002108CA">
      <w:pPr>
        <w:spacing w:after="274"/>
        <w:ind w:left="288"/>
      </w:pPr>
      <w:r>
        <w:rPr>
          <w:rFonts w:ascii="Calibri" w:eastAsia="Calibri" w:hAnsi="Calibri" w:cs="Calibri"/>
          <w:sz w:val="20"/>
        </w:rPr>
        <w:t xml:space="preserve">If the lice appear to be unaffected by the product (some lice may have developed resistance to a particular insecticide) or if the problem persists, seek advice from your school nurse, health visitor, pharmacist or GP. </w:t>
      </w:r>
    </w:p>
    <w:p w14:paraId="16F6E848" w14:textId="77777777" w:rsidR="006A278C" w:rsidRDefault="002108CA">
      <w:pPr>
        <w:spacing w:after="271" w:line="251" w:lineRule="auto"/>
        <w:ind w:left="288"/>
      </w:pPr>
      <w:r>
        <w:rPr>
          <w:rFonts w:ascii="Calibri" w:eastAsia="Calibri" w:hAnsi="Calibri" w:cs="Calibri"/>
          <w:b/>
          <w:sz w:val="20"/>
        </w:rPr>
        <w:t xml:space="preserve">Cautions </w:t>
      </w:r>
    </w:p>
    <w:p w14:paraId="1939C94E" w14:textId="77777777" w:rsidR="006A278C" w:rsidRDefault="002108CA">
      <w:pPr>
        <w:spacing w:after="318"/>
        <w:ind w:left="288"/>
      </w:pPr>
      <w:r>
        <w:rPr>
          <w:rFonts w:ascii="Calibri" w:eastAsia="Calibri" w:hAnsi="Calibri" w:cs="Calibri"/>
          <w:sz w:val="20"/>
        </w:rPr>
        <w:t xml:space="preserve">Always seek advice from a healthcare professional before using medicated head lice lotions on the following groups: </w:t>
      </w:r>
    </w:p>
    <w:p w14:paraId="58EC832F" w14:textId="77777777" w:rsidR="006A278C" w:rsidRDefault="002108CA" w:rsidP="00F0296D">
      <w:pPr>
        <w:numPr>
          <w:ilvl w:val="0"/>
          <w:numId w:val="8"/>
        </w:numPr>
        <w:spacing w:after="8"/>
        <w:ind w:hanging="360"/>
      </w:pPr>
      <w:r>
        <w:rPr>
          <w:rFonts w:ascii="Calibri" w:eastAsia="Calibri" w:hAnsi="Calibri" w:cs="Calibri"/>
          <w:sz w:val="20"/>
        </w:rPr>
        <w:t xml:space="preserve">young babies (under six months old)  </w:t>
      </w:r>
    </w:p>
    <w:p w14:paraId="047197B7" w14:textId="77777777" w:rsidR="006A278C" w:rsidRDefault="002108CA" w:rsidP="00F0296D">
      <w:pPr>
        <w:numPr>
          <w:ilvl w:val="0"/>
          <w:numId w:val="8"/>
        </w:numPr>
        <w:spacing w:after="8"/>
        <w:ind w:hanging="360"/>
      </w:pPr>
      <w:r>
        <w:rPr>
          <w:rFonts w:ascii="Calibri" w:eastAsia="Calibri" w:hAnsi="Calibri" w:cs="Calibri"/>
          <w:sz w:val="20"/>
        </w:rPr>
        <w:t xml:space="preserve">pregnant women  </w:t>
      </w:r>
    </w:p>
    <w:p w14:paraId="14D601B4" w14:textId="77777777" w:rsidR="006A278C" w:rsidRDefault="002108CA" w:rsidP="00F0296D">
      <w:pPr>
        <w:numPr>
          <w:ilvl w:val="0"/>
          <w:numId w:val="8"/>
        </w:numPr>
        <w:spacing w:after="246"/>
        <w:ind w:hanging="360"/>
      </w:pPr>
      <w:r>
        <w:rPr>
          <w:rFonts w:ascii="Calibri" w:eastAsia="Calibri" w:hAnsi="Calibri" w:cs="Calibri"/>
          <w:sz w:val="20"/>
        </w:rPr>
        <w:t xml:space="preserve">people with asthma or allergies  </w:t>
      </w:r>
    </w:p>
    <w:p w14:paraId="710C0F09" w14:textId="77777777" w:rsidR="006A278C" w:rsidRDefault="002108CA">
      <w:pPr>
        <w:spacing w:after="274"/>
        <w:ind w:left="288"/>
      </w:pPr>
      <w:r>
        <w:rPr>
          <w:rFonts w:ascii="Calibri" w:eastAsia="Calibri" w:hAnsi="Calibri" w:cs="Calibri"/>
          <w:sz w:val="20"/>
        </w:rPr>
        <w:t xml:space="preserve">Pregnant women are advised to use either wet combing or 4% </w:t>
      </w:r>
      <w:proofErr w:type="spellStart"/>
      <w:r>
        <w:rPr>
          <w:rFonts w:ascii="Calibri" w:eastAsia="Calibri" w:hAnsi="Calibri" w:cs="Calibri"/>
          <w:sz w:val="20"/>
        </w:rPr>
        <w:t>dimeticone</w:t>
      </w:r>
      <w:proofErr w:type="spellEnd"/>
      <w:r>
        <w:rPr>
          <w:rFonts w:ascii="Calibri" w:eastAsia="Calibri" w:hAnsi="Calibri" w:cs="Calibri"/>
          <w:sz w:val="20"/>
        </w:rPr>
        <w:t xml:space="preserve"> lotion, which is licensed for use in pregnancy and breastfeeding. </w:t>
      </w:r>
    </w:p>
    <w:p w14:paraId="76A9B265" w14:textId="77777777" w:rsidR="006A278C" w:rsidRDefault="002108CA">
      <w:pPr>
        <w:spacing w:after="274"/>
        <w:ind w:left="288"/>
      </w:pPr>
      <w:r>
        <w:rPr>
          <w:rFonts w:ascii="Calibri" w:eastAsia="Calibri" w:hAnsi="Calibri" w:cs="Calibri"/>
          <w:sz w:val="20"/>
        </w:rPr>
        <w:t xml:space="preserve">Always read the instructions carefully before using medicated head lice lotions. </w:t>
      </w:r>
    </w:p>
    <w:p w14:paraId="672DBCB5" w14:textId="77777777" w:rsidR="006A278C" w:rsidRDefault="002108CA">
      <w:pPr>
        <w:spacing w:after="193"/>
        <w:ind w:left="288"/>
      </w:pPr>
      <w:r>
        <w:rPr>
          <w:rFonts w:ascii="Calibri" w:eastAsia="Calibri" w:hAnsi="Calibri" w:cs="Calibri"/>
          <w:sz w:val="20"/>
        </w:rPr>
        <w:t xml:space="preserve">Taken from </w:t>
      </w:r>
      <w:hyperlink r:id="rId113">
        <w:r>
          <w:rPr>
            <w:rFonts w:ascii="Calibri" w:eastAsia="Calibri" w:hAnsi="Calibri" w:cs="Calibri"/>
            <w:color w:val="0000FF"/>
            <w:sz w:val="20"/>
            <w:u w:val="single" w:color="0000FF"/>
          </w:rPr>
          <w:t>http://www.nhs.uk/livewell/childheath</w:t>
        </w:r>
      </w:hyperlink>
      <w:hyperlink r:id="rId114">
        <w:r>
          <w:rPr>
            <w:rFonts w:ascii="Calibri" w:eastAsia="Calibri" w:hAnsi="Calibri" w:cs="Calibri"/>
            <w:sz w:val="20"/>
          </w:rPr>
          <w:t xml:space="preserve"> </w:t>
        </w:r>
      </w:hyperlink>
      <w:hyperlink r:id="rId115">
        <w:r>
          <w:rPr>
            <w:rFonts w:ascii="Calibri" w:eastAsia="Calibri" w:hAnsi="Calibri" w:cs="Calibri"/>
            <w:sz w:val="20"/>
          </w:rPr>
          <w:t>a</w:t>
        </w:r>
      </w:hyperlink>
      <w:r>
        <w:rPr>
          <w:rFonts w:ascii="Calibri" w:eastAsia="Calibri" w:hAnsi="Calibri" w:cs="Calibri"/>
          <w:sz w:val="20"/>
        </w:rPr>
        <w:t>nd http://www.nhs.uk/Conditions/Headlice/Pages/Treatment.aspx</w:t>
      </w:r>
      <w:r>
        <w:rPr>
          <w:rFonts w:ascii="Calibri" w:eastAsia="Calibri" w:hAnsi="Calibri" w:cs="Calibri"/>
          <w:b/>
          <w:sz w:val="20"/>
        </w:rPr>
        <w:t xml:space="preserve"> </w:t>
      </w:r>
    </w:p>
    <w:p w14:paraId="60AD5ADF" w14:textId="77777777" w:rsidR="006A278C" w:rsidRDefault="002108CA">
      <w:pPr>
        <w:spacing w:after="0"/>
        <w:ind w:left="293"/>
      </w:pPr>
      <w:r>
        <w:rPr>
          <w:rFonts w:ascii="Calibri" w:eastAsia="Calibri" w:hAnsi="Calibri" w:cs="Calibri"/>
          <w:sz w:val="20"/>
        </w:rPr>
        <w:t xml:space="preserve"> </w:t>
      </w:r>
    </w:p>
    <w:p w14:paraId="75840529" w14:textId="77777777" w:rsidR="006A278C" w:rsidRDefault="002108CA">
      <w:pPr>
        <w:spacing w:after="0"/>
        <w:ind w:left="293"/>
      </w:pPr>
      <w:r>
        <w:rPr>
          <w:rFonts w:ascii="Calibri" w:eastAsia="Calibri" w:hAnsi="Calibri" w:cs="Calibri"/>
          <w:sz w:val="20"/>
        </w:rPr>
        <w:t xml:space="preserve"> </w:t>
      </w:r>
    </w:p>
    <w:p w14:paraId="64C6E22A" w14:textId="77777777" w:rsidR="006A278C" w:rsidRDefault="002108CA">
      <w:pPr>
        <w:spacing w:after="0"/>
        <w:ind w:left="293"/>
      </w:pPr>
      <w:r>
        <w:rPr>
          <w:rFonts w:ascii="Calibri" w:eastAsia="Calibri" w:hAnsi="Calibri" w:cs="Calibri"/>
          <w:sz w:val="20"/>
        </w:rPr>
        <w:t xml:space="preserve"> </w:t>
      </w:r>
    </w:p>
    <w:p w14:paraId="3CDF513B" w14:textId="77777777" w:rsidR="006A278C" w:rsidRDefault="002108CA">
      <w:pPr>
        <w:spacing w:after="0"/>
        <w:ind w:left="293"/>
      </w:pPr>
      <w:r>
        <w:rPr>
          <w:rFonts w:ascii="Calibri" w:eastAsia="Calibri" w:hAnsi="Calibri" w:cs="Calibri"/>
          <w:sz w:val="20"/>
        </w:rPr>
        <w:t xml:space="preserve"> </w:t>
      </w:r>
    </w:p>
    <w:p w14:paraId="5E3C1475" w14:textId="77777777" w:rsidR="006A278C" w:rsidRDefault="002108CA">
      <w:pPr>
        <w:spacing w:after="0"/>
        <w:ind w:left="293"/>
      </w:pPr>
      <w:r>
        <w:rPr>
          <w:rFonts w:ascii="Calibri" w:eastAsia="Calibri" w:hAnsi="Calibri" w:cs="Calibri"/>
          <w:sz w:val="20"/>
        </w:rPr>
        <w:t xml:space="preserve"> </w:t>
      </w:r>
    </w:p>
    <w:p w14:paraId="41E9A60B" w14:textId="77777777" w:rsidR="006A278C" w:rsidRDefault="002108CA">
      <w:pPr>
        <w:spacing w:after="0"/>
        <w:ind w:left="293"/>
      </w:pPr>
      <w:r>
        <w:rPr>
          <w:rFonts w:ascii="Calibri" w:eastAsia="Calibri" w:hAnsi="Calibri" w:cs="Calibri"/>
          <w:sz w:val="20"/>
        </w:rPr>
        <w:t xml:space="preserve"> </w:t>
      </w:r>
    </w:p>
    <w:p w14:paraId="3B93D029" w14:textId="77777777" w:rsidR="006A278C" w:rsidRDefault="002108CA">
      <w:pPr>
        <w:spacing w:after="0"/>
        <w:ind w:left="293"/>
      </w:pPr>
      <w:r>
        <w:rPr>
          <w:rFonts w:ascii="Calibri" w:eastAsia="Calibri" w:hAnsi="Calibri" w:cs="Calibri"/>
          <w:sz w:val="20"/>
        </w:rPr>
        <w:t xml:space="preserve"> </w:t>
      </w:r>
    </w:p>
    <w:p w14:paraId="30A57868" w14:textId="77777777" w:rsidR="006A278C" w:rsidRDefault="002108CA">
      <w:pPr>
        <w:spacing w:after="0"/>
        <w:ind w:left="293"/>
      </w:pPr>
      <w:r>
        <w:rPr>
          <w:rFonts w:ascii="Calibri" w:eastAsia="Calibri" w:hAnsi="Calibri" w:cs="Calibri"/>
          <w:sz w:val="20"/>
        </w:rPr>
        <w:t xml:space="preserve"> </w:t>
      </w:r>
    </w:p>
    <w:p w14:paraId="5708FA82" w14:textId="77777777" w:rsidR="006A278C" w:rsidRDefault="002108CA">
      <w:pPr>
        <w:spacing w:after="346" w:line="231" w:lineRule="auto"/>
        <w:ind w:left="293" w:right="8985"/>
      </w:pPr>
      <w:r>
        <w:rPr>
          <w:rFonts w:ascii="Calibri" w:eastAsia="Calibri" w:hAnsi="Calibri" w:cs="Calibri"/>
          <w:sz w:val="20"/>
        </w:rPr>
        <w:t xml:space="preserve"> </w:t>
      </w:r>
      <w:r>
        <w:rPr>
          <w:rFonts w:ascii="Calibri" w:eastAsia="Calibri" w:hAnsi="Calibri" w:cs="Calibri"/>
        </w:rPr>
        <w:t xml:space="preserve"> </w:t>
      </w:r>
    </w:p>
    <w:p w14:paraId="0E7F2712" w14:textId="77777777" w:rsidR="006A278C" w:rsidRDefault="002108CA">
      <w:pPr>
        <w:spacing w:after="1" w:line="392" w:lineRule="auto"/>
        <w:ind w:left="293" w:right="8964"/>
      </w:pPr>
      <w:r>
        <w:rPr>
          <w:rFonts w:ascii="Cambria" w:eastAsia="Cambria" w:hAnsi="Cambria" w:cs="Cambria"/>
          <w:b/>
          <w:sz w:val="32"/>
        </w:rPr>
        <w:t xml:space="preserve">    </w:t>
      </w:r>
    </w:p>
    <w:p w14:paraId="743146EE" w14:textId="7018B803" w:rsidR="006A278C" w:rsidRDefault="00D54061" w:rsidP="000B2EEA">
      <w:pPr>
        <w:pStyle w:val="Heading1"/>
      </w:pPr>
      <w:bookmarkStart w:id="61" w:name="_Toc228445792"/>
      <w:r>
        <w:lastRenderedPageBreak/>
        <w:t>S</w:t>
      </w:r>
      <w:r w:rsidR="002108CA">
        <w:t xml:space="preserve">taff Key Qualifications &amp; Training </w:t>
      </w:r>
      <w:r w:rsidR="00330B22">
        <w:t>at May 2026</w:t>
      </w:r>
      <w:bookmarkEnd w:id="61"/>
    </w:p>
    <w:tbl>
      <w:tblPr>
        <w:tblStyle w:val="TableGrid"/>
        <w:tblW w:w="9136" w:type="dxa"/>
        <w:tblInd w:w="406" w:type="dxa"/>
        <w:tblCellMar>
          <w:top w:w="12" w:type="dxa"/>
          <w:left w:w="108" w:type="dxa"/>
          <w:right w:w="72" w:type="dxa"/>
        </w:tblCellMar>
        <w:tblLook w:val="04A0" w:firstRow="1" w:lastRow="0" w:firstColumn="1" w:lastColumn="0" w:noHBand="0" w:noVBand="1"/>
      </w:tblPr>
      <w:tblGrid>
        <w:gridCol w:w="2993"/>
        <w:gridCol w:w="4813"/>
        <w:gridCol w:w="1330"/>
      </w:tblGrid>
      <w:tr w:rsidR="00633E81" w14:paraId="1A1C492C" w14:textId="77777777" w:rsidTr="00633E81">
        <w:trPr>
          <w:trHeight w:val="4180"/>
        </w:trPr>
        <w:tc>
          <w:tcPr>
            <w:tcW w:w="2993" w:type="dxa"/>
            <w:tcBorders>
              <w:top w:val="single" w:sz="4" w:space="0" w:color="000000"/>
              <w:left w:val="single" w:sz="4" w:space="0" w:color="000000"/>
              <w:bottom w:val="single" w:sz="4" w:space="0" w:color="000000"/>
              <w:right w:val="single" w:sz="4" w:space="0" w:color="000000"/>
            </w:tcBorders>
          </w:tcPr>
          <w:p w14:paraId="1B113FBC" w14:textId="77777777" w:rsidR="00DC214A" w:rsidRDefault="00633E81" w:rsidP="00541F0F">
            <w:pPr>
              <w:spacing w:after="17" w:line="259" w:lineRule="auto"/>
              <w:ind w:left="27"/>
              <w:rPr>
                <w:sz w:val="20"/>
              </w:rPr>
            </w:pPr>
            <w:r>
              <w:rPr>
                <w:sz w:val="20"/>
              </w:rPr>
              <w:t xml:space="preserve"> </w:t>
            </w:r>
            <w:r w:rsidR="00DC214A">
              <w:rPr>
                <w:noProof/>
              </w:rPr>
              <w:drawing>
                <wp:anchor distT="0" distB="0" distL="114300" distR="114300" simplePos="0" relativeHeight="251759616" behindDoc="1" locked="0" layoutInCell="1" allowOverlap="1" wp14:anchorId="0F794E87" wp14:editId="5700015F">
                  <wp:simplePos x="0" y="0"/>
                  <wp:positionH relativeFrom="column">
                    <wp:posOffset>48260</wp:posOffset>
                  </wp:positionH>
                  <wp:positionV relativeFrom="paragraph">
                    <wp:posOffset>0</wp:posOffset>
                  </wp:positionV>
                  <wp:extent cx="847725" cy="1130300"/>
                  <wp:effectExtent l="0" t="0" r="9525" b="0"/>
                  <wp:wrapTight wrapText="bothSides">
                    <wp:wrapPolygon edited="0">
                      <wp:start x="0" y="0"/>
                      <wp:lineTo x="0" y="21115"/>
                      <wp:lineTo x="21357" y="21115"/>
                      <wp:lineTo x="21357" y="0"/>
                      <wp:lineTo x="0" y="0"/>
                    </wp:wrapPolygon>
                  </wp:wrapTight>
                  <wp:docPr id="931663921"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847725" cy="1130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41CA33" w14:textId="5199F9CE" w:rsidR="00633E81" w:rsidRDefault="00633E81" w:rsidP="00541F0F">
            <w:pPr>
              <w:spacing w:after="17" w:line="259" w:lineRule="auto"/>
              <w:ind w:left="27"/>
            </w:pPr>
            <w:r>
              <w:rPr>
                <w:sz w:val="20"/>
              </w:rPr>
              <w:t xml:space="preserve">Angela Harvey </w:t>
            </w:r>
          </w:p>
          <w:p w14:paraId="3BF6AF70" w14:textId="77777777" w:rsidR="00633E81" w:rsidRDefault="00633E81" w:rsidP="00541F0F">
            <w:pPr>
              <w:spacing w:after="17" w:line="259" w:lineRule="auto"/>
              <w:ind w:left="27"/>
              <w:rPr>
                <w:sz w:val="20"/>
              </w:rPr>
            </w:pPr>
          </w:p>
          <w:p w14:paraId="01B53C46" w14:textId="77777777" w:rsidR="00633E81" w:rsidRPr="001649D3" w:rsidRDefault="00633E81" w:rsidP="00541F0F">
            <w:pPr>
              <w:spacing w:after="19" w:line="259" w:lineRule="auto"/>
              <w:ind w:left="27"/>
              <w:rPr>
                <w:color w:val="5B9BD5" w:themeColor="accent5"/>
                <w:szCs w:val="24"/>
              </w:rPr>
            </w:pPr>
            <w:r w:rsidRPr="001649D3">
              <w:rPr>
                <w:color w:val="5B9BD5" w:themeColor="accent5"/>
                <w:szCs w:val="24"/>
              </w:rPr>
              <w:t>Manager</w:t>
            </w:r>
          </w:p>
          <w:p w14:paraId="20D60214" w14:textId="77777777" w:rsidR="00633E81" w:rsidRDefault="00633E81" w:rsidP="00541F0F">
            <w:pPr>
              <w:spacing w:after="19" w:line="259" w:lineRule="auto"/>
              <w:ind w:left="27"/>
              <w:rPr>
                <w:color w:val="5B9BD5" w:themeColor="accent5"/>
                <w:sz w:val="20"/>
              </w:rPr>
            </w:pPr>
          </w:p>
          <w:p w14:paraId="4D1A7908" w14:textId="77777777" w:rsidR="00633E81" w:rsidRPr="00541F0F" w:rsidRDefault="00633E81" w:rsidP="00541F0F">
            <w:pPr>
              <w:spacing w:after="19" w:line="259" w:lineRule="auto"/>
              <w:ind w:left="27"/>
              <w:rPr>
                <w:color w:val="B4C6E7" w:themeColor="accent1" w:themeTint="66"/>
              </w:rPr>
            </w:pPr>
            <w:r w:rsidRPr="00541F0F">
              <w:rPr>
                <w:color w:val="5B9BD5" w:themeColor="accent5"/>
                <w:sz w:val="20"/>
              </w:rPr>
              <w:t xml:space="preserve"> </w:t>
            </w:r>
          </w:p>
          <w:p w14:paraId="0BA2087E" w14:textId="77777777" w:rsidR="00633E81" w:rsidRPr="00541F0F" w:rsidRDefault="00633E81" w:rsidP="00541F0F">
            <w:pPr>
              <w:spacing w:after="17" w:line="259" w:lineRule="auto"/>
              <w:ind w:left="27" w:right="3"/>
              <w:jc w:val="center"/>
              <w:rPr>
                <w:color w:val="B4C6E7" w:themeColor="accent1" w:themeTint="66"/>
              </w:rPr>
            </w:pPr>
            <w:r w:rsidRPr="00541F0F">
              <w:rPr>
                <w:color w:val="B4C6E7" w:themeColor="accent1" w:themeTint="66"/>
                <w:sz w:val="20"/>
              </w:rPr>
              <w:t xml:space="preserve"> </w:t>
            </w:r>
          </w:p>
          <w:p w14:paraId="622C826B" w14:textId="77777777" w:rsidR="00633E81" w:rsidRDefault="00633E81" w:rsidP="00541F0F">
            <w:pPr>
              <w:spacing w:after="17" w:line="259" w:lineRule="auto"/>
              <w:ind w:left="27" w:right="3"/>
              <w:jc w:val="center"/>
            </w:pPr>
            <w:r>
              <w:rPr>
                <w:color w:val="548DD4"/>
                <w:sz w:val="20"/>
              </w:rPr>
              <w:t xml:space="preserve"> </w:t>
            </w:r>
          </w:p>
          <w:p w14:paraId="609428FF" w14:textId="77777777" w:rsidR="00633E81" w:rsidRDefault="00633E81" w:rsidP="00541F0F">
            <w:pPr>
              <w:spacing w:after="17" w:line="259" w:lineRule="auto"/>
            </w:pPr>
            <w:r>
              <w:rPr>
                <w:color w:val="548DD4"/>
                <w:sz w:val="20"/>
              </w:rPr>
              <w:t xml:space="preserve">Senior Management Team </w:t>
            </w:r>
          </w:p>
          <w:p w14:paraId="2EF5AE95" w14:textId="77777777" w:rsidR="00633E81" w:rsidRDefault="00633E81" w:rsidP="00541F0F">
            <w:pPr>
              <w:spacing w:after="17" w:line="259" w:lineRule="auto"/>
            </w:pPr>
            <w:r>
              <w:rPr>
                <w:color w:val="548DD4"/>
                <w:sz w:val="20"/>
              </w:rPr>
              <w:t xml:space="preserve"> </w:t>
            </w:r>
          </w:p>
          <w:p w14:paraId="4DE9BF94" w14:textId="395A8998" w:rsidR="00633E81" w:rsidRDefault="00633E81" w:rsidP="00B851B6">
            <w:pPr>
              <w:spacing w:after="19" w:line="259" w:lineRule="auto"/>
            </w:pPr>
            <w:r>
              <w:rPr>
                <w:color w:val="548DD4"/>
                <w:sz w:val="20"/>
              </w:rPr>
              <w:t>Designated Safeguarding Lead</w:t>
            </w:r>
          </w:p>
          <w:p w14:paraId="4CEB5C4F" w14:textId="714193FD" w:rsidR="00633E81" w:rsidRDefault="00633E81">
            <w:pPr>
              <w:spacing w:line="259" w:lineRule="auto"/>
            </w:pPr>
          </w:p>
        </w:tc>
        <w:tc>
          <w:tcPr>
            <w:tcW w:w="4813" w:type="dxa"/>
            <w:tcBorders>
              <w:top w:val="single" w:sz="4" w:space="0" w:color="000000"/>
              <w:left w:val="single" w:sz="4" w:space="0" w:color="000000"/>
              <w:bottom w:val="single" w:sz="4" w:space="0" w:color="000000"/>
              <w:right w:val="single" w:sz="4" w:space="0" w:color="000000"/>
            </w:tcBorders>
          </w:tcPr>
          <w:p w14:paraId="7D99743D" w14:textId="77777777" w:rsidR="00633E81" w:rsidRDefault="00633E81" w:rsidP="00541F0F">
            <w:pPr>
              <w:spacing w:after="17" w:line="259" w:lineRule="auto"/>
            </w:pPr>
            <w:r>
              <w:rPr>
                <w:sz w:val="20"/>
              </w:rPr>
              <w:t xml:space="preserve">Safeguarding – Designated Person </w:t>
            </w:r>
          </w:p>
          <w:p w14:paraId="030D4C43" w14:textId="77777777" w:rsidR="00633E81" w:rsidRDefault="00633E81" w:rsidP="00541F0F">
            <w:pPr>
              <w:spacing w:after="17" w:line="259" w:lineRule="auto"/>
            </w:pPr>
            <w:r>
              <w:rPr>
                <w:sz w:val="20"/>
              </w:rPr>
              <w:t xml:space="preserve">Paediatric First Aid level 3 </w:t>
            </w:r>
          </w:p>
          <w:p w14:paraId="303362CF" w14:textId="77777777" w:rsidR="00633E81" w:rsidRDefault="00633E81" w:rsidP="00541F0F">
            <w:pPr>
              <w:spacing w:after="17" w:line="259" w:lineRule="auto"/>
            </w:pPr>
            <w:r>
              <w:rPr>
                <w:color w:val="548DD4"/>
                <w:sz w:val="20"/>
              </w:rPr>
              <w:t>NVQ 4 Child Care Learning &amp; Development</w:t>
            </w:r>
          </w:p>
          <w:p w14:paraId="3E626915" w14:textId="08C31F1C" w:rsidR="00633E81" w:rsidRDefault="00633E81" w:rsidP="00541F0F">
            <w:pPr>
              <w:spacing w:after="19" w:line="259" w:lineRule="auto"/>
            </w:pPr>
            <w:r>
              <w:rPr>
                <w:sz w:val="20"/>
              </w:rPr>
              <w:t xml:space="preserve">Food </w:t>
            </w:r>
            <w:r w:rsidR="001A2B24">
              <w:rPr>
                <w:sz w:val="20"/>
              </w:rPr>
              <w:t>Safety Level 2</w:t>
            </w:r>
          </w:p>
          <w:p w14:paraId="606618DA" w14:textId="77777777" w:rsidR="00633E81" w:rsidRDefault="00633E81" w:rsidP="00541F0F">
            <w:pPr>
              <w:spacing w:after="17" w:line="259" w:lineRule="auto"/>
            </w:pPr>
            <w:r>
              <w:rPr>
                <w:color w:val="548DD4"/>
                <w:sz w:val="20"/>
              </w:rPr>
              <w:t xml:space="preserve">Business Administration L3 Diploma </w:t>
            </w:r>
          </w:p>
          <w:p w14:paraId="47D45550" w14:textId="77777777" w:rsidR="00633E81" w:rsidRDefault="00633E81" w:rsidP="00541F0F">
            <w:pPr>
              <w:spacing w:after="17" w:line="259" w:lineRule="auto"/>
            </w:pPr>
            <w:r>
              <w:rPr>
                <w:sz w:val="20"/>
              </w:rPr>
              <w:t xml:space="preserve">Online Safety for Designated person </w:t>
            </w:r>
          </w:p>
          <w:p w14:paraId="37D9AA0A" w14:textId="77777777" w:rsidR="00633E81" w:rsidRDefault="00633E81" w:rsidP="00541F0F">
            <w:pPr>
              <w:spacing w:after="17" w:line="259" w:lineRule="auto"/>
            </w:pPr>
            <w:r>
              <w:rPr>
                <w:color w:val="548DD4"/>
                <w:sz w:val="20"/>
              </w:rPr>
              <w:t xml:space="preserve">NVQ3 Leadership &amp; Management </w:t>
            </w:r>
          </w:p>
          <w:p w14:paraId="345D2284" w14:textId="77777777" w:rsidR="00633E81" w:rsidRDefault="00633E81" w:rsidP="00541F0F">
            <w:pPr>
              <w:spacing w:after="19" w:line="259" w:lineRule="auto"/>
            </w:pPr>
            <w:r>
              <w:rPr>
                <w:sz w:val="20"/>
              </w:rPr>
              <w:t xml:space="preserve">GDPR Online Training </w:t>
            </w:r>
          </w:p>
          <w:p w14:paraId="7401F678" w14:textId="77777777" w:rsidR="00633E81" w:rsidRDefault="00633E81" w:rsidP="00541F0F">
            <w:pPr>
              <w:spacing w:after="17" w:line="259" w:lineRule="auto"/>
              <w:rPr>
                <w:color w:val="0070C0"/>
                <w:sz w:val="20"/>
              </w:rPr>
            </w:pPr>
            <w:r w:rsidRPr="00C67AF5">
              <w:rPr>
                <w:color w:val="0070C0"/>
                <w:sz w:val="20"/>
              </w:rPr>
              <w:t>L</w:t>
            </w:r>
            <w:r>
              <w:rPr>
                <w:color w:val="0070C0"/>
                <w:sz w:val="20"/>
              </w:rPr>
              <w:t xml:space="preserve">evel </w:t>
            </w:r>
            <w:r w:rsidRPr="00C67AF5">
              <w:rPr>
                <w:color w:val="0070C0"/>
                <w:sz w:val="20"/>
              </w:rPr>
              <w:t>4 Childcare – Advanced Practitioner</w:t>
            </w:r>
          </w:p>
          <w:p w14:paraId="2035C01A" w14:textId="77777777" w:rsidR="00633E81" w:rsidRDefault="00633E81" w:rsidP="00541F0F">
            <w:pPr>
              <w:spacing w:line="259" w:lineRule="auto"/>
              <w:rPr>
                <w:sz w:val="20"/>
              </w:rPr>
            </w:pPr>
            <w:r>
              <w:rPr>
                <w:sz w:val="20"/>
              </w:rPr>
              <w:t>Safer Recruitment</w:t>
            </w:r>
          </w:p>
          <w:p w14:paraId="4917600A" w14:textId="77777777" w:rsidR="00633E81" w:rsidRDefault="00633E81" w:rsidP="00541F0F">
            <w:pPr>
              <w:spacing w:line="259" w:lineRule="auto"/>
              <w:rPr>
                <w:sz w:val="20"/>
              </w:rPr>
            </w:pPr>
            <w:r>
              <w:rPr>
                <w:sz w:val="20"/>
              </w:rPr>
              <w:t>Epilepsy Awareness</w:t>
            </w:r>
          </w:p>
          <w:p w14:paraId="20CC3B1F" w14:textId="77777777" w:rsidR="00633E81" w:rsidRDefault="00633E81" w:rsidP="00541F0F">
            <w:pPr>
              <w:spacing w:line="259" w:lineRule="auto"/>
              <w:rPr>
                <w:sz w:val="20"/>
              </w:rPr>
            </w:pPr>
            <w:r>
              <w:rPr>
                <w:sz w:val="20"/>
              </w:rPr>
              <w:t>Well Being &amp; Involvement</w:t>
            </w:r>
          </w:p>
          <w:p w14:paraId="5604E5C8" w14:textId="77777777" w:rsidR="00633E81" w:rsidRDefault="00633E81" w:rsidP="00541F0F">
            <w:pPr>
              <w:spacing w:line="259" w:lineRule="auto"/>
              <w:rPr>
                <w:sz w:val="20"/>
              </w:rPr>
            </w:pPr>
            <w:r>
              <w:rPr>
                <w:sz w:val="20"/>
              </w:rPr>
              <w:t>Communication &amp; Language 2-4’s</w:t>
            </w:r>
          </w:p>
          <w:p w14:paraId="0D521593" w14:textId="32E44983" w:rsidR="00633E81" w:rsidRDefault="00633E81" w:rsidP="00633E81">
            <w:pPr>
              <w:spacing w:line="259" w:lineRule="auto"/>
            </w:pPr>
            <w:r w:rsidRPr="00DA53FE">
              <w:rPr>
                <w:sz w:val="20"/>
                <w:szCs w:val="20"/>
              </w:rPr>
              <w:t>Early Years Professional Development Programme</w:t>
            </w:r>
          </w:p>
        </w:tc>
        <w:tc>
          <w:tcPr>
            <w:tcW w:w="1330" w:type="dxa"/>
            <w:tcBorders>
              <w:top w:val="single" w:sz="4" w:space="0" w:color="000000"/>
              <w:left w:val="single" w:sz="4" w:space="0" w:color="000000"/>
              <w:bottom w:val="single" w:sz="4" w:space="0" w:color="000000"/>
              <w:right w:val="single" w:sz="4" w:space="0" w:color="000000"/>
            </w:tcBorders>
          </w:tcPr>
          <w:p w14:paraId="4B048CE7" w14:textId="0BEEC7DF" w:rsidR="008D6C58" w:rsidRDefault="008D6C58" w:rsidP="008D6C58">
            <w:pPr>
              <w:spacing w:after="17" w:line="259" w:lineRule="auto"/>
            </w:pPr>
            <w:r>
              <w:rPr>
                <w:sz w:val="20"/>
              </w:rPr>
              <w:t>Feb 202</w:t>
            </w:r>
            <w:r w:rsidR="008C0C1C">
              <w:rPr>
                <w:sz w:val="20"/>
              </w:rPr>
              <w:t>5</w:t>
            </w:r>
            <w:r>
              <w:rPr>
                <w:sz w:val="20"/>
              </w:rPr>
              <w:t xml:space="preserve"> </w:t>
            </w:r>
          </w:p>
          <w:p w14:paraId="089E56AF" w14:textId="732718AD" w:rsidR="008D6C58" w:rsidRDefault="008D6C58" w:rsidP="008D6C58">
            <w:pPr>
              <w:spacing w:after="17" w:line="259" w:lineRule="auto"/>
            </w:pPr>
            <w:r>
              <w:rPr>
                <w:sz w:val="20"/>
              </w:rPr>
              <w:t>May 202</w:t>
            </w:r>
            <w:r w:rsidR="008C0C1C">
              <w:rPr>
                <w:sz w:val="20"/>
              </w:rPr>
              <w:t>5</w:t>
            </w:r>
            <w:r>
              <w:rPr>
                <w:sz w:val="20"/>
              </w:rPr>
              <w:t xml:space="preserve"> </w:t>
            </w:r>
          </w:p>
          <w:p w14:paraId="3D70261B" w14:textId="77777777" w:rsidR="008D6C58" w:rsidRPr="00A30CD8" w:rsidRDefault="008D6C58" w:rsidP="008D6C58">
            <w:pPr>
              <w:spacing w:after="17" w:line="259" w:lineRule="auto"/>
              <w:rPr>
                <w:sz w:val="20"/>
                <w:szCs w:val="20"/>
              </w:rPr>
            </w:pPr>
            <w:r w:rsidRPr="00A30CD8">
              <w:rPr>
                <w:sz w:val="20"/>
                <w:szCs w:val="20"/>
              </w:rPr>
              <w:t>Aug 2020</w:t>
            </w:r>
          </w:p>
          <w:p w14:paraId="1272ABEF" w14:textId="408D2E91" w:rsidR="008D6C58" w:rsidRDefault="008D6C58" w:rsidP="008D6C58">
            <w:pPr>
              <w:spacing w:after="17" w:line="259" w:lineRule="auto"/>
            </w:pPr>
            <w:r>
              <w:rPr>
                <w:sz w:val="20"/>
              </w:rPr>
              <w:t>March 202</w:t>
            </w:r>
            <w:r w:rsidR="001A2B24">
              <w:rPr>
                <w:sz w:val="20"/>
              </w:rPr>
              <w:t>5</w:t>
            </w:r>
            <w:r>
              <w:rPr>
                <w:sz w:val="20"/>
              </w:rPr>
              <w:t xml:space="preserve"> </w:t>
            </w:r>
          </w:p>
          <w:p w14:paraId="690A8D78" w14:textId="32A68C81" w:rsidR="008D6C58" w:rsidRDefault="008D6C58" w:rsidP="008D6C58">
            <w:pPr>
              <w:spacing w:after="17" w:line="259" w:lineRule="auto"/>
            </w:pPr>
            <w:r>
              <w:rPr>
                <w:sz w:val="20"/>
              </w:rPr>
              <w:t xml:space="preserve">May 2012 </w:t>
            </w:r>
            <w:r w:rsidR="00B06485">
              <w:rPr>
                <w:sz w:val="20"/>
              </w:rPr>
              <w:t xml:space="preserve">                                                              Oct</w:t>
            </w:r>
            <w:r w:rsidR="00075AC4">
              <w:rPr>
                <w:sz w:val="20"/>
              </w:rPr>
              <w:t xml:space="preserve"> 20</w:t>
            </w:r>
            <w:r w:rsidR="00B06485">
              <w:rPr>
                <w:sz w:val="20"/>
              </w:rPr>
              <w:t>24</w:t>
            </w:r>
            <w:r>
              <w:rPr>
                <w:sz w:val="20"/>
              </w:rPr>
              <w:t xml:space="preserve">  </w:t>
            </w:r>
          </w:p>
          <w:p w14:paraId="54E228F5" w14:textId="77777777" w:rsidR="008D6C58" w:rsidRDefault="008D6C58" w:rsidP="008D6C58">
            <w:pPr>
              <w:spacing w:after="17" w:line="259" w:lineRule="auto"/>
            </w:pPr>
            <w:r>
              <w:rPr>
                <w:sz w:val="20"/>
              </w:rPr>
              <w:t>June 2017  Jan 2018</w:t>
            </w:r>
            <w:r>
              <w:t xml:space="preserve"> </w:t>
            </w:r>
          </w:p>
          <w:p w14:paraId="034A1C38" w14:textId="77777777" w:rsidR="008D6C58" w:rsidRDefault="008D6C58" w:rsidP="008D6C58">
            <w:pPr>
              <w:spacing w:line="259" w:lineRule="auto"/>
              <w:rPr>
                <w:sz w:val="20"/>
                <w:szCs w:val="20"/>
              </w:rPr>
            </w:pPr>
            <w:r>
              <w:rPr>
                <w:sz w:val="20"/>
                <w:szCs w:val="20"/>
              </w:rPr>
              <w:t>Jul 2016</w:t>
            </w:r>
          </w:p>
          <w:p w14:paraId="42E2238D" w14:textId="77777777" w:rsidR="008D6C58" w:rsidRDefault="008D6C58" w:rsidP="008D6C58">
            <w:pPr>
              <w:spacing w:line="259" w:lineRule="auto"/>
              <w:rPr>
                <w:sz w:val="20"/>
                <w:szCs w:val="16"/>
              </w:rPr>
            </w:pPr>
            <w:r>
              <w:rPr>
                <w:sz w:val="20"/>
                <w:szCs w:val="16"/>
              </w:rPr>
              <w:t>Feb 2023</w:t>
            </w:r>
          </w:p>
          <w:p w14:paraId="787AA7F1" w14:textId="77777777" w:rsidR="008D6C58" w:rsidRDefault="008D6C58" w:rsidP="008D6C58">
            <w:pPr>
              <w:spacing w:line="259" w:lineRule="auto"/>
              <w:rPr>
                <w:sz w:val="20"/>
                <w:szCs w:val="16"/>
              </w:rPr>
            </w:pPr>
            <w:r>
              <w:rPr>
                <w:sz w:val="20"/>
                <w:szCs w:val="16"/>
              </w:rPr>
              <w:t>March 2023</w:t>
            </w:r>
          </w:p>
          <w:p w14:paraId="1489D2F2" w14:textId="77777777" w:rsidR="008D6C58" w:rsidRDefault="008D6C58" w:rsidP="008D6C58">
            <w:pPr>
              <w:spacing w:line="259" w:lineRule="auto"/>
              <w:rPr>
                <w:sz w:val="20"/>
                <w:szCs w:val="16"/>
              </w:rPr>
            </w:pPr>
            <w:r>
              <w:rPr>
                <w:sz w:val="20"/>
                <w:szCs w:val="16"/>
              </w:rPr>
              <w:t>Feb 2024</w:t>
            </w:r>
          </w:p>
          <w:p w14:paraId="066E5447" w14:textId="77777777" w:rsidR="008D6C58" w:rsidRDefault="008D6C58" w:rsidP="008D6C58">
            <w:pPr>
              <w:spacing w:line="259" w:lineRule="auto"/>
              <w:rPr>
                <w:sz w:val="20"/>
                <w:szCs w:val="16"/>
              </w:rPr>
            </w:pPr>
            <w:r>
              <w:rPr>
                <w:sz w:val="20"/>
                <w:szCs w:val="16"/>
              </w:rPr>
              <w:t>May 2022</w:t>
            </w:r>
          </w:p>
          <w:p w14:paraId="087C0D70" w14:textId="51A3CA69" w:rsidR="00633E81" w:rsidRDefault="008D6C58" w:rsidP="008D6C58">
            <w:pPr>
              <w:spacing w:line="259" w:lineRule="auto"/>
            </w:pPr>
            <w:r w:rsidRPr="00771D63">
              <w:rPr>
                <w:sz w:val="20"/>
                <w:szCs w:val="20"/>
              </w:rPr>
              <w:t xml:space="preserve">Nov </w:t>
            </w:r>
            <w:r>
              <w:rPr>
                <w:sz w:val="20"/>
                <w:szCs w:val="20"/>
              </w:rPr>
              <w:t>20</w:t>
            </w:r>
            <w:r w:rsidRPr="00771D63">
              <w:rPr>
                <w:sz w:val="20"/>
                <w:szCs w:val="20"/>
              </w:rPr>
              <w:t>23</w:t>
            </w:r>
          </w:p>
        </w:tc>
      </w:tr>
      <w:tr w:rsidR="008D6C58" w14:paraId="30BB4960" w14:textId="77777777">
        <w:trPr>
          <w:trHeight w:val="3977"/>
        </w:trPr>
        <w:tc>
          <w:tcPr>
            <w:tcW w:w="2993" w:type="dxa"/>
            <w:tcBorders>
              <w:top w:val="single" w:sz="4" w:space="0" w:color="000000"/>
              <w:left w:val="single" w:sz="4" w:space="0" w:color="000000"/>
              <w:bottom w:val="single" w:sz="4" w:space="0" w:color="000000"/>
              <w:right w:val="single" w:sz="4" w:space="0" w:color="000000"/>
            </w:tcBorders>
          </w:tcPr>
          <w:p w14:paraId="7EA8A153" w14:textId="77777777" w:rsidR="008D6C58" w:rsidRDefault="008D6C58" w:rsidP="008D6C58">
            <w:pPr>
              <w:spacing w:after="17" w:line="259" w:lineRule="auto"/>
            </w:pPr>
            <w:r>
              <w:rPr>
                <w:noProof/>
              </w:rPr>
              <w:drawing>
                <wp:anchor distT="0" distB="0" distL="114300" distR="114300" simplePos="0" relativeHeight="251746304" behindDoc="1" locked="0" layoutInCell="1" allowOverlap="0" wp14:anchorId="522E9978" wp14:editId="60C270E0">
                  <wp:simplePos x="0" y="0"/>
                  <wp:positionH relativeFrom="column">
                    <wp:posOffset>-3810</wp:posOffset>
                  </wp:positionH>
                  <wp:positionV relativeFrom="paragraph">
                    <wp:posOffset>183515</wp:posOffset>
                  </wp:positionV>
                  <wp:extent cx="782955" cy="1045210"/>
                  <wp:effectExtent l="0" t="0" r="0" b="2540"/>
                  <wp:wrapTight wrapText="bothSides">
                    <wp:wrapPolygon edited="0">
                      <wp:start x="0" y="0"/>
                      <wp:lineTo x="0" y="21259"/>
                      <wp:lineTo x="21022" y="21259"/>
                      <wp:lineTo x="21022" y="0"/>
                      <wp:lineTo x="0" y="0"/>
                    </wp:wrapPolygon>
                  </wp:wrapTight>
                  <wp:docPr id="1132635813" name="Picture 1132635813"/>
                  <wp:cNvGraphicFramePr/>
                  <a:graphic xmlns:a="http://schemas.openxmlformats.org/drawingml/2006/main">
                    <a:graphicData uri="http://schemas.openxmlformats.org/drawingml/2006/picture">
                      <pic:pic xmlns:pic="http://schemas.openxmlformats.org/drawingml/2006/picture">
                        <pic:nvPicPr>
                          <pic:cNvPr id="10914" name="Picture 10914"/>
                          <pic:cNvPicPr/>
                        </pic:nvPicPr>
                        <pic:blipFill>
                          <a:blip r:embed="rId117"/>
                          <a:stretch>
                            <a:fillRect/>
                          </a:stretch>
                        </pic:blipFill>
                        <pic:spPr>
                          <a:xfrm>
                            <a:off x="0" y="0"/>
                            <a:ext cx="782955" cy="1045210"/>
                          </a:xfrm>
                          <a:prstGeom prst="rect">
                            <a:avLst/>
                          </a:prstGeom>
                        </pic:spPr>
                      </pic:pic>
                    </a:graphicData>
                  </a:graphic>
                </wp:anchor>
              </w:drawing>
            </w:r>
          </w:p>
          <w:p w14:paraId="2641EE68" w14:textId="77777777" w:rsidR="008D6C58" w:rsidRDefault="008D6C58" w:rsidP="008D6C58">
            <w:pPr>
              <w:spacing w:after="19" w:line="259" w:lineRule="auto"/>
            </w:pPr>
            <w:r>
              <w:rPr>
                <w:sz w:val="20"/>
              </w:rPr>
              <w:t xml:space="preserve"> Stephanie </w:t>
            </w:r>
          </w:p>
          <w:p w14:paraId="4A63CBFF" w14:textId="77777777" w:rsidR="008D6C58" w:rsidRDefault="008D6C58" w:rsidP="008D6C58">
            <w:pPr>
              <w:spacing w:after="1364" w:line="259" w:lineRule="auto"/>
              <w:ind w:left="38"/>
              <w:rPr>
                <w:sz w:val="20"/>
              </w:rPr>
            </w:pPr>
            <w:r>
              <w:rPr>
                <w:sz w:val="20"/>
              </w:rPr>
              <w:t xml:space="preserve">    Head </w:t>
            </w:r>
          </w:p>
          <w:p w14:paraId="7195C2A9" w14:textId="77777777" w:rsidR="008D6C58" w:rsidRPr="001649D3" w:rsidRDefault="008D6C58" w:rsidP="008D6C58">
            <w:pPr>
              <w:rPr>
                <w:rFonts w:eastAsia="Times" w:cs="Times New Roman"/>
                <w:color w:val="548DD4"/>
              </w:rPr>
            </w:pPr>
            <w:r w:rsidRPr="001649D3">
              <w:rPr>
                <w:rFonts w:eastAsia="Times" w:cs="Times New Roman"/>
                <w:color w:val="548DD4"/>
              </w:rPr>
              <w:t xml:space="preserve">Deputy Manager / </w:t>
            </w:r>
            <w:proofErr w:type="spellStart"/>
            <w:r w:rsidRPr="001649D3">
              <w:rPr>
                <w:rFonts w:eastAsia="Times" w:cs="Times New Roman"/>
                <w:color w:val="548DD4"/>
              </w:rPr>
              <w:t>SENco</w:t>
            </w:r>
            <w:proofErr w:type="spellEnd"/>
          </w:p>
          <w:p w14:paraId="1959C31C" w14:textId="77777777" w:rsidR="008D6C58" w:rsidRDefault="008D6C58" w:rsidP="008D6C58">
            <w:pPr>
              <w:rPr>
                <w:rFonts w:eastAsia="Times" w:cs="Times New Roman"/>
                <w:color w:val="548DD4"/>
                <w:sz w:val="20"/>
                <w:szCs w:val="20"/>
              </w:rPr>
            </w:pPr>
          </w:p>
          <w:p w14:paraId="239ECA70" w14:textId="77777777" w:rsidR="008D6C58" w:rsidRDefault="008D6C58" w:rsidP="008D6C58">
            <w:pPr>
              <w:rPr>
                <w:rFonts w:eastAsia="Times" w:cs="Times New Roman"/>
                <w:color w:val="548DD4"/>
                <w:sz w:val="20"/>
                <w:szCs w:val="20"/>
              </w:rPr>
            </w:pPr>
            <w:r>
              <w:rPr>
                <w:rFonts w:eastAsia="Times" w:cs="Times New Roman"/>
                <w:color w:val="548DD4"/>
                <w:sz w:val="20"/>
                <w:szCs w:val="20"/>
              </w:rPr>
              <w:t>Senior Management Team</w:t>
            </w:r>
          </w:p>
          <w:p w14:paraId="1DC8E62F" w14:textId="77777777" w:rsidR="008D6C58" w:rsidRDefault="008D6C58" w:rsidP="008D6C58">
            <w:pPr>
              <w:rPr>
                <w:rFonts w:eastAsia="Times" w:cs="Times New Roman"/>
                <w:color w:val="548DD4"/>
                <w:sz w:val="20"/>
                <w:szCs w:val="20"/>
              </w:rPr>
            </w:pPr>
          </w:p>
          <w:p w14:paraId="3F335518" w14:textId="77777777" w:rsidR="008D6C58" w:rsidRPr="00541F0F" w:rsidRDefault="008D6C58" w:rsidP="008D6C58">
            <w:pPr>
              <w:rPr>
                <w:rFonts w:eastAsia="Times" w:cs="Times New Roman"/>
                <w:color w:val="548DD4"/>
                <w:sz w:val="20"/>
                <w:szCs w:val="20"/>
              </w:rPr>
            </w:pPr>
            <w:r w:rsidRPr="00541F0F">
              <w:rPr>
                <w:rFonts w:eastAsia="Times" w:cs="Times New Roman"/>
                <w:color w:val="548DD4"/>
                <w:sz w:val="20"/>
                <w:szCs w:val="20"/>
              </w:rPr>
              <w:t>Senior Practitioner/Health &amp; Safety Officer</w:t>
            </w:r>
          </w:p>
          <w:p w14:paraId="2F544027" w14:textId="77777777" w:rsidR="008D6C58" w:rsidRPr="00541F0F" w:rsidRDefault="008D6C58" w:rsidP="008D6C58">
            <w:pPr>
              <w:rPr>
                <w:rFonts w:eastAsia="Times" w:cs="Times New Roman"/>
                <w:color w:val="548DD4"/>
                <w:sz w:val="20"/>
                <w:szCs w:val="20"/>
              </w:rPr>
            </w:pPr>
            <w:r>
              <w:rPr>
                <w:rFonts w:eastAsia="Times" w:cs="Times New Roman"/>
                <w:color w:val="548DD4"/>
                <w:sz w:val="20"/>
                <w:szCs w:val="20"/>
              </w:rPr>
              <w:t xml:space="preserve"> </w:t>
            </w:r>
          </w:p>
          <w:p w14:paraId="40E7B8A0" w14:textId="3C731BBA" w:rsidR="008D6C58" w:rsidRDefault="008D6C58" w:rsidP="008D6C58">
            <w:pPr>
              <w:spacing w:line="259" w:lineRule="auto"/>
            </w:pPr>
          </w:p>
        </w:tc>
        <w:tc>
          <w:tcPr>
            <w:tcW w:w="4813" w:type="dxa"/>
            <w:tcBorders>
              <w:top w:val="single" w:sz="4" w:space="0" w:color="000000"/>
              <w:left w:val="single" w:sz="4" w:space="0" w:color="000000"/>
              <w:bottom w:val="single" w:sz="4" w:space="0" w:color="000000"/>
              <w:right w:val="single" w:sz="4" w:space="0" w:color="000000"/>
            </w:tcBorders>
          </w:tcPr>
          <w:p w14:paraId="1E712AE0" w14:textId="77777777" w:rsidR="008D6C58" w:rsidRDefault="008D6C58" w:rsidP="008D6C58">
            <w:pPr>
              <w:spacing w:after="17" w:line="259" w:lineRule="auto"/>
              <w:ind w:left="3"/>
            </w:pPr>
            <w:r>
              <w:rPr>
                <w:color w:val="0D0D0D"/>
                <w:sz w:val="20"/>
              </w:rPr>
              <w:t xml:space="preserve">Paediatric First Aid </w:t>
            </w:r>
          </w:p>
          <w:p w14:paraId="7686A39F" w14:textId="77777777" w:rsidR="008D6C58" w:rsidRDefault="008D6C58" w:rsidP="008D6C58">
            <w:pPr>
              <w:spacing w:line="277" w:lineRule="auto"/>
              <w:ind w:left="3"/>
            </w:pPr>
            <w:r>
              <w:rPr>
                <w:color w:val="548DD4"/>
                <w:sz w:val="20"/>
              </w:rPr>
              <w:t xml:space="preserve">Level 3 Diploma for the Children &amp; Young People’s workforce  </w:t>
            </w:r>
          </w:p>
          <w:p w14:paraId="263FF935" w14:textId="7F297319" w:rsidR="008D6C58" w:rsidRDefault="008D6C58" w:rsidP="008D6C58">
            <w:pPr>
              <w:spacing w:after="17" w:line="259" w:lineRule="auto"/>
              <w:ind w:left="3"/>
              <w:rPr>
                <w:color w:val="0D0D0D"/>
                <w:sz w:val="20"/>
              </w:rPr>
            </w:pPr>
            <w:r>
              <w:rPr>
                <w:color w:val="0D0D0D"/>
                <w:sz w:val="20"/>
              </w:rPr>
              <w:t>Food Hygiene</w:t>
            </w:r>
            <w:r w:rsidR="00C07C60">
              <w:rPr>
                <w:color w:val="0D0D0D"/>
                <w:sz w:val="20"/>
              </w:rPr>
              <w:t xml:space="preserve"> &amp; Safety </w:t>
            </w:r>
          </w:p>
          <w:p w14:paraId="7F483633" w14:textId="77777777" w:rsidR="008D6C58" w:rsidRDefault="008D6C58" w:rsidP="008D6C58">
            <w:pPr>
              <w:spacing w:after="17" w:line="259" w:lineRule="auto"/>
              <w:ind w:left="3"/>
            </w:pPr>
            <w:r>
              <w:rPr>
                <w:color w:val="0D0D0D"/>
                <w:sz w:val="20"/>
              </w:rPr>
              <w:t>Communication Counts 2-4’s</w:t>
            </w:r>
          </w:p>
          <w:p w14:paraId="10543B77" w14:textId="77777777" w:rsidR="008D6C58" w:rsidRPr="00EA615E" w:rsidRDefault="008D6C58" w:rsidP="008D6C58">
            <w:pPr>
              <w:spacing w:line="259" w:lineRule="auto"/>
              <w:rPr>
                <w:color w:val="0070C0"/>
                <w:sz w:val="20"/>
              </w:rPr>
            </w:pPr>
            <w:r w:rsidRPr="00642CF7">
              <w:rPr>
                <w:color w:val="0070C0"/>
                <w:sz w:val="20"/>
              </w:rPr>
              <w:t xml:space="preserve"> Health &amp; Safety </w:t>
            </w:r>
          </w:p>
          <w:p w14:paraId="0A79FE4E" w14:textId="77777777" w:rsidR="008D6C58" w:rsidRDefault="008D6C58" w:rsidP="008D6C58">
            <w:pPr>
              <w:spacing w:line="259" w:lineRule="auto"/>
              <w:ind w:left="3"/>
              <w:rPr>
                <w:color w:val="0D0D0D"/>
                <w:sz w:val="20"/>
              </w:rPr>
            </w:pPr>
            <w:r>
              <w:rPr>
                <w:color w:val="0D0D0D"/>
                <w:sz w:val="20"/>
              </w:rPr>
              <w:t>Medication Awareness/Safe handling of Meds</w:t>
            </w:r>
          </w:p>
          <w:p w14:paraId="051DA10D" w14:textId="06CA89BF" w:rsidR="008D6C58" w:rsidRDefault="008D6C58" w:rsidP="00E82007">
            <w:pPr>
              <w:spacing w:line="259" w:lineRule="auto"/>
              <w:rPr>
                <w:color w:val="0D0D0D"/>
                <w:sz w:val="20"/>
              </w:rPr>
            </w:pPr>
            <w:r>
              <w:rPr>
                <w:color w:val="0D0D0D"/>
                <w:sz w:val="20"/>
              </w:rPr>
              <w:t xml:space="preserve"> Allergy </w:t>
            </w:r>
            <w:r w:rsidR="00E82007">
              <w:rPr>
                <w:color w:val="0D0D0D"/>
                <w:sz w:val="20"/>
              </w:rPr>
              <w:t>&amp; Anaphylaxis training</w:t>
            </w:r>
          </w:p>
          <w:p w14:paraId="5CB8115D" w14:textId="77777777" w:rsidR="008D6C58" w:rsidRDefault="008D6C58" w:rsidP="008D6C58">
            <w:pPr>
              <w:spacing w:line="259" w:lineRule="auto"/>
              <w:ind w:left="3"/>
              <w:rPr>
                <w:color w:val="0D0D0D"/>
                <w:sz w:val="20"/>
              </w:rPr>
            </w:pPr>
            <w:r>
              <w:rPr>
                <w:color w:val="0D0D0D"/>
                <w:sz w:val="20"/>
              </w:rPr>
              <w:t>Epilepsy for Teachers</w:t>
            </w:r>
          </w:p>
          <w:p w14:paraId="1C7F0BFB" w14:textId="53A5ECCB" w:rsidR="008D6C58" w:rsidRDefault="0051553B" w:rsidP="008D6C58">
            <w:pPr>
              <w:spacing w:line="259" w:lineRule="auto"/>
              <w:ind w:left="3"/>
              <w:rPr>
                <w:color w:val="0D0D0D"/>
                <w:sz w:val="20"/>
              </w:rPr>
            </w:pPr>
            <w:r>
              <w:rPr>
                <w:color w:val="0D0D0D"/>
                <w:sz w:val="20"/>
              </w:rPr>
              <w:t>Child Protection</w:t>
            </w:r>
            <w:r w:rsidR="003152B7">
              <w:rPr>
                <w:color w:val="0D0D0D"/>
                <w:sz w:val="20"/>
              </w:rPr>
              <w:t xml:space="preserve"> &amp; Safeguarding update</w:t>
            </w:r>
          </w:p>
          <w:p w14:paraId="50FB64F0" w14:textId="77777777" w:rsidR="008D6C58" w:rsidRDefault="008D6C58" w:rsidP="008D6C58">
            <w:pPr>
              <w:spacing w:line="259" w:lineRule="auto"/>
              <w:ind w:left="3"/>
              <w:rPr>
                <w:color w:val="0D0D0D"/>
                <w:sz w:val="20"/>
              </w:rPr>
            </w:pPr>
            <w:r>
              <w:rPr>
                <w:color w:val="0D0D0D"/>
                <w:sz w:val="20"/>
              </w:rPr>
              <w:t>SEND Code of Practice</w:t>
            </w:r>
          </w:p>
          <w:p w14:paraId="575C3356" w14:textId="77777777" w:rsidR="008D6C58" w:rsidRPr="00642CF7" w:rsidRDefault="008D6C58" w:rsidP="008D6C58">
            <w:pPr>
              <w:spacing w:line="259" w:lineRule="auto"/>
              <w:rPr>
                <w:color w:val="0D0D0D"/>
                <w:sz w:val="20"/>
              </w:rPr>
            </w:pPr>
            <w:r>
              <w:rPr>
                <w:color w:val="0D0D0D"/>
                <w:sz w:val="20"/>
              </w:rPr>
              <w:t xml:space="preserve">Early Years </w:t>
            </w:r>
            <w:proofErr w:type="spellStart"/>
            <w:r>
              <w:rPr>
                <w:color w:val="0D0D0D"/>
                <w:sz w:val="20"/>
              </w:rPr>
              <w:t>SENco</w:t>
            </w:r>
            <w:proofErr w:type="spellEnd"/>
          </w:p>
          <w:p w14:paraId="072A5684" w14:textId="77777777" w:rsidR="008D6C58" w:rsidRDefault="008D6C58" w:rsidP="008D6C58">
            <w:pPr>
              <w:spacing w:after="17" w:line="259" w:lineRule="auto"/>
              <w:rPr>
                <w:color w:val="0070C0"/>
                <w:sz w:val="20"/>
                <w:szCs w:val="20"/>
              </w:rPr>
            </w:pPr>
            <w:r w:rsidRPr="00E02F8B">
              <w:rPr>
                <w:color w:val="0070C0"/>
                <w:sz w:val="20"/>
                <w:szCs w:val="20"/>
              </w:rPr>
              <w:t xml:space="preserve">Advanced Early Years </w:t>
            </w:r>
            <w:proofErr w:type="spellStart"/>
            <w:r w:rsidRPr="00E02F8B">
              <w:rPr>
                <w:color w:val="0070C0"/>
                <w:sz w:val="20"/>
                <w:szCs w:val="20"/>
              </w:rPr>
              <w:t>SENco</w:t>
            </w:r>
            <w:proofErr w:type="spellEnd"/>
            <w:r w:rsidRPr="00E02F8B">
              <w:rPr>
                <w:color w:val="0070C0"/>
                <w:sz w:val="20"/>
                <w:szCs w:val="20"/>
              </w:rPr>
              <w:t xml:space="preserve"> </w:t>
            </w:r>
          </w:p>
          <w:p w14:paraId="4CCFF75D" w14:textId="584963D2" w:rsidR="00891374" w:rsidRPr="00891374" w:rsidRDefault="00891374" w:rsidP="008D6C58">
            <w:pPr>
              <w:spacing w:after="17" w:line="259" w:lineRule="auto"/>
              <w:rPr>
                <w:color w:val="000000" w:themeColor="text1"/>
                <w:sz w:val="20"/>
                <w:szCs w:val="20"/>
              </w:rPr>
            </w:pPr>
            <w:r w:rsidRPr="00891374">
              <w:rPr>
                <w:color w:val="000000" w:themeColor="text1"/>
                <w:sz w:val="20"/>
                <w:szCs w:val="20"/>
              </w:rPr>
              <w:t>Prime Importance of Communication</w:t>
            </w:r>
          </w:p>
          <w:p w14:paraId="484E6B4F" w14:textId="77777777" w:rsidR="008D6C58" w:rsidRDefault="008D6C58" w:rsidP="008D6C58">
            <w:pPr>
              <w:spacing w:line="259" w:lineRule="auto"/>
            </w:pPr>
          </w:p>
          <w:p w14:paraId="64B6418C" w14:textId="0BECE4CD" w:rsidR="00E47EE3" w:rsidRDefault="00E47EE3" w:rsidP="008D6C58">
            <w:pPr>
              <w:spacing w:line="259" w:lineRule="auto"/>
            </w:pPr>
            <w:r w:rsidRPr="00E47EE3">
              <w:rPr>
                <w:color w:val="EE0000"/>
                <w:sz w:val="20"/>
                <w:szCs w:val="20"/>
              </w:rPr>
              <w:t>Working towards level 5</w:t>
            </w:r>
          </w:p>
        </w:tc>
        <w:tc>
          <w:tcPr>
            <w:tcW w:w="1330" w:type="dxa"/>
            <w:tcBorders>
              <w:top w:val="single" w:sz="4" w:space="0" w:color="000000"/>
              <w:left w:val="single" w:sz="4" w:space="0" w:color="000000"/>
              <w:bottom w:val="single" w:sz="4" w:space="0" w:color="000000"/>
              <w:right w:val="single" w:sz="4" w:space="0" w:color="000000"/>
            </w:tcBorders>
          </w:tcPr>
          <w:p w14:paraId="5F5C4F86" w14:textId="77777777" w:rsidR="008D6C58" w:rsidRPr="00BE0B0B" w:rsidRDefault="008D6C58" w:rsidP="008D6C58">
            <w:pPr>
              <w:spacing w:after="17" w:line="259" w:lineRule="auto"/>
              <w:rPr>
                <w:sz w:val="20"/>
                <w:szCs w:val="20"/>
              </w:rPr>
            </w:pPr>
            <w:r>
              <w:rPr>
                <w:sz w:val="20"/>
                <w:szCs w:val="20"/>
              </w:rPr>
              <w:t>Nov 2023</w:t>
            </w:r>
          </w:p>
          <w:p w14:paraId="7363A629" w14:textId="77777777" w:rsidR="008D6C58" w:rsidRDefault="008D6C58" w:rsidP="008D6C58">
            <w:pPr>
              <w:spacing w:line="259" w:lineRule="auto"/>
              <w:ind w:left="92"/>
            </w:pPr>
            <w:r>
              <w:rPr>
                <w:sz w:val="20"/>
              </w:rPr>
              <w:t xml:space="preserve">June 2013 </w:t>
            </w:r>
          </w:p>
          <w:p w14:paraId="50EA74F8" w14:textId="77777777" w:rsidR="008D6C58" w:rsidRDefault="008D6C58" w:rsidP="008D6C58">
            <w:pPr>
              <w:spacing w:after="14" w:line="259" w:lineRule="auto"/>
              <w:jc w:val="center"/>
            </w:pPr>
            <w:r>
              <w:rPr>
                <w:sz w:val="18"/>
              </w:rPr>
              <w:t xml:space="preserve"> </w:t>
            </w:r>
          </w:p>
          <w:p w14:paraId="4D963485" w14:textId="276AE378" w:rsidR="008D6C58" w:rsidRDefault="00065F32" w:rsidP="008D6C58">
            <w:pPr>
              <w:spacing w:line="277" w:lineRule="auto"/>
              <w:rPr>
                <w:sz w:val="20"/>
                <w:szCs w:val="20"/>
              </w:rPr>
            </w:pPr>
            <w:r>
              <w:rPr>
                <w:sz w:val="20"/>
                <w:szCs w:val="20"/>
              </w:rPr>
              <w:t>August 2025</w:t>
            </w:r>
          </w:p>
          <w:p w14:paraId="1669B7C6" w14:textId="77777777" w:rsidR="008D6C58" w:rsidRPr="00642CF7" w:rsidRDefault="008D6C58" w:rsidP="008D6C58">
            <w:pPr>
              <w:spacing w:line="277" w:lineRule="auto"/>
              <w:rPr>
                <w:sz w:val="20"/>
                <w:szCs w:val="20"/>
              </w:rPr>
            </w:pPr>
            <w:r>
              <w:rPr>
                <w:sz w:val="20"/>
                <w:szCs w:val="20"/>
              </w:rPr>
              <w:t>March 2022</w:t>
            </w:r>
          </w:p>
          <w:p w14:paraId="70BBD828" w14:textId="77777777" w:rsidR="008D6C58" w:rsidRPr="00EA615E" w:rsidRDefault="008D6C58" w:rsidP="008D6C58">
            <w:pPr>
              <w:spacing w:line="259" w:lineRule="auto"/>
            </w:pPr>
            <w:r>
              <w:rPr>
                <w:sz w:val="20"/>
              </w:rPr>
              <w:t>April 2024</w:t>
            </w:r>
            <w:r w:rsidRPr="00642CF7">
              <w:rPr>
                <w:sz w:val="20"/>
              </w:rPr>
              <w:t xml:space="preserve"> </w:t>
            </w:r>
          </w:p>
          <w:p w14:paraId="18E967D0" w14:textId="3B8D4FB0" w:rsidR="008D6C58" w:rsidRDefault="008D6C58" w:rsidP="008D6C58">
            <w:pPr>
              <w:spacing w:line="259" w:lineRule="auto"/>
              <w:rPr>
                <w:sz w:val="20"/>
                <w:szCs w:val="20"/>
              </w:rPr>
            </w:pPr>
            <w:r>
              <w:rPr>
                <w:sz w:val="20"/>
                <w:szCs w:val="20"/>
              </w:rPr>
              <w:t>Feb 2023</w:t>
            </w:r>
          </w:p>
          <w:p w14:paraId="4FEFEDEE" w14:textId="68DD07FE" w:rsidR="00F704E4" w:rsidRDefault="00F704E4" w:rsidP="008D6C58">
            <w:pPr>
              <w:spacing w:line="259" w:lineRule="auto"/>
              <w:rPr>
                <w:sz w:val="20"/>
                <w:szCs w:val="20"/>
              </w:rPr>
            </w:pPr>
            <w:r>
              <w:rPr>
                <w:sz w:val="20"/>
                <w:szCs w:val="20"/>
              </w:rPr>
              <w:t>April 2026</w:t>
            </w:r>
          </w:p>
          <w:p w14:paraId="4D40599F" w14:textId="77777777" w:rsidR="008D6C58" w:rsidRDefault="008D6C58" w:rsidP="008D6C58">
            <w:pPr>
              <w:spacing w:line="259" w:lineRule="auto"/>
              <w:rPr>
                <w:sz w:val="20"/>
                <w:szCs w:val="20"/>
              </w:rPr>
            </w:pPr>
            <w:r>
              <w:rPr>
                <w:sz w:val="20"/>
                <w:szCs w:val="20"/>
              </w:rPr>
              <w:t>March 2023</w:t>
            </w:r>
          </w:p>
          <w:p w14:paraId="38BB1868" w14:textId="4BFDC3C9" w:rsidR="008D6C58" w:rsidRDefault="003152B7" w:rsidP="008D6C58">
            <w:pPr>
              <w:spacing w:line="259" w:lineRule="auto"/>
              <w:rPr>
                <w:sz w:val="20"/>
                <w:szCs w:val="20"/>
              </w:rPr>
            </w:pPr>
            <w:r>
              <w:rPr>
                <w:sz w:val="20"/>
                <w:szCs w:val="20"/>
              </w:rPr>
              <w:t>March 2026</w:t>
            </w:r>
          </w:p>
          <w:p w14:paraId="7CA419FB" w14:textId="77777777" w:rsidR="008D6C58" w:rsidRDefault="008D6C58" w:rsidP="008D6C58">
            <w:pPr>
              <w:spacing w:line="259" w:lineRule="auto"/>
              <w:rPr>
                <w:sz w:val="20"/>
                <w:szCs w:val="20"/>
              </w:rPr>
            </w:pPr>
            <w:r>
              <w:rPr>
                <w:sz w:val="20"/>
                <w:szCs w:val="20"/>
              </w:rPr>
              <w:t>April 2023</w:t>
            </w:r>
          </w:p>
          <w:p w14:paraId="3E85A7F9" w14:textId="77777777" w:rsidR="008D6C58" w:rsidRPr="00642CF7" w:rsidRDefault="008D6C58" w:rsidP="008D6C58">
            <w:pPr>
              <w:spacing w:line="259" w:lineRule="auto"/>
              <w:rPr>
                <w:sz w:val="20"/>
                <w:szCs w:val="20"/>
              </w:rPr>
            </w:pPr>
            <w:r>
              <w:rPr>
                <w:sz w:val="20"/>
                <w:szCs w:val="20"/>
              </w:rPr>
              <w:t>July 2023</w:t>
            </w:r>
          </w:p>
          <w:p w14:paraId="6F31F8F0" w14:textId="77777777" w:rsidR="008D6C58" w:rsidRDefault="008D6C58" w:rsidP="008D6C58">
            <w:pPr>
              <w:spacing w:line="259" w:lineRule="auto"/>
              <w:rPr>
                <w:sz w:val="20"/>
                <w:szCs w:val="20"/>
              </w:rPr>
            </w:pPr>
            <w:r w:rsidRPr="00642CF7">
              <w:rPr>
                <w:sz w:val="20"/>
                <w:szCs w:val="20"/>
              </w:rPr>
              <w:t>Jan 2024</w:t>
            </w:r>
          </w:p>
          <w:p w14:paraId="7052BA20" w14:textId="21194783" w:rsidR="00891374" w:rsidRDefault="00891374" w:rsidP="008D6C58">
            <w:pPr>
              <w:spacing w:line="259" w:lineRule="auto"/>
            </w:pPr>
            <w:r w:rsidRPr="00891374">
              <w:rPr>
                <w:sz w:val="20"/>
                <w:szCs w:val="20"/>
              </w:rPr>
              <w:t xml:space="preserve">Dec </w:t>
            </w:r>
            <w:r w:rsidR="00075AC4">
              <w:rPr>
                <w:sz w:val="20"/>
                <w:szCs w:val="20"/>
              </w:rPr>
              <w:t>20</w:t>
            </w:r>
            <w:r w:rsidRPr="00891374">
              <w:rPr>
                <w:sz w:val="20"/>
                <w:szCs w:val="20"/>
              </w:rPr>
              <w:t>24</w:t>
            </w:r>
          </w:p>
        </w:tc>
      </w:tr>
      <w:tr w:rsidR="008D6C58" w14:paraId="2ED42766" w14:textId="77777777">
        <w:trPr>
          <w:trHeight w:val="3977"/>
        </w:trPr>
        <w:tc>
          <w:tcPr>
            <w:tcW w:w="2993" w:type="dxa"/>
            <w:tcBorders>
              <w:top w:val="single" w:sz="4" w:space="0" w:color="000000"/>
              <w:left w:val="single" w:sz="4" w:space="0" w:color="000000"/>
              <w:bottom w:val="single" w:sz="4" w:space="0" w:color="000000"/>
              <w:right w:val="single" w:sz="4" w:space="0" w:color="000000"/>
            </w:tcBorders>
          </w:tcPr>
          <w:p w14:paraId="54A3C600" w14:textId="77777777" w:rsidR="008D6C58" w:rsidRDefault="008D6C58" w:rsidP="008D6C58">
            <w:pPr>
              <w:spacing w:after="17" w:line="259" w:lineRule="auto"/>
              <w:ind w:left="57"/>
              <w:jc w:val="center"/>
            </w:pPr>
            <w:r>
              <w:rPr>
                <w:noProof/>
              </w:rPr>
              <w:drawing>
                <wp:anchor distT="0" distB="0" distL="114300" distR="114300" simplePos="0" relativeHeight="251745280" behindDoc="0" locked="0" layoutInCell="1" allowOverlap="0" wp14:anchorId="18B247AE" wp14:editId="0A74A758">
                  <wp:simplePos x="0" y="0"/>
                  <wp:positionH relativeFrom="column">
                    <wp:posOffset>142240</wp:posOffset>
                  </wp:positionH>
                  <wp:positionV relativeFrom="paragraph">
                    <wp:posOffset>120650</wp:posOffset>
                  </wp:positionV>
                  <wp:extent cx="771525" cy="1028065"/>
                  <wp:effectExtent l="0" t="0" r="0" b="0"/>
                  <wp:wrapSquare wrapText="bothSides"/>
                  <wp:docPr id="1918862140" name="Picture 1918862140"/>
                  <wp:cNvGraphicFramePr/>
                  <a:graphic xmlns:a="http://schemas.openxmlformats.org/drawingml/2006/main">
                    <a:graphicData uri="http://schemas.openxmlformats.org/drawingml/2006/picture">
                      <pic:pic xmlns:pic="http://schemas.openxmlformats.org/drawingml/2006/picture">
                        <pic:nvPicPr>
                          <pic:cNvPr id="10549" name="Picture 10549"/>
                          <pic:cNvPicPr/>
                        </pic:nvPicPr>
                        <pic:blipFill>
                          <a:blip r:embed="rId118"/>
                          <a:stretch>
                            <a:fillRect/>
                          </a:stretch>
                        </pic:blipFill>
                        <pic:spPr>
                          <a:xfrm>
                            <a:off x="0" y="0"/>
                            <a:ext cx="771525" cy="1028065"/>
                          </a:xfrm>
                          <a:prstGeom prst="rect">
                            <a:avLst/>
                          </a:prstGeom>
                        </pic:spPr>
                      </pic:pic>
                    </a:graphicData>
                  </a:graphic>
                </wp:anchor>
              </w:drawing>
            </w:r>
            <w:r>
              <w:rPr>
                <w:sz w:val="20"/>
              </w:rPr>
              <w:t xml:space="preserve">Tracey </w:t>
            </w:r>
          </w:p>
          <w:p w14:paraId="29EFCEF5" w14:textId="77777777" w:rsidR="008D6C58" w:rsidRDefault="008D6C58" w:rsidP="008D6C58">
            <w:pPr>
              <w:spacing w:after="19" w:line="259" w:lineRule="auto"/>
              <w:ind w:left="57"/>
              <w:jc w:val="center"/>
            </w:pPr>
            <w:r>
              <w:rPr>
                <w:sz w:val="20"/>
              </w:rPr>
              <w:t xml:space="preserve">Johnson </w:t>
            </w:r>
          </w:p>
          <w:p w14:paraId="6FE3687D" w14:textId="77777777" w:rsidR="008D6C58" w:rsidRDefault="008D6C58" w:rsidP="008D6C58">
            <w:pPr>
              <w:spacing w:after="17" w:line="259" w:lineRule="auto"/>
              <w:ind w:left="57"/>
              <w:rPr>
                <w:sz w:val="20"/>
              </w:rPr>
            </w:pPr>
          </w:p>
          <w:p w14:paraId="022C7B4D" w14:textId="77777777" w:rsidR="008D6C58" w:rsidRPr="001649D3" w:rsidRDefault="008D6C58" w:rsidP="008D6C58">
            <w:pPr>
              <w:spacing w:after="17" w:line="259" w:lineRule="auto"/>
              <w:rPr>
                <w:color w:val="0070C0"/>
              </w:rPr>
            </w:pPr>
            <w:r w:rsidRPr="001649D3">
              <w:rPr>
                <w:color w:val="0070C0"/>
              </w:rPr>
              <w:t>Senior Practitioner</w:t>
            </w:r>
          </w:p>
          <w:p w14:paraId="7F82DE0F" w14:textId="77777777" w:rsidR="008D6C58" w:rsidRPr="009F53B2" w:rsidRDefault="008D6C58" w:rsidP="008D6C58">
            <w:pPr>
              <w:spacing w:after="17" w:line="259" w:lineRule="auto"/>
              <w:ind w:left="57"/>
              <w:jc w:val="center"/>
              <w:rPr>
                <w:sz w:val="20"/>
                <w:szCs w:val="20"/>
              </w:rPr>
            </w:pPr>
            <w:r w:rsidRPr="009F53B2">
              <w:rPr>
                <w:sz w:val="18"/>
                <w:szCs w:val="20"/>
              </w:rPr>
              <w:t xml:space="preserve"> </w:t>
            </w:r>
          </w:p>
          <w:p w14:paraId="5A8DE248" w14:textId="77777777" w:rsidR="008D6C58" w:rsidRDefault="008D6C58" w:rsidP="008D6C58">
            <w:pPr>
              <w:spacing w:after="17" w:line="259" w:lineRule="auto"/>
              <w:ind w:left="57"/>
              <w:jc w:val="center"/>
            </w:pPr>
            <w:r>
              <w:rPr>
                <w:color w:val="548DD4"/>
                <w:sz w:val="20"/>
              </w:rPr>
              <w:t xml:space="preserve"> </w:t>
            </w:r>
          </w:p>
          <w:p w14:paraId="102EC63E" w14:textId="77777777" w:rsidR="008D6C58" w:rsidRDefault="008D6C58" w:rsidP="008D6C58">
            <w:pPr>
              <w:spacing w:after="17" w:line="259" w:lineRule="auto"/>
              <w:ind w:left="57"/>
              <w:jc w:val="center"/>
            </w:pPr>
            <w:r>
              <w:rPr>
                <w:color w:val="548DD4"/>
                <w:sz w:val="20"/>
              </w:rPr>
              <w:t xml:space="preserve"> </w:t>
            </w:r>
          </w:p>
          <w:p w14:paraId="6D77E315" w14:textId="77777777" w:rsidR="008D6C58" w:rsidRDefault="008D6C58" w:rsidP="008D6C58">
            <w:pPr>
              <w:spacing w:after="19" w:line="259" w:lineRule="auto"/>
              <w:ind w:left="57"/>
              <w:jc w:val="center"/>
            </w:pPr>
            <w:r>
              <w:rPr>
                <w:color w:val="548DD4"/>
                <w:sz w:val="20"/>
              </w:rPr>
              <w:t xml:space="preserve"> </w:t>
            </w:r>
          </w:p>
          <w:p w14:paraId="2B4F7D10" w14:textId="77777777" w:rsidR="008D6C58" w:rsidRDefault="008D6C58" w:rsidP="008D6C58">
            <w:pPr>
              <w:spacing w:after="17" w:line="259" w:lineRule="auto"/>
            </w:pPr>
            <w:r>
              <w:rPr>
                <w:color w:val="548DD4"/>
                <w:sz w:val="20"/>
              </w:rPr>
              <w:t xml:space="preserve">Senior Management Team </w:t>
            </w:r>
          </w:p>
          <w:p w14:paraId="237D9FF6" w14:textId="77777777" w:rsidR="008D6C58" w:rsidRDefault="008D6C58" w:rsidP="008D6C58">
            <w:pPr>
              <w:spacing w:after="17" w:line="259" w:lineRule="auto"/>
            </w:pPr>
            <w:r>
              <w:rPr>
                <w:color w:val="548DD4"/>
                <w:sz w:val="20"/>
              </w:rPr>
              <w:t xml:space="preserve"> </w:t>
            </w:r>
          </w:p>
          <w:p w14:paraId="79B2D4C2" w14:textId="256E6F58" w:rsidR="008D6C58" w:rsidRDefault="008D6C58" w:rsidP="008D6C58">
            <w:pPr>
              <w:spacing w:after="17" w:line="259" w:lineRule="auto"/>
              <w:rPr>
                <w:noProof/>
              </w:rPr>
            </w:pPr>
            <w:r>
              <w:rPr>
                <w:color w:val="548DD4"/>
                <w:sz w:val="20"/>
              </w:rPr>
              <w:t>Deputy Designated Safeguarding Lead</w:t>
            </w:r>
            <w:r>
              <w:rPr>
                <w:sz w:val="20"/>
              </w:rPr>
              <w:t xml:space="preserve"> </w:t>
            </w:r>
          </w:p>
        </w:tc>
        <w:tc>
          <w:tcPr>
            <w:tcW w:w="4813" w:type="dxa"/>
            <w:tcBorders>
              <w:top w:val="single" w:sz="4" w:space="0" w:color="000000"/>
              <w:left w:val="single" w:sz="4" w:space="0" w:color="000000"/>
              <w:bottom w:val="single" w:sz="4" w:space="0" w:color="000000"/>
              <w:right w:val="single" w:sz="4" w:space="0" w:color="000000"/>
            </w:tcBorders>
          </w:tcPr>
          <w:p w14:paraId="3844993C" w14:textId="77777777" w:rsidR="008D6C58" w:rsidRDefault="008D6C58" w:rsidP="008D6C58">
            <w:pPr>
              <w:spacing w:after="17" w:line="259" w:lineRule="auto"/>
            </w:pPr>
            <w:r>
              <w:rPr>
                <w:sz w:val="20"/>
              </w:rPr>
              <w:t xml:space="preserve">Paediatric First Aid Level 3 </w:t>
            </w:r>
          </w:p>
          <w:p w14:paraId="3AB76A77" w14:textId="77777777" w:rsidR="008D6C58" w:rsidRDefault="008D6C58" w:rsidP="008D6C58">
            <w:pPr>
              <w:spacing w:after="19" w:line="259" w:lineRule="auto"/>
            </w:pPr>
            <w:r>
              <w:rPr>
                <w:sz w:val="20"/>
              </w:rPr>
              <w:t>Designated Person Safeguarding</w:t>
            </w:r>
          </w:p>
          <w:p w14:paraId="297C1EA4" w14:textId="77777777" w:rsidR="008D6C58" w:rsidRDefault="008D6C58" w:rsidP="008D6C58">
            <w:pPr>
              <w:spacing w:after="17" w:line="259" w:lineRule="auto"/>
            </w:pPr>
            <w:r>
              <w:rPr>
                <w:color w:val="548DD4"/>
                <w:sz w:val="20"/>
              </w:rPr>
              <w:t xml:space="preserve">BA (Hons) Degree in Early Years Studies  </w:t>
            </w:r>
          </w:p>
          <w:p w14:paraId="19B03107" w14:textId="77777777" w:rsidR="008D6C58" w:rsidRDefault="008D6C58" w:rsidP="008D6C58">
            <w:pPr>
              <w:spacing w:after="17" w:line="259" w:lineRule="auto"/>
            </w:pPr>
            <w:r>
              <w:rPr>
                <w:color w:val="548DD4"/>
                <w:sz w:val="20"/>
              </w:rPr>
              <w:t xml:space="preserve">Early Years Professional Status (EYPS) </w:t>
            </w:r>
          </w:p>
          <w:p w14:paraId="17559CE8" w14:textId="77777777" w:rsidR="008D6C58" w:rsidRDefault="008D6C58" w:rsidP="008D6C58">
            <w:pPr>
              <w:spacing w:after="17" w:line="259" w:lineRule="auto"/>
            </w:pPr>
            <w:r>
              <w:rPr>
                <w:sz w:val="20"/>
              </w:rPr>
              <w:t xml:space="preserve">Level 2 Food Safety </w:t>
            </w:r>
          </w:p>
          <w:p w14:paraId="313BCD02" w14:textId="487ADB10" w:rsidR="008D6C58" w:rsidRDefault="008D6C58" w:rsidP="008D6C58">
            <w:pPr>
              <w:spacing w:line="259" w:lineRule="auto"/>
              <w:rPr>
                <w:sz w:val="20"/>
                <w:szCs w:val="18"/>
              </w:rPr>
            </w:pPr>
            <w:r>
              <w:rPr>
                <w:sz w:val="20"/>
                <w:szCs w:val="18"/>
              </w:rPr>
              <w:t xml:space="preserve">Prevent Duty </w:t>
            </w:r>
          </w:p>
          <w:p w14:paraId="5E3496CC" w14:textId="77777777" w:rsidR="008D6C58" w:rsidRDefault="008D6C58" w:rsidP="008D6C58">
            <w:pPr>
              <w:spacing w:line="259" w:lineRule="auto"/>
              <w:rPr>
                <w:sz w:val="20"/>
                <w:szCs w:val="18"/>
              </w:rPr>
            </w:pPr>
            <w:r>
              <w:rPr>
                <w:sz w:val="20"/>
                <w:szCs w:val="18"/>
              </w:rPr>
              <w:t>Communication &amp; Language 2-4’s</w:t>
            </w:r>
          </w:p>
          <w:p w14:paraId="2289FE7B" w14:textId="77777777" w:rsidR="008D6C58" w:rsidRPr="003F498F" w:rsidRDefault="008D6C58" w:rsidP="008D6C58">
            <w:pPr>
              <w:spacing w:line="259" w:lineRule="auto"/>
              <w:rPr>
                <w:sz w:val="20"/>
                <w:szCs w:val="18"/>
              </w:rPr>
            </w:pPr>
            <w:r>
              <w:rPr>
                <w:sz w:val="20"/>
                <w:szCs w:val="18"/>
              </w:rPr>
              <w:t>SEND Code of Practice</w:t>
            </w:r>
          </w:p>
          <w:p w14:paraId="187FF9B6" w14:textId="77777777" w:rsidR="008D6C58" w:rsidRDefault="008D6C58" w:rsidP="008D6C58">
            <w:pPr>
              <w:spacing w:line="259" w:lineRule="auto"/>
              <w:rPr>
                <w:sz w:val="20"/>
                <w:szCs w:val="20"/>
              </w:rPr>
            </w:pPr>
            <w:r>
              <w:rPr>
                <w:sz w:val="20"/>
                <w:szCs w:val="20"/>
              </w:rPr>
              <w:t>Autism Awareness</w:t>
            </w:r>
          </w:p>
          <w:p w14:paraId="74944AD5" w14:textId="77777777" w:rsidR="008D6C58" w:rsidRDefault="008D6C58" w:rsidP="008D6C58">
            <w:pPr>
              <w:spacing w:line="259" w:lineRule="auto"/>
              <w:rPr>
                <w:sz w:val="20"/>
                <w:szCs w:val="20"/>
              </w:rPr>
            </w:pPr>
            <w:r w:rsidRPr="005B2D30">
              <w:rPr>
                <w:sz w:val="20"/>
                <w:szCs w:val="20"/>
              </w:rPr>
              <w:t>Creating an effective C &amp; L environment</w:t>
            </w:r>
          </w:p>
          <w:p w14:paraId="61F1F80B" w14:textId="77777777" w:rsidR="003152B7" w:rsidRDefault="003152B7" w:rsidP="008D6C58">
            <w:pPr>
              <w:spacing w:line="259" w:lineRule="auto"/>
              <w:rPr>
                <w:color w:val="0D0D0D"/>
                <w:sz w:val="20"/>
                <w:szCs w:val="20"/>
              </w:rPr>
            </w:pPr>
            <w:r>
              <w:rPr>
                <w:color w:val="0D0D0D"/>
                <w:sz w:val="20"/>
                <w:szCs w:val="20"/>
              </w:rPr>
              <w:t>Child Protection &amp; Safeguarding update</w:t>
            </w:r>
          </w:p>
          <w:p w14:paraId="4D9EB3E4" w14:textId="53F91780" w:rsidR="00F704E4" w:rsidRDefault="00F34642" w:rsidP="008D6C58">
            <w:pPr>
              <w:spacing w:line="259" w:lineRule="auto"/>
              <w:rPr>
                <w:color w:val="0D0D0D"/>
                <w:sz w:val="20"/>
                <w:szCs w:val="20"/>
              </w:rPr>
            </w:pPr>
            <w:r>
              <w:rPr>
                <w:color w:val="0D0D0D"/>
                <w:sz w:val="20"/>
                <w:szCs w:val="20"/>
              </w:rPr>
              <w:t>Operation Encompass</w:t>
            </w:r>
          </w:p>
          <w:p w14:paraId="5C99061E" w14:textId="7ED92FDC" w:rsidR="00F704E4" w:rsidRDefault="00F704E4" w:rsidP="008D6C58">
            <w:pPr>
              <w:spacing w:line="259" w:lineRule="auto"/>
              <w:rPr>
                <w:color w:val="0D0D0D"/>
                <w:sz w:val="20"/>
              </w:rPr>
            </w:pPr>
          </w:p>
        </w:tc>
        <w:tc>
          <w:tcPr>
            <w:tcW w:w="1330" w:type="dxa"/>
            <w:tcBorders>
              <w:top w:val="single" w:sz="4" w:space="0" w:color="000000"/>
              <w:left w:val="single" w:sz="4" w:space="0" w:color="000000"/>
              <w:bottom w:val="single" w:sz="4" w:space="0" w:color="000000"/>
              <w:right w:val="single" w:sz="4" w:space="0" w:color="000000"/>
            </w:tcBorders>
          </w:tcPr>
          <w:p w14:paraId="0411B254" w14:textId="2F57028E" w:rsidR="008D6C58" w:rsidRDefault="008D6C58" w:rsidP="008D6C58">
            <w:pPr>
              <w:spacing w:after="17" w:line="259" w:lineRule="auto"/>
              <w:rPr>
                <w:sz w:val="20"/>
              </w:rPr>
            </w:pPr>
            <w:r>
              <w:rPr>
                <w:sz w:val="20"/>
              </w:rPr>
              <w:t>May 202</w:t>
            </w:r>
            <w:r w:rsidR="00EC5126">
              <w:rPr>
                <w:sz w:val="20"/>
              </w:rPr>
              <w:t>5</w:t>
            </w:r>
          </w:p>
          <w:p w14:paraId="35F2EE99" w14:textId="7A51FEE5" w:rsidR="008D6C58" w:rsidRDefault="008D6C58" w:rsidP="008D6C58">
            <w:pPr>
              <w:spacing w:after="17" w:line="259" w:lineRule="auto"/>
            </w:pPr>
            <w:r>
              <w:rPr>
                <w:sz w:val="20"/>
              </w:rPr>
              <w:t xml:space="preserve">Feb </w:t>
            </w:r>
            <w:r w:rsidR="009135F8">
              <w:rPr>
                <w:sz w:val="20"/>
              </w:rPr>
              <w:t>2025</w:t>
            </w:r>
            <w:r>
              <w:rPr>
                <w:sz w:val="20"/>
              </w:rPr>
              <w:t xml:space="preserve"> </w:t>
            </w:r>
          </w:p>
          <w:p w14:paraId="43B83242" w14:textId="77777777" w:rsidR="008D6C58" w:rsidRDefault="008D6C58" w:rsidP="008D6C58">
            <w:pPr>
              <w:spacing w:after="17" w:line="259" w:lineRule="auto"/>
            </w:pPr>
            <w:r>
              <w:rPr>
                <w:sz w:val="20"/>
              </w:rPr>
              <w:t xml:space="preserve">March 2012 </w:t>
            </w:r>
          </w:p>
          <w:p w14:paraId="0C6CDD2E" w14:textId="77777777" w:rsidR="008D6C58" w:rsidRDefault="008D6C58" w:rsidP="008D6C58">
            <w:pPr>
              <w:spacing w:after="17" w:line="259" w:lineRule="auto"/>
            </w:pPr>
            <w:r>
              <w:rPr>
                <w:sz w:val="20"/>
              </w:rPr>
              <w:t xml:space="preserve">March 2012 </w:t>
            </w:r>
          </w:p>
          <w:p w14:paraId="476DE0F6" w14:textId="5F245129" w:rsidR="008D6C58" w:rsidRDefault="009135F8" w:rsidP="008D6C58">
            <w:pPr>
              <w:spacing w:after="17" w:line="259" w:lineRule="auto"/>
            </w:pPr>
            <w:r>
              <w:rPr>
                <w:sz w:val="20"/>
              </w:rPr>
              <w:t>Nov 2024</w:t>
            </w:r>
            <w:r w:rsidR="008D6C58">
              <w:rPr>
                <w:sz w:val="20"/>
              </w:rPr>
              <w:t xml:space="preserve"> </w:t>
            </w:r>
          </w:p>
          <w:p w14:paraId="7A0F070E" w14:textId="459D0E21" w:rsidR="00547213" w:rsidRPr="00547213" w:rsidRDefault="00547213" w:rsidP="00547213">
            <w:pPr>
              <w:spacing w:line="259" w:lineRule="auto"/>
              <w:rPr>
                <w:sz w:val="20"/>
              </w:rPr>
            </w:pPr>
            <w:r>
              <w:rPr>
                <w:sz w:val="20"/>
              </w:rPr>
              <w:t xml:space="preserve">Nov </w:t>
            </w:r>
            <w:r w:rsidR="009135F8">
              <w:rPr>
                <w:sz w:val="20"/>
              </w:rPr>
              <w:t>2024</w:t>
            </w:r>
          </w:p>
          <w:p w14:paraId="14E1E5BA" w14:textId="77777777" w:rsidR="008D6C58" w:rsidRDefault="008D6C58" w:rsidP="008D6C58">
            <w:pPr>
              <w:spacing w:line="259" w:lineRule="auto"/>
              <w:rPr>
                <w:sz w:val="20"/>
              </w:rPr>
            </w:pPr>
            <w:r>
              <w:rPr>
                <w:sz w:val="20"/>
              </w:rPr>
              <w:t>May 2022</w:t>
            </w:r>
          </w:p>
          <w:p w14:paraId="3936C578" w14:textId="77777777" w:rsidR="008D6C58" w:rsidRDefault="008D6C58" w:rsidP="008D6C58">
            <w:pPr>
              <w:spacing w:line="259" w:lineRule="auto"/>
              <w:rPr>
                <w:sz w:val="20"/>
                <w:szCs w:val="20"/>
              </w:rPr>
            </w:pPr>
            <w:r w:rsidRPr="00353305">
              <w:rPr>
                <w:sz w:val="20"/>
                <w:szCs w:val="20"/>
              </w:rPr>
              <w:t>April 2024</w:t>
            </w:r>
          </w:p>
          <w:p w14:paraId="60BF3237" w14:textId="77777777" w:rsidR="008D6C58" w:rsidRDefault="008D6C58" w:rsidP="008D6C58">
            <w:pPr>
              <w:spacing w:line="259" w:lineRule="auto"/>
              <w:rPr>
                <w:sz w:val="20"/>
                <w:szCs w:val="20"/>
              </w:rPr>
            </w:pPr>
            <w:r w:rsidRPr="005B2D30">
              <w:rPr>
                <w:sz w:val="20"/>
                <w:szCs w:val="20"/>
              </w:rPr>
              <w:t xml:space="preserve">Feb </w:t>
            </w:r>
            <w:r>
              <w:rPr>
                <w:sz w:val="20"/>
                <w:szCs w:val="20"/>
              </w:rPr>
              <w:t>20</w:t>
            </w:r>
            <w:r w:rsidRPr="005B2D30">
              <w:rPr>
                <w:sz w:val="20"/>
                <w:szCs w:val="20"/>
              </w:rPr>
              <w:t>24</w:t>
            </w:r>
          </w:p>
          <w:p w14:paraId="1B02969A" w14:textId="35381FDC" w:rsidR="008D6C58" w:rsidRDefault="008D6C58" w:rsidP="008D6C58">
            <w:pPr>
              <w:spacing w:line="259" w:lineRule="auto"/>
              <w:rPr>
                <w:sz w:val="20"/>
                <w:szCs w:val="20"/>
              </w:rPr>
            </w:pPr>
            <w:r>
              <w:rPr>
                <w:sz w:val="20"/>
                <w:szCs w:val="20"/>
              </w:rPr>
              <w:t>Feb 2024</w:t>
            </w:r>
          </w:p>
          <w:p w14:paraId="33D9D985" w14:textId="77777777" w:rsidR="008D6C58" w:rsidRDefault="003152B7" w:rsidP="008D6C58">
            <w:pPr>
              <w:spacing w:after="17" w:line="259" w:lineRule="auto"/>
              <w:rPr>
                <w:sz w:val="20"/>
              </w:rPr>
            </w:pPr>
            <w:r>
              <w:rPr>
                <w:sz w:val="20"/>
              </w:rPr>
              <w:t>March 2026</w:t>
            </w:r>
          </w:p>
          <w:p w14:paraId="758C9F9C" w14:textId="6C1B0752" w:rsidR="00F34642" w:rsidRDefault="00F34642" w:rsidP="008D6C58">
            <w:pPr>
              <w:spacing w:after="17" w:line="259" w:lineRule="auto"/>
              <w:rPr>
                <w:sz w:val="20"/>
              </w:rPr>
            </w:pPr>
            <w:r>
              <w:rPr>
                <w:sz w:val="20"/>
              </w:rPr>
              <w:t>Dec 2025</w:t>
            </w:r>
          </w:p>
        </w:tc>
      </w:tr>
      <w:tr w:rsidR="008D6C58" w14:paraId="01495C1B" w14:textId="77777777">
        <w:trPr>
          <w:trHeight w:val="3977"/>
        </w:trPr>
        <w:tc>
          <w:tcPr>
            <w:tcW w:w="2993" w:type="dxa"/>
            <w:tcBorders>
              <w:top w:val="single" w:sz="4" w:space="0" w:color="000000"/>
              <w:left w:val="single" w:sz="4" w:space="0" w:color="000000"/>
              <w:bottom w:val="single" w:sz="4" w:space="0" w:color="000000"/>
              <w:right w:val="single" w:sz="4" w:space="0" w:color="000000"/>
            </w:tcBorders>
          </w:tcPr>
          <w:p w14:paraId="055D1D17" w14:textId="77777777" w:rsidR="008D6C58" w:rsidRDefault="008D6C58" w:rsidP="008D6C58">
            <w:pPr>
              <w:spacing w:line="259" w:lineRule="auto"/>
              <w:ind w:left="35"/>
              <w:rPr>
                <w:sz w:val="20"/>
              </w:rPr>
            </w:pPr>
            <w:r>
              <w:rPr>
                <w:noProof/>
              </w:rPr>
              <w:lastRenderedPageBreak/>
              <w:drawing>
                <wp:anchor distT="0" distB="0" distL="114300" distR="114300" simplePos="0" relativeHeight="251748352" behindDoc="0" locked="0" layoutInCell="1" allowOverlap="0" wp14:anchorId="5BC0C175" wp14:editId="0CCA8A70">
                  <wp:simplePos x="0" y="0"/>
                  <wp:positionH relativeFrom="column">
                    <wp:posOffset>120015</wp:posOffset>
                  </wp:positionH>
                  <wp:positionV relativeFrom="paragraph">
                    <wp:posOffset>38100</wp:posOffset>
                  </wp:positionV>
                  <wp:extent cx="741045" cy="986155"/>
                  <wp:effectExtent l="0" t="0" r="0" b="0"/>
                  <wp:wrapSquare wrapText="bothSides"/>
                  <wp:docPr id="159889615" name="Picture 159889615"/>
                  <wp:cNvGraphicFramePr/>
                  <a:graphic xmlns:a="http://schemas.openxmlformats.org/drawingml/2006/main">
                    <a:graphicData uri="http://schemas.openxmlformats.org/drawingml/2006/picture">
                      <pic:pic xmlns:pic="http://schemas.openxmlformats.org/drawingml/2006/picture">
                        <pic:nvPicPr>
                          <pic:cNvPr id="10912" name="Picture 10912"/>
                          <pic:cNvPicPr/>
                        </pic:nvPicPr>
                        <pic:blipFill>
                          <a:blip r:embed="rId119"/>
                          <a:stretch>
                            <a:fillRect/>
                          </a:stretch>
                        </pic:blipFill>
                        <pic:spPr>
                          <a:xfrm>
                            <a:off x="0" y="0"/>
                            <a:ext cx="741045" cy="986155"/>
                          </a:xfrm>
                          <a:prstGeom prst="rect">
                            <a:avLst/>
                          </a:prstGeom>
                        </pic:spPr>
                      </pic:pic>
                    </a:graphicData>
                  </a:graphic>
                </wp:anchor>
              </w:drawing>
            </w:r>
            <w:r>
              <w:rPr>
                <w:sz w:val="20"/>
              </w:rPr>
              <w:t xml:space="preserve">Louise Scott </w:t>
            </w:r>
          </w:p>
          <w:p w14:paraId="6031A0BE" w14:textId="77777777" w:rsidR="008D6C58" w:rsidRDefault="008D6C58" w:rsidP="008D6C58">
            <w:pPr>
              <w:spacing w:line="259" w:lineRule="auto"/>
              <w:ind w:left="35"/>
            </w:pPr>
          </w:p>
          <w:p w14:paraId="6AF08B5D" w14:textId="77777777" w:rsidR="008D6C58" w:rsidRPr="009901EE" w:rsidRDefault="008D6C58" w:rsidP="008D6C58">
            <w:pPr>
              <w:spacing w:line="259" w:lineRule="auto"/>
              <w:ind w:left="35"/>
              <w:rPr>
                <w:color w:val="0070C0"/>
              </w:rPr>
            </w:pPr>
            <w:r w:rsidRPr="009901EE">
              <w:rPr>
                <w:color w:val="0070C0"/>
                <w:sz w:val="20"/>
              </w:rPr>
              <w:t xml:space="preserve">Practitioner / </w:t>
            </w:r>
          </w:p>
          <w:p w14:paraId="291F4FAB" w14:textId="77777777" w:rsidR="008D6C58" w:rsidRPr="009901EE" w:rsidRDefault="008D6C58" w:rsidP="008D6C58">
            <w:pPr>
              <w:spacing w:line="259" w:lineRule="auto"/>
              <w:ind w:left="35"/>
              <w:rPr>
                <w:color w:val="0070C0"/>
              </w:rPr>
            </w:pPr>
            <w:r w:rsidRPr="009901EE">
              <w:rPr>
                <w:color w:val="0070C0"/>
                <w:sz w:val="20"/>
              </w:rPr>
              <w:t xml:space="preserve">Diversity Officer </w:t>
            </w:r>
          </w:p>
          <w:p w14:paraId="314027B7" w14:textId="77777777" w:rsidR="008D6C58" w:rsidRPr="009901EE" w:rsidRDefault="008D6C58" w:rsidP="008D6C58">
            <w:pPr>
              <w:spacing w:line="259" w:lineRule="auto"/>
              <w:ind w:left="35" w:right="69"/>
              <w:jc w:val="center"/>
              <w:rPr>
                <w:color w:val="0070C0"/>
              </w:rPr>
            </w:pPr>
            <w:r w:rsidRPr="009901EE">
              <w:rPr>
                <w:color w:val="0070C0"/>
                <w:sz w:val="20"/>
              </w:rPr>
              <w:t xml:space="preserve"> </w:t>
            </w:r>
          </w:p>
          <w:p w14:paraId="05407419" w14:textId="77777777" w:rsidR="008D6C58" w:rsidRDefault="008D6C58" w:rsidP="008D6C58">
            <w:pPr>
              <w:spacing w:line="259" w:lineRule="auto"/>
              <w:ind w:left="35" w:right="69"/>
              <w:jc w:val="center"/>
            </w:pPr>
            <w:r>
              <w:rPr>
                <w:sz w:val="20"/>
              </w:rPr>
              <w:t xml:space="preserve"> </w:t>
            </w:r>
          </w:p>
          <w:p w14:paraId="14B283AE" w14:textId="77777777" w:rsidR="008D6C58" w:rsidRDefault="008D6C58" w:rsidP="008D6C58">
            <w:pPr>
              <w:spacing w:line="259" w:lineRule="auto"/>
              <w:ind w:left="35" w:right="69"/>
              <w:jc w:val="center"/>
              <w:rPr>
                <w:sz w:val="20"/>
              </w:rPr>
            </w:pPr>
            <w:r>
              <w:rPr>
                <w:sz w:val="20"/>
              </w:rPr>
              <w:t xml:space="preserve"> </w:t>
            </w:r>
          </w:p>
          <w:p w14:paraId="1F725E37" w14:textId="77777777" w:rsidR="008D6C58" w:rsidRDefault="008D6C58" w:rsidP="008D6C58">
            <w:pPr>
              <w:spacing w:line="259" w:lineRule="auto"/>
              <w:ind w:left="35" w:right="69"/>
              <w:jc w:val="center"/>
            </w:pPr>
          </w:p>
          <w:p w14:paraId="019519B5" w14:textId="77777777" w:rsidR="008D6C58" w:rsidRDefault="008D6C58" w:rsidP="008D6C58">
            <w:pPr>
              <w:spacing w:line="259" w:lineRule="auto"/>
              <w:ind w:left="3"/>
            </w:pPr>
          </w:p>
          <w:p w14:paraId="1EE2A605" w14:textId="5007F14C" w:rsidR="008D6C58" w:rsidRDefault="008D6C58" w:rsidP="008D6C58">
            <w:pPr>
              <w:spacing w:after="17" w:line="259" w:lineRule="auto"/>
              <w:ind w:left="27"/>
              <w:rPr>
                <w:noProof/>
              </w:rPr>
            </w:pPr>
            <w:r>
              <w:rPr>
                <w:sz w:val="20"/>
              </w:rPr>
              <w:t xml:space="preserve"> </w:t>
            </w:r>
          </w:p>
        </w:tc>
        <w:tc>
          <w:tcPr>
            <w:tcW w:w="4813" w:type="dxa"/>
            <w:tcBorders>
              <w:top w:val="single" w:sz="4" w:space="0" w:color="000000"/>
              <w:left w:val="single" w:sz="4" w:space="0" w:color="000000"/>
              <w:bottom w:val="single" w:sz="4" w:space="0" w:color="000000"/>
              <w:right w:val="single" w:sz="4" w:space="0" w:color="000000"/>
            </w:tcBorders>
          </w:tcPr>
          <w:p w14:paraId="512D9180" w14:textId="77777777" w:rsidR="008D6C58" w:rsidRDefault="008D6C58" w:rsidP="008D6C58">
            <w:pPr>
              <w:spacing w:after="17" w:line="259" w:lineRule="auto"/>
              <w:ind w:left="3"/>
            </w:pPr>
            <w:r>
              <w:rPr>
                <w:color w:val="548DD4"/>
                <w:sz w:val="20"/>
              </w:rPr>
              <w:t xml:space="preserve">NNEB – Nursery Nursing </w:t>
            </w:r>
          </w:p>
          <w:p w14:paraId="5C33B8C9" w14:textId="77777777" w:rsidR="008D6C58" w:rsidRPr="001F1A53" w:rsidRDefault="008D6C58" w:rsidP="008D6C58">
            <w:pPr>
              <w:spacing w:after="17" w:line="259" w:lineRule="auto"/>
              <w:ind w:left="3"/>
              <w:rPr>
                <w:sz w:val="20"/>
                <w:szCs w:val="20"/>
              </w:rPr>
            </w:pPr>
            <w:r>
              <w:rPr>
                <w:sz w:val="20"/>
              </w:rPr>
              <w:t xml:space="preserve">Paediatric First Aid </w:t>
            </w:r>
          </w:p>
          <w:p w14:paraId="4744D654" w14:textId="77777777" w:rsidR="008D6C58" w:rsidRDefault="008D6C58" w:rsidP="008D6C58">
            <w:pPr>
              <w:spacing w:after="17" w:line="259" w:lineRule="auto"/>
              <w:ind w:left="3"/>
              <w:rPr>
                <w:sz w:val="20"/>
                <w:szCs w:val="20"/>
              </w:rPr>
            </w:pPr>
            <w:r w:rsidRPr="001F1A53">
              <w:rPr>
                <w:sz w:val="20"/>
                <w:szCs w:val="20"/>
              </w:rPr>
              <w:t>Communication Counts</w:t>
            </w:r>
          </w:p>
          <w:p w14:paraId="36DF3027" w14:textId="77777777" w:rsidR="008D6C58" w:rsidRDefault="008D6C58" w:rsidP="008D6C58">
            <w:pPr>
              <w:spacing w:after="17" w:line="259" w:lineRule="auto"/>
              <w:ind w:left="3"/>
              <w:rPr>
                <w:sz w:val="20"/>
                <w:szCs w:val="20"/>
              </w:rPr>
            </w:pPr>
            <w:r>
              <w:rPr>
                <w:sz w:val="20"/>
                <w:szCs w:val="20"/>
              </w:rPr>
              <w:t xml:space="preserve">Sensory Processing </w:t>
            </w:r>
          </w:p>
          <w:p w14:paraId="2B4727A1" w14:textId="77777777" w:rsidR="008D6C58" w:rsidRPr="001F1A53" w:rsidRDefault="008D6C58" w:rsidP="008D6C58">
            <w:pPr>
              <w:spacing w:after="17" w:line="259" w:lineRule="auto"/>
              <w:ind w:left="3"/>
              <w:rPr>
                <w:sz w:val="20"/>
                <w:szCs w:val="20"/>
              </w:rPr>
            </w:pPr>
            <w:r>
              <w:rPr>
                <w:sz w:val="20"/>
                <w:szCs w:val="20"/>
              </w:rPr>
              <w:t>Online Safety</w:t>
            </w:r>
          </w:p>
          <w:p w14:paraId="49377626" w14:textId="2B15B798" w:rsidR="008D6C58" w:rsidRDefault="0000045D" w:rsidP="008D6C58">
            <w:pPr>
              <w:spacing w:after="17" w:line="259" w:lineRule="auto"/>
              <w:rPr>
                <w:sz w:val="20"/>
              </w:rPr>
            </w:pPr>
            <w:r>
              <w:rPr>
                <w:sz w:val="20"/>
              </w:rPr>
              <w:t>Child Protection</w:t>
            </w:r>
            <w:r w:rsidR="003152B7">
              <w:rPr>
                <w:sz w:val="20"/>
              </w:rPr>
              <w:t xml:space="preserve"> &amp; Safeguarding update</w:t>
            </w:r>
          </w:p>
          <w:p w14:paraId="50FB078E" w14:textId="77777777" w:rsidR="00114AD3" w:rsidRDefault="00114AD3" w:rsidP="008D6C58">
            <w:pPr>
              <w:spacing w:after="17" w:line="259" w:lineRule="auto"/>
              <w:rPr>
                <w:sz w:val="20"/>
              </w:rPr>
            </w:pPr>
            <w:r>
              <w:rPr>
                <w:sz w:val="20"/>
              </w:rPr>
              <w:t>Epilepsy Awareness</w:t>
            </w:r>
          </w:p>
          <w:p w14:paraId="5C26B4DE" w14:textId="77777777" w:rsidR="00C56BFF" w:rsidRDefault="00C56BFF" w:rsidP="008D6C58">
            <w:pPr>
              <w:spacing w:after="17" w:line="259" w:lineRule="auto"/>
              <w:rPr>
                <w:sz w:val="20"/>
              </w:rPr>
            </w:pPr>
            <w:r>
              <w:rPr>
                <w:sz w:val="20"/>
              </w:rPr>
              <w:t>Online Safety</w:t>
            </w:r>
          </w:p>
          <w:p w14:paraId="4A955954" w14:textId="77777777" w:rsidR="00C550D2" w:rsidRDefault="00C550D2" w:rsidP="008D6C58">
            <w:pPr>
              <w:spacing w:after="17" w:line="259" w:lineRule="auto"/>
              <w:rPr>
                <w:sz w:val="20"/>
              </w:rPr>
            </w:pPr>
            <w:r>
              <w:rPr>
                <w:sz w:val="20"/>
              </w:rPr>
              <w:t>STEAM training</w:t>
            </w:r>
          </w:p>
          <w:p w14:paraId="7807C962" w14:textId="430DB1AF" w:rsidR="00667A29" w:rsidRDefault="00667A29" w:rsidP="008D6C58">
            <w:pPr>
              <w:spacing w:after="17" w:line="259" w:lineRule="auto"/>
              <w:rPr>
                <w:sz w:val="20"/>
              </w:rPr>
            </w:pPr>
            <w:r>
              <w:rPr>
                <w:sz w:val="20"/>
              </w:rPr>
              <w:t>A Time to be Two</w:t>
            </w:r>
          </w:p>
        </w:tc>
        <w:tc>
          <w:tcPr>
            <w:tcW w:w="1330" w:type="dxa"/>
            <w:tcBorders>
              <w:top w:val="single" w:sz="4" w:space="0" w:color="000000"/>
              <w:left w:val="single" w:sz="4" w:space="0" w:color="000000"/>
              <w:bottom w:val="single" w:sz="4" w:space="0" w:color="000000"/>
              <w:right w:val="single" w:sz="4" w:space="0" w:color="000000"/>
            </w:tcBorders>
          </w:tcPr>
          <w:p w14:paraId="427BEBB3" w14:textId="77777777" w:rsidR="008D6C58" w:rsidRDefault="008D6C58" w:rsidP="00114AD3">
            <w:pPr>
              <w:spacing w:after="17" w:line="259" w:lineRule="auto"/>
              <w:ind w:right="54"/>
            </w:pPr>
            <w:r>
              <w:rPr>
                <w:sz w:val="20"/>
                <w:szCs w:val="20"/>
              </w:rPr>
              <w:t xml:space="preserve"> </w:t>
            </w:r>
            <w:r>
              <w:rPr>
                <w:sz w:val="20"/>
              </w:rPr>
              <w:t xml:space="preserve">1997 </w:t>
            </w:r>
          </w:p>
          <w:p w14:paraId="270E17EF" w14:textId="77777777" w:rsidR="008D6C58" w:rsidRDefault="008D6C58" w:rsidP="00114AD3">
            <w:pPr>
              <w:spacing w:line="277" w:lineRule="auto"/>
              <w:rPr>
                <w:sz w:val="20"/>
              </w:rPr>
            </w:pPr>
            <w:r>
              <w:rPr>
                <w:sz w:val="20"/>
              </w:rPr>
              <w:t>Nov 2023</w:t>
            </w:r>
          </w:p>
          <w:p w14:paraId="62B8E07F" w14:textId="77777777" w:rsidR="008D6C58" w:rsidRDefault="008D6C58" w:rsidP="00114AD3">
            <w:pPr>
              <w:spacing w:line="277" w:lineRule="auto"/>
              <w:rPr>
                <w:sz w:val="20"/>
              </w:rPr>
            </w:pPr>
            <w:r>
              <w:rPr>
                <w:sz w:val="20"/>
              </w:rPr>
              <w:t>March 2022</w:t>
            </w:r>
          </w:p>
          <w:p w14:paraId="69895C93" w14:textId="77777777" w:rsidR="008D6C58" w:rsidRDefault="008D6C58" w:rsidP="00114AD3">
            <w:pPr>
              <w:spacing w:line="277" w:lineRule="auto"/>
              <w:rPr>
                <w:sz w:val="20"/>
              </w:rPr>
            </w:pPr>
            <w:r>
              <w:rPr>
                <w:sz w:val="20"/>
              </w:rPr>
              <w:t>Feb 2023</w:t>
            </w:r>
          </w:p>
          <w:p w14:paraId="55B15795" w14:textId="77777777" w:rsidR="008D6C58" w:rsidRDefault="008D6C58" w:rsidP="00114AD3">
            <w:pPr>
              <w:spacing w:line="277" w:lineRule="auto"/>
              <w:rPr>
                <w:sz w:val="20"/>
              </w:rPr>
            </w:pPr>
            <w:r>
              <w:rPr>
                <w:sz w:val="20"/>
              </w:rPr>
              <w:t>Feb 2023</w:t>
            </w:r>
          </w:p>
          <w:p w14:paraId="0CE8C03F" w14:textId="476AD090" w:rsidR="008D6C58" w:rsidRDefault="003152B7" w:rsidP="00114AD3">
            <w:pPr>
              <w:spacing w:after="17" w:line="259" w:lineRule="auto"/>
              <w:rPr>
                <w:sz w:val="20"/>
              </w:rPr>
            </w:pPr>
            <w:r>
              <w:rPr>
                <w:sz w:val="20"/>
              </w:rPr>
              <w:t>March 2026</w:t>
            </w:r>
          </w:p>
          <w:p w14:paraId="29561A68" w14:textId="77777777" w:rsidR="008D6C58" w:rsidRDefault="00114AD3" w:rsidP="008D6C58">
            <w:pPr>
              <w:spacing w:after="17" w:line="259" w:lineRule="auto"/>
              <w:rPr>
                <w:sz w:val="20"/>
              </w:rPr>
            </w:pPr>
            <w:r>
              <w:rPr>
                <w:sz w:val="20"/>
              </w:rPr>
              <w:t>March 202</w:t>
            </w:r>
            <w:r w:rsidR="00C56BFF">
              <w:rPr>
                <w:sz w:val="20"/>
              </w:rPr>
              <w:t>3</w:t>
            </w:r>
          </w:p>
          <w:p w14:paraId="4531C77C" w14:textId="77777777" w:rsidR="00861CA1" w:rsidRDefault="00861CA1" w:rsidP="008D6C58">
            <w:pPr>
              <w:spacing w:after="17" w:line="259" w:lineRule="auto"/>
              <w:rPr>
                <w:sz w:val="20"/>
              </w:rPr>
            </w:pPr>
            <w:r>
              <w:rPr>
                <w:sz w:val="20"/>
              </w:rPr>
              <w:t>Feb 2023</w:t>
            </w:r>
          </w:p>
          <w:p w14:paraId="16D8254F" w14:textId="77777777" w:rsidR="00C550D2" w:rsidRDefault="00C550D2" w:rsidP="008D6C58">
            <w:pPr>
              <w:spacing w:after="17" w:line="259" w:lineRule="auto"/>
              <w:rPr>
                <w:sz w:val="20"/>
              </w:rPr>
            </w:pPr>
            <w:r>
              <w:rPr>
                <w:sz w:val="20"/>
              </w:rPr>
              <w:t>March 2025</w:t>
            </w:r>
          </w:p>
          <w:p w14:paraId="54ED71D0" w14:textId="77777777" w:rsidR="00667A29" w:rsidRDefault="00667A29" w:rsidP="008D6C58">
            <w:pPr>
              <w:spacing w:after="17" w:line="259" w:lineRule="auto"/>
              <w:rPr>
                <w:sz w:val="20"/>
              </w:rPr>
            </w:pPr>
            <w:r>
              <w:rPr>
                <w:sz w:val="20"/>
              </w:rPr>
              <w:t>Oct 2025</w:t>
            </w:r>
          </w:p>
          <w:p w14:paraId="5DC59DF3" w14:textId="1613EA54" w:rsidR="00667A29" w:rsidRDefault="00667A29" w:rsidP="008D6C58">
            <w:pPr>
              <w:spacing w:after="17" w:line="259" w:lineRule="auto"/>
              <w:rPr>
                <w:sz w:val="20"/>
              </w:rPr>
            </w:pPr>
          </w:p>
        </w:tc>
      </w:tr>
      <w:tr w:rsidR="008D6C58" w14:paraId="5784A088" w14:textId="77777777" w:rsidTr="00B851B6">
        <w:trPr>
          <w:trHeight w:val="3163"/>
        </w:trPr>
        <w:tc>
          <w:tcPr>
            <w:tcW w:w="2993" w:type="dxa"/>
            <w:tcBorders>
              <w:top w:val="single" w:sz="4" w:space="0" w:color="000000"/>
              <w:left w:val="single" w:sz="4" w:space="0" w:color="000000"/>
              <w:bottom w:val="single" w:sz="4" w:space="0" w:color="000000"/>
              <w:right w:val="single" w:sz="4" w:space="0" w:color="000000"/>
            </w:tcBorders>
          </w:tcPr>
          <w:p w14:paraId="232ADC09" w14:textId="77777777" w:rsidR="008D6C58" w:rsidRDefault="008D6C58" w:rsidP="008D6C58">
            <w:pPr>
              <w:spacing w:line="259" w:lineRule="auto"/>
              <w:ind w:left="30" w:right="79"/>
              <w:jc w:val="center"/>
              <w:rPr>
                <w:rStyle w:val="Emphasis"/>
                <w:b/>
                <w:bCs/>
                <w:i w:val="0"/>
                <w:iCs w:val="0"/>
                <w:sz w:val="20"/>
                <w:szCs w:val="20"/>
              </w:rPr>
            </w:pPr>
            <w:r>
              <w:rPr>
                <w:noProof/>
              </w:rPr>
              <w:drawing>
                <wp:anchor distT="0" distB="0" distL="114300" distR="114300" simplePos="0" relativeHeight="251749376" behindDoc="1" locked="0" layoutInCell="1" allowOverlap="1" wp14:anchorId="1FD0600C" wp14:editId="1801732B">
                  <wp:simplePos x="0" y="0"/>
                  <wp:positionH relativeFrom="column">
                    <wp:posOffset>121920</wp:posOffset>
                  </wp:positionH>
                  <wp:positionV relativeFrom="paragraph">
                    <wp:posOffset>88900</wp:posOffset>
                  </wp:positionV>
                  <wp:extent cx="809625" cy="1209040"/>
                  <wp:effectExtent l="0" t="0" r="9525" b="0"/>
                  <wp:wrapTight wrapText="bothSides">
                    <wp:wrapPolygon edited="0">
                      <wp:start x="0" y="0"/>
                      <wp:lineTo x="0" y="21101"/>
                      <wp:lineTo x="21346" y="21101"/>
                      <wp:lineTo x="21346" y="0"/>
                      <wp:lineTo x="0" y="0"/>
                    </wp:wrapPolygon>
                  </wp:wrapTight>
                  <wp:docPr id="593506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t="3937" r="1244" b="29683"/>
                          <a:stretch/>
                        </pic:blipFill>
                        <pic:spPr bwMode="auto">
                          <a:xfrm>
                            <a:off x="0" y="0"/>
                            <a:ext cx="809625" cy="1209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0173B">
              <w:rPr>
                <w:rStyle w:val="Emphasis"/>
                <w:bCs/>
                <w:i w:val="0"/>
                <w:iCs w:val="0"/>
                <w:sz w:val="20"/>
                <w:szCs w:val="20"/>
              </w:rPr>
              <w:t>Isabelle Turner</w:t>
            </w:r>
          </w:p>
          <w:p w14:paraId="3E481D9C" w14:textId="77777777" w:rsidR="008D6C58" w:rsidRDefault="008D6C58" w:rsidP="008D6C58">
            <w:pPr>
              <w:spacing w:line="259" w:lineRule="auto"/>
              <w:ind w:left="30" w:right="79"/>
              <w:jc w:val="center"/>
              <w:rPr>
                <w:rStyle w:val="Emphasis"/>
                <w:b/>
                <w:bCs/>
                <w:i w:val="0"/>
                <w:iCs w:val="0"/>
                <w:sz w:val="20"/>
                <w:szCs w:val="20"/>
              </w:rPr>
            </w:pPr>
          </w:p>
          <w:p w14:paraId="58C8AD70" w14:textId="6FA4C96D" w:rsidR="008D6C58" w:rsidRDefault="008D6C58" w:rsidP="008D6C58">
            <w:r w:rsidRPr="0000173B">
              <w:rPr>
                <w:rStyle w:val="Emphasis"/>
                <w:bCs/>
                <w:i w:val="0"/>
                <w:iCs w:val="0"/>
                <w:color w:val="0070C0"/>
                <w:sz w:val="20"/>
                <w:szCs w:val="20"/>
              </w:rPr>
              <w:t>Practitioner</w:t>
            </w:r>
          </w:p>
        </w:tc>
        <w:tc>
          <w:tcPr>
            <w:tcW w:w="4813" w:type="dxa"/>
            <w:tcBorders>
              <w:top w:val="single" w:sz="4" w:space="0" w:color="000000"/>
              <w:left w:val="single" w:sz="4" w:space="0" w:color="000000"/>
              <w:bottom w:val="single" w:sz="4" w:space="0" w:color="000000"/>
              <w:right w:val="single" w:sz="4" w:space="0" w:color="000000"/>
            </w:tcBorders>
          </w:tcPr>
          <w:p w14:paraId="0AAC050D" w14:textId="0B143434" w:rsidR="008D6C58" w:rsidRDefault="008D6C58" w:rsidP="008D6C58">
            <w:pPr>
              <w:shd w:val="clear" w:color="auto" w:fill="FFFFFF"/>
              <w:textAlignment w:val="baseline"/>
              <w:rPr>
                <w:rFonts w:eastAsia="Times New Roman"/>
                <w:color w:val="2E74B5" w:themeColor="accent5" w:themeShade="BF"/>
                <w:sz w:val="20"/>
                <w:szCs w:val="20"/>
              </w:rPr>
            </w:pPr>
            <w:r w:rsidRPr="002C0CDF">
              <w:rPr>
                <w:rFonts w:eastAsia="Times New Roman"/>
                <w:color w:val="2E74B5" w:themeColor="accent5" w:themeShade="BF"/>
                <w:sz w:val="20"/>
                <w:szCs w:val="20"/>
              </w:rPr>
              <w:t>Early years work force diploma level 3</w:t>
            </w:r>
          </w:p>
          <w:p w14:paraId="044A81B1" w14:textId="77777777" w:rsidR="008D6C58" w:rsidRDefault="008D6C58" w:rsidP="008D6C58">
            <w:pPr>
              <w:shd w:val="clear" w:color="auto" w:fill="FFFFFF"/>
              <w:textAlignment w:val="baseline"/>
              <w:rPr>
                <w:rFonts w:eastAsia="Times New Roman"/>
                <w:color w:val="2E74B5" w:themeColor="accent5" w:themeShade="BF"/>
                <w:sz w:val="20"/>
                <w:szCs w:val="20"/>
              </w:rPr>
            </w:pPr>
          </w:p>
          <w:p w14:paraId="395E1F18" w14:textId="77777777" w:rsidR="008D6C58" w:rsidRDefault="008D6C58" w:rsidP="008D6C58">
            <w:pPr>
              <w:shd w:val="clear" w:color="auto" w:fill="FFFFFF"/>
              <w:textAlignment w:val="baseline"/>
              <w:rPr>
                <w:rFonts w:eastAsia="Times New Roman"/>
                <w:color w:val="000000" w:themeColor="text1"/>
                <w:sz w:val="20"/>
                <w:szCs w:val="20"/>
              </w:rPr>
            </w:pPr>
            <w:r>
              <w:rPr>
                <w:rFonts w:eastAsia="Times New Roman"/>
                <w:color w:val="000000" w:themeColor="text1"/>
                <w:sz w:val="20"/>
                <w:szCs w:val="20"/>
              </w:rPr>
              <w:t>Effective Safeguarding Practice</w:t>
            </w:r>
          </w:p>
          <w:p w14:paraId="6ADBB39B" w14:textId="235D2C0C" w:rsidR="008D6C58" w:rsidRDefault="008D6C58" w:rsidP="008D6C58">
            <w:pPr>
              <w:shd w:val="clear" w:color="auto" w:fill="FFFFFF"/>
              <w:textAlignment w:val="baseline"/>
              <w:rPr>
                <w:rFonts w:eastAsia="Times New Roman"/>
                <w:color w:val="000000" w:themeColor="text1"/>
                <w:sz w:val="20"/>
                <w:szCs w:val="20"/>
              </w:rPr>
            </w:pPr>
            <w:r>
              <w:rPr>
                <w:rFonts w:eastAsia="Times New Roman"/>
                <w:color w:val="000000" w:themeColor="text1"/>
                <w:sz w:val="20"/>
                <w:szCs w:val="20"/>
              </w:rPr>
              <w:t>Child Protection</w:t>
            </w:r>
            <w:r w:rsidR="003152B7">
              <w:rPr>
                <w:rFonts w:eastAsia="Times New Roman"/>
                <w:color w:val="000000" w:themeColor="text1"/>
                <w:sz w:val="20"/>
                <w:szCs w:val="20"/>
              </w:rPr>
              <w:t xml:space="preserve"> &amp; Safeguarding update</w:t>
            </w:r>
          </w:p>
          <w:p w14:paraId="098643FD" w14:textId="77777777" w:rsidR="008D6C58" w:rsidRDefault="008D6C58" w:rsidP="008D6C58">
            <w:pPr>
              <w:shd w:val="clear" w:color="auto" w:fill="FFFFFF"/>
              <w:textAlignment w:val="baseline"/>
              <w:rPr>
                <w:rFonts w:eastAsia="Times New Roman"/>
                <w:color w:val="000000" w:themeColor="text1"/>
                <w:sz w:val="20"/>
                <w:szCs w:val="20"/>
              </w:rPr>
            </w:pPr>
            <w:r>
              <w:rPr>
                <w:rFonts w:eastAsia="Times New Roman"/>
                <w:color w:val="000000" w:themeColor="text1"/>
                <w:sz w:val="20"/>
                <w:szCs w:val="20"/>
              </w:rPr>
              <w:t xml:space="preserve">Paediatric First Aid </w:t>
            </w:r>
          </w:p>
          <w:p w14:paraId="10706EA3" w14:textId="2671F1CA" w:rsidR="00464F97" w:rsidRDefault="00464F97" w:rsidP="008D6C58">
            <w:pPr>
              <w:shd w:val="clear" w:color="auto" w:fill="FFFFFF"/>
              <w:textAlignment w:val="baseline"/>
              <w:rPr>
                <w:rFonts w:eastAsia="Times New Roman"/>
                <w:color w:val="000000" w:themeColor="text1"/>
                <w:sz w:val="20"/>
                <w:szCs w:val="20"/>
              </w:rPr>
            </w:pPr>
            <w:r>
              <w:rPr>
                <w:rFonts w:eastAsia="Times New Roman"/>
                <w:color w:val="000000" w:themeColor="text1"/>
                <w:sz w:val="20"/>
                <w:szCs w:val="20"/>
              </w:rPr>
              <w:t xml:space="preserve">Learning Through Play </w:t>
            </w:r>
          </w:p>
          <w:p w14:paraId="63F44E35" w14:textId="2C07143B" w:rsidR="00C550D2" w:rsidRPr="00DD74ED" w:rsidRDefault="00C550D2" w:rsidP="008D6C58">
            <w:pPr>
              <w:shd w:val="clear" w:color="auto" w:fill="FFFFFF"/>
              <w:textAlignment w:val="baseline"/>
              <w:rPr>
                <w:rFonts w:eastAsia="Times New Roman"/>
                <w:color w:val="000000" w:themeColor="text1"/>
                <w:sz w:val="20"/>
                <w:szCs w:val="20"/>
              </w:rPr>
            </w:pPr>
            <w:r>
              <w:rPr>
                <w:rFonts w:eastAsia="Times New Roman"/>
                <w:color w:val="000000" w:themeColor="text1"/>
                <w:sz w:val="20"/>
                <w:szCs w:val="20"/>
              </w:rPr>
              <w:t>STEAM training</w:t>
            </w:r>
          </w:p>
          <w:p w14:paraId="11C9D7A2" w14:textId="44BA9282" w:rsidR="008D6C58" w:rsidRDefault="0046423F" w:rsidP="00B851B6">
            <w:pPr>
              <w:shd w:val="clear" w:color="auto" w:fill="FFFFFF"/>
              <w:textAlignment w:val="baseline"/>
              <w:rPr>
                <w:rFonts w:eastAsia="Times New Roman"/>
                <w:sz w:val="20"/>
                <w:szCs w:val="20"/>
              </w:rPr>
            </w:pPr>
            <w:r>
              <w:rPr>
                <w:rFonts w:eastAsia="Times New Roman"/>
                <w:sz w:val="20"/>
                <w:szCs w:val="20"/>
              </w:rPr>
              <w:t>Behaviour Management</w:t>
            </w:r>
            <w:r w:rsidR="00EE23F8">
              <w:rPr>
                <w:rFonts w:eastAsia="Times New Roman"/>
                <w:sz w:val="20"/>
                <w:szCs w:val="20"/>
              </w:rPr>
              <w:t xml:space="preserve"> </w:t>
            </w:r>
          </w:p>
          <w:p w14:paraId="07820C21" w14:textId="09F4B88C" w:rsidR="00A205F3" w:rsidRPr="00D73343" w:rsidRDefault="00A205F3" w:rsidP="00B851B6">
            <w:pPr>
              <w:shd w:val="clear" w:color="auto" w:fill="FFFFFF"/>
              <w:textAlignment w:val="baseline"/>
              <w:rPr>
                <w:sz w:val="20"/>
              </w:rPr>
            </w:pPr>
            <w:r>
              <w:rPr>
                <w:rFonts w:eastAsia="Times New Roman"/>
                <w:sz w:val="20"/>
                <w:szCs w:val="20"/>
              </w:rPr>
              <w:t>A Time to be Two</w:t>
            </w:r>
          </w:p>
        </w:tc>
        <w:tc>
          <w:tcPr>
            <w:tcW w:w="1330" w:type="dxa"/>
            <w:tcBorders>
              <w:top w:val="single" w:sz="4" w:space="0" w:color="000000"/>
              <w:left w:val="single" w:sz="4" w:space="0" w:color="000000"/>
              <w:bottom w:val="single" w:sz="4" w:space="0" w:color="000000"/>
              <w:right w:val="single" w:sz="4" w:space="0" w:color="000000"/>
            </w:tcBorders>
          </w:tcPr>
          <w:p w14:paraId="3F3B50D8" w14:textId="34949382" w:rsidR="008D6C58" w:rsidRDefault="001E7FE9" w:rsidP="008D6C58">
            <w:pPr>
              <w:spacing w:line="259" w:lineRule="auto"/>
              <w:ind w:left="3"/>
              <w:rPr>
                <w:sz w:val="20"/>
                <w:szCs w:val="20"/>
              </w:rPr>
            </w:pPr>
            <w:r>
              <w:rPr>
                <w:sz w:val="20"/>
                <w:szCs w:val="20"/>
              </w:rPr>
              <w:t>July 2024</w:t>
            </w:r>
            <w:r w:rsidR="008D6C58">
              <w:rPr>
                <w:sz w:val="20"/>
                <w:szCs w:val="20"/>
              </w:rPr>
              <w:t xml:space="preserve"> </w:t>
            </w:r>
          </w:p>
          <w:p w14:paraId="5024741F" w14:textId="77777777" w:rsidR="008D6C58" w:rsidRDefault="008D6C58" w:rsidP="008D6C58">
            <w:pPr>
              <w:spacing w:line="259" w:lineRule="auto"/>
              <w:ind w:left="3"/>
              <w:rPr>
                <w:sz w:val="20"/>
                <w:szCs w:val="20"/>
              </w:rPr>
            </w:pPr>
          </w:p>
          <w:p w14:paraId="5E786A47" w14:textId="77777777" w:rsidR="008D6C58" w:rsidRDefault="00D12321" w:rsidP="002D2EE5">
            <w:pPr>
              <w:rPr>
                <w:sz w:val="20"/>
                <w:szCs w:val="20"/>
              </w:rPr>
            </w:pPr>
            <w:r>
              <w:rPr>
                <w:sz w:val="20"/>
                <w:szCs w:val="20"/>
              </w:rPr>
              <w:t xml:space="preserve">May </w:t>
            </w:r>
            <w:r w:rsidR="00464F97">
              <w:rPr>
                <w:sz w:val="20"/>
                <w:szCs w:val="20"/>
              </w:rPr>
              <w:t>2023</w:t>
            </w:r>
          </w:p>
          <w:p w14:paraId="7C8F05F4" w14:textId="253D3C85" w:rsidR="00464F97" w:rsidRDefault="003152B7" w:rsidP="002D2EE5">
            <w:pPr>
              <w:rPr>
                <w:sz w:val="20"/>
                <w:szCs w:val="20"/>
              </w:rPr>
            </w:pPr>
            <w:r>
              <w:rPr>
                <w:sz w:val="20"/>
                <w:szCs w:val="20"/>
              </w:rPr>
              <w:t>March 2026</w:t>
            </w:r>
          </w:p>
          <w:p w14:paraId="4F580B56" w14:textId="3F77A242" w:rsidR="002D2EE5" w:rsidRDefault="002D2EE5" w:rsidP="002D2EE5">
            <w:pPr>
              <w:rPr>
                <w:sz w:val="20"/>
                <w:szCs w:val="20"/>
              </w:rPr>
            </w:pPr>
            <w:r>
              <w:rPr>
                <w:sz w:val="20"/>
                <w:szCs w:val="20"/>
              </w:rPr>
              <w:t>April 2024</w:t>
            </w:r>
          </w:p>
          <w:p w14:paraId="54918146" w14:textId="77777777" w:rsidR="00464F97" w:rsidRDefault="00464F97" w:rsidP="002D2EE5">
            <w:pPr>
              <w:rPr>
                <w:sz w:val="20"/>
                <w:szCs w:val="20"/>
              </w:rPr>
            </w:pPr>
            <w:r>
              <w:rPr>
                <w:sz w:val="20"/>
                <w:szCs w:val="20"/>
              </w:rPr>
              <w:t>Feb 2025</w:t>
            </w:r>
          </w:p>
          <w:p w14:paraId="70DECD42" w14:textId="77777777" w:rsidR="0046423F" w:rsidRDefault="0046423F" w:rsidP="002D2EE5">
            <w:pPr>
              <w:rPr>
                <w:sz w:val="20"/>
                <w:szCs w:val="20"/>
              </w:rPr>
            </w:pPr>
            <w:r>
              <w:rPr>
                <w:sz w:val="20"/>
                <w:szCs w:val="20"/>
              </w:rPr>
              <w:t>March 2025</w:t>
            </w:r>
          </w:p>
          <w:p w14:paraId="38C7DE34" w14:textId="77777777" w:rsidR="0046423F" w:rsidRDefault="00C20437" w:rsidP="002D2EE5">
            <w:pPr>
              <w:rPr>
                <w:sz w:val="20"/>
                <w:szCs w:val="20"/>
              </w:rPr>
            </w:pPr>
            <w:r>
              <w:rPr>
                <w:sz w:val="20"/>
                <w:szCs w:val="20"/>
              </w:rPr>
              <w:t>May 2025</w:t>
            </w:r>
          </w:p>
          <w:p w14:paraId="57A45CB0" w14:textId="4C3C69FB" w:rsidR="00A205F3" w:rsidRPr="00A64382" w:rsidRDefault="00EE23F8" w:rsidP="002D2EE5">
            <w:pPr>
              <w:rPr>
                <w:sz w:val="20"/>
                <w:szCs w:val="20"/>
              </w:rPr>
            </w:pPr>
            <w:r>
              <w:rPr>
                <w:sz w:val="20"/>
                <w:szCs w:val="20"/>
              </w:rPr>
              <w:t>Oct 2025</w:t>
            </w:r>
          </w:p>
        </w:tc>
      </w:tr>
      <w:tr w:rsidR="008D6C58" w14:paraId="67087219" w14:textId="77777777" w:rsidTr="00AA5EC3">
        <w:tblPrEx>
          <w:tblCellMar>
            <w:left w:w="0" w:type="dxa"/>
            <w:right w:w="55" w:type="dxa"/>
          </w:tblCellMar>
        </w:tblPrEx>
        <w:trPr>
          <w:trHeight w:val="2497"/>
        </w:trPr>
        <w:tc>
          <w:tcPr>
            <w:tcW w:w="2993" w:type="dxa"/>
            <w:tcBorders>
              <w:top w:val="single" w:sz="4" w:space="0" w:color="000000"/>
              <w:left w:val="single" w:sz="4" w:space="0" w:color="000000"/>
              <w:bottom w:val="single" w:sz="4" w:space="0" w:color="000000"/>
              <w:right w:val="single" w:sz="4" w:space="0" w:color="000000"/>
            </w:tcBorders>
          </w:tcPr>
          <w:p w14:paraId="01AE47B6" w14:textId="77777777" w:rsidR="008D6C58" w:rsidRDefault="008D6C58" w:rsidP="008D6C58">
            <w:pPr>
              <w:spacing w:line="259" w:lineRule="auto"/>
              <w:ind w:left="3"/>
            </w:pPr>
          </w:p>
          <w:p w14:paraId="1601C6FE" w14:textId="3DA3FCAA" w:rsidR="008D6C58" w:rsidRDefault="008D6C58" w:rsidP="008D6C58">
            <w:pPr>
              <w:spacing w:line="259" w:lineRule="auto"/>
              <w:ind w:left="3"/>
              <w:rPr>
                <w:sz w:val="20"/>
                <w:szCs w:val="20"/>
              </w:rPr>
            </w:pPr>
            <w:r>
              <w:rPr>
                <w:noProof/>
              </w:rPr>
              <w:drawing>
                <wp:anchor distT="0" distB="0" distL="114300" distR="114300" simplePos="0" relativeHeight="251750400" behindDoc="1" locked="0" layoutInCell="1" allowOverlap="1" wp14:anchorId="3C11515B" wp14:editId="7F6ADF08">
                  <wp:simplePos x="0" y="0"/>
                  <wp:positionH relativeFrom="column">
                    <wp:posOffset>85725</wp:posOffset>
                  </wp:positionH>
                  <wp:positionV relativeFrom="paragraph">
                    <wp:posOffset>85725</wp:posOffset>
                  </wp:positionV>
                  <wp:extent cx="895350" cy="1092200"/>
                  <wp:effectExtent l="0" t="0" r="0" b="0"/>
                  <wp:wrapTight wrapText="bothSides">
                    <wp:wrapPolygon edited="0">
                      <wp:start x="0" y="0"/>
                      <wp:lineTo x="0" y="21098"/>
                      <wp:lineTo x="21140" y="21098"/>
                      <wp:lineTo x="21140" y="0"/>
                      <wp:lineTo x="0" y="0"/>
                    </wp:wrapPolygon>
                  </wp:wrapTight>
                  <wp:docPr id="19880544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895350"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szCs w:val="20"/>
              </w:rPr>
              <w:t>Ev</w:t>
            </w:r>
            <w:r w:rsidR="0022330D">
              <w:rPr>
                <w:sz w:val="20"/>
                <w:szCs w:val="20"/>
              </w:rPr>
              <w:t>i</w:t>
            </w:r>
            <w:r>
              <w:rPr>
                <w:sz w:val="20"/>
                <w:szCs w:val="20"/>
              </w:rPr>
              <w:t>e Broadway</w:t>
            </w:r>
          </w:p>
          <w:p w14:paraId="5D3BC8C1" w14:textId="77777777" w:rsidR="008D6C58" w:rsidRDefault="008D6C58" w:rsidP="008D6C58">
            <w:pPr>
              <w:spacing w:line="259" w:lineRule="auto"/>
              <w:ind w:left="3"/>
              <w:rPr>
                <w:sz w:val="20"/>
                <w:szCs w:val="20"/>
              </w:rPr>
            </w:pPr>
          </w:p>
          <w:p w14:paraId="325EBE99" w14:textId="599173B8" w:rsidR="008D6C58" w:rsidRDefault="008D6C58" w:rsidP="008D6C58">
            <w:pPr>
              <w:spacing w:line="259" w:lineRule="auto"/>
              <w:ind w:left="3"/>
            </w:pPr>
            <w:r w:rsidRPr="0061153B">
              <w:rPr>
                <w:color w:val="0070C0"/>
                <w:sz w:val="20"/>
                <w:szCs w:val="20"/>
              </w:rPr>
              <w:t>Practitioner</w:t>
            </w:r>
          </w:p>
        </w:tc>
        <w:tc>
          <w:tcPr>
            <w:tcW w:w="4813" w:type="dxa"/>
            <w:tcBorders>
              <w:top w:val="single" w:sz="4" w:space="0" w:color="000000"/>
              <w:left w:val="single" w:sz="4" w:space="0" w:color="000000"/>
              <w:bottom w:val="single" w:sz="4" w:space="0" w:color="000000"/>
              <w:right w:val="single" w:sz="4" w:space="0" w:color="000000"/>
            </w:tcBorders>
          </w:tcPr>
          <w:p w14:paraId="41FB20FB" w14:textId="721D8EDE" w:rsidR="008D6C58" w:rsidRDefault="008D6C58" w:rsidP="008B7711">
            <w:pPr>
              <w:spacing w:line="259" w:lineRule="auto"/>
              <w:rPr>
                <w:rFonts w:eastAsia="Times New Roman"/>
                <w:color w:val="2E74B5" w:themeColor="accent5" w:themeShade="BF"/>
                <w:sz w:val="20"/>
                <w:szCs w:val="20"/>
              </w:rPr>
            </w:pPr>
            <w:r w:rsidRPr="002C0CDF">
              <w:rPr>
                <w:rFonts w:eastAsia="Times New Roman"/>
                <w:color w:val="2E74B5" w:themeColor="accent5" w:themeShade="BF"/>
                <w:sz w:val="20"/>
                <w:szCs w:val="20"/>
              </w:rPr>
              <w:t>Early years work force diploma level 3</w:t>
            </w:r>
          </w:p>
          <w:p w14:paraId="5A2D0663" w14:textId="77777777" w:rsidR="008D6C58" w:rsidRDefault="008D6C58" w:rsidP="008D6C58">
            <w:pPr>
              <w:spacing w:line="259" w:lineRule="auto"/>
              <w:ind w:left="3"/>
              <w:rPr>
                <w:rFonts w:eastAsia="Times New Roman"/>
                <w:color w:val="2E74B5" w:themeColor="accent5" w:themeShade="BF"/>
                <w:sz w:val="20"/>
                <w:szCs w:val="20"/>
              </w:rPr>
            </w:pPr>
          </w:p>
          <w:p w14:paraId="0F90B608" w14:textId="77777777" w:rsidR="0022330D" w:rsidRDefault="0022330D" w:rsidP="008D6C58">
            <w:pPr>
              <w:spacing w:line="259" w:lineRule="auto"/>
              <w:ind w:left="3"/>
              <w:rPr>
                <w:rFonts w:eastAsia="Times New Roman"/>
                <w:color w:val="2E74B5" w:themeColor="accent5" w:themeShade="BF"/>
                <w:sz w:val="20"/>
                <w:szCs w:val="20"/>
              </w:rPr>
            </w:pPr>
          </w:p>
          <w:p w14:paraId="0C5AEF91" w14:textId="77777777" w:rsidR="008D6C58" w:rsidRDefault="008D6C58" w:rsidP="008D6C58">
            <w:pPr>
              <w:spacing w:line="259" w:lineRule="auto"/>
              <w:ind w:left="3"/>
              <w:rPr>
                <w:sz w:val="20"/>
                <w:szCs w:val="20"/>
              </w:rPr>
            </w:pPr>
            <w:r>
              <w:rPr>
                <w:sz w:val="20"/>
                <w:szCs w:val="20"/>
              </w:rPr>
              <w:t>Effective First Aid Management</w:t>
            </w:r>
          </w:p>
          <w:p w14:paraId="17A53ADC" w14:textId="77777777" w:rsidR="008D6C58" w:rsidRDefault="008D6C58" w:rsidP="008D6C58">
            <w:pPr>
              <w:spacing w:line="259" w:lineRule="auto"/>
              <w:ind w:left="3"/>
              <w:rPr>
                <w:sz w:val="20"/>
                <w:szCs w:val="20"/>
              </w:rPr>
            </w:pPr>
            <w:r>
              <w:rPr>
                <w:sz w:val="20"/>
                <w:szCs w:val="20"/>
              </w:rPr>
              <w:t>Paediatric First Aid</w:t>
            </w:r>
          </w:p>
          <w:p w14:paraId="38CFD1B4" w14:textId="77777777" w:rsidR="008D6C58" w:rsidRDefault="008D6C58" w:rsidP="008D6C58">
            <w:pPr>
              <w:spacing w:line="259" w:lineRule="auto"/>
              <w:ind w:left="3"/>
              <w:rPr>
                <w:sz w:val="20"/>
                <w:szCs w:val="20"/>
              </w:rPr>
            </w:pPr>
            <w:r>
              <w:rPr>
                <w:sz w:val="20"/>
                <w:szCs w:val="20"/>
              </w:rPr>
              <w:t>Being a Key Person in Early Years Setting</w:t>
            </w:r>
          </w:p>
          <w:p w14:paraId="17ACC0AF" w14:textId="77777777" w:rsidR="008D6C58" w:rsidRDefault="008D6C58" w:rsidP="008D6C58">
            <w:pPr>
              <w:spacing w:line="259" w:lineRule="auto"/>
              <w:ind w:left="3"/>
              <w:rPr>
                <w:sz w:val="20"/>
                <w:szCs w:val="20"/>
              </w:rPr>
            </w:pPr>
            <w:r>
              <w:rPr>
                <w:sz w:val="20"/>
                <w:szCs w:val="20"/>
              </w:rPr>
              <w:t>Improving Children’s Learning Through Play</w:t>
            </w:r>
          </w:p>
          <w:p w14:paraId="5968A854" w14:textId="42234456" w:rsidR="008D6C58" w:rsidRDefault="008D6C58" w:rsidP="008D6C58">
            <w:pPr>
              <w:spacing w:line="259" w:lineRule="auto"/>
              <w:ind w:left="3"/>
              <w:rPr>
                <w:sz w:val="20"/>
                <w:szCs w:val="20"/>
              </w:rPr>
            </w:pPr>
            <w:r>
              <w:rPr>
                <w:sz w:val="20"/>
                <w:szCs w:val="20"/>
              </w:rPr>
              <w:t>Child Protection</w:t>
            </w:r>
            <w:r w:rsidR="0088773E">
              <w:rPr>
                <w:sz w:val="20"/>
                <w:szCs w:val="20"/>
              </w:rPr>
              <w:t xml:space="preserve"> &amp; Safeguarding update</w:t>
            </w:r>
          </w:p>
          <w:p w14:paraId="7013AC01" w14:textId="77777777" w:rsidR="008D6C58" w:rsidRDefault="008D6C58" w:rsidP="008D6C58">
            <w:pPr>
              <w:spacing w:after="17" w:line="259" w:lineRule="auto"/>
              <w:ind w:left="3"/>
              <w:rPr>
                <w:sz w:val="20"/>
                <w:szCs w:val="20"/>
              </w:rPr>
            </w:pPr>
            <w:r>
              <w:rPr>
                <w:sz w:val="20"/>
                <w:szCs w:val="20"/>
              </w:rPr>
              <w:t>Prevent Duty</w:t>
            </w:r>
          </w:p>
          <w:p w14:paraId="6905D1CB" w14:textId="77777777" w:rsidR="008C0C1C" w:rsidRDefault="00C20437" w:rsidP="008D6C58">
            <w:pPr>
              <w:spacing w:after="17" w:line="259" w:lineRule="auto"/>
              <w:ind w:left="3"/>
              <w:rPr>
                <w:sz w:val="20"/>
                <w:szCs w:val="20"/>
              </w:rPr>
            </w:pPr>
            <w:r>
              <w:rPr>
                <w:sz w:val="20"/>
                <w:szCs w:val="20"/>
              </w:rPr>
              <w:t>Behaviour Management</w:t>
            </w:r>
          </w:p>
          <w:p w14:paraId="23297B5B" w14:textId="545821B3" w:rsidR="004A6FEB" w:rsidRPr="008C0C1C" w:rsidRDefault="004A6FEB" w:rsidP="008D6C58">
            <w:pPr>
              <w:spacing w:after="17" w:line="259" w:lineRule="auto"/>
              <w:ind w:left="3"/>
              <w:rPr>
                <w:sz w:val="20"/>
                <w:szCs w:val="20"/>
              </w:rPr>
            </w:pPr>
            <w:r>
              <w:rPr>
                <w:sz w:val="20"/>
                <w:szCs w:val="20"/>
              </w:rPr>
              <w:t xml:space="preserve">Characteristics of effective learning </w:t>
            </w:r>
          </w:p>
        </w:tc>
        <w:tc>
          <w:tcPr>
            <w:tcW w:w="1330" w:type="dxa"/>
            <w:tcBorders>
              <w:top w:val="single" w:sz="4" w:space="0" w:color="000000"/>
              <w:left w:val="single" w:sz="4" w:space="0" w:color="000000"/>
              <w:bottom w:val="single" w:sz="4" w:space="0" w:color="000000"/>
              <w:right w:val="single" w:sz="4" w:space="0" w:color="000000"/>
            </w:tcBorders>
          </w:tcPr>
          <w:p w14:paraId="381E1395" w14:textId="493A40DD" w:rsidR="008D6C58" w:rsidRDefault="008B7711" w:rsidP="008D6C58">
            <w:pPr>
              <w:spacing w:line="259" w:lineRule="auto"/>
              <w:ind w:left="3"/>
              <w:rPr>
                <w:sz w:val="20"/>
                <w:szCs w:val="20"/>
              </w:rPr>
            </w:pPr>
            <w:r>
              <w:rPr>
                <w:sz w:val="20"/>
                <w:szCs w:val="20"/>
              </w:rPr>
              <w:t>August 2025</w:t>
            </w:r>
          </w:p>
          <w:p w14:paraId="74E216EA" w14:textId="77777777" w:rsidR="008D6C58" w:rsidRDefault="008D6C58" w:rsidP="008D6C58">
            <w:pPr>
              <w:spacing w:line="259" w:lineRule="auto"/>
              <w:ind w:left="3"/>
              <w:rPr>
                <w:sz w:val="20"/>
                <w:szCs w:val="20"/>
              </w:rPr>
            </w:pPr>
          </w:p>
          <w:p w14:paraId="2095FC68" w14:textId="77777777" w:rsidR="008D6C58" w:rsidRDefault="008D6C58" w:rsidP="008D6C58">
            <w:pPr>
              <w:spacing w:line="259" w:lineRule="auto"/>
              <w:ind w:left="3"/>
              <w:rPr>
                <w:sz w:val="20"/>
                <w:szCs w:val="20"/>
              </w:rPr>
            </w:pPr>
          </w:p>
          <w:p w14:paraId="3500DCC0" w14:textId="77777777" w:rsidR="008D6C58" w:rsidRDefault="008D6C58" w:rsidP="008D6C58">
            <w:pPr>
              <w:spacing w:line="259" w:lineRule="auto"/>
              <w:ind w:left="3"/>
              <w:rPr>
                <w:sz w:val="20"/>
                <w:szCs w:val="20"/>
              </w:rPr>
            </w:pPr>
            <w:r>
              <w:rPr>
                <w:sz w:val="20"/>
                <w:szCs w:val="20"/>
              </w:rPr>
              <w:t>May 2023</w:t>
            </w:r>
          </w:p>
          <w:p w14:paraId="7D2189B6" w14:textId="03C485E6" w:rsidR="008D6C58" w:rsidRDefault="008C0C1C" w:rsidP="008D6C58">
            <w:pPr>
              <w:spacing w:line="259" w:lineRule="auto"/>
              <w:ind w:left="3"/>
              <w:rPr>
                <w:sz w:val="20"/>
                <w:szCs w:val="20"/>
              </w:rPr>
            </w:pPr>
            <w:r>
              <w:rPr>
                <w:sz w:val="20"/>
                <w:szCs w:val="20"/>
              </w:rPr>
              <w:t>Nov</w:t>
            </w:r>
            <w:r w:rsidR="008D6C58">
              <w:rPr>
                <w:sz w:val="20"/>
                <w:szCs w:val="20"/>
              </w:rPr>
              <w:t xml:space="preserve"> 2023</w:t>
            </w:r>
          </w:p>
          <w:p w14:paraId="7B8C90AB" w14:textId="7E2932F8" w:rsidR="008D6C58" w:rsidRDefault="008D6C58" w:rsidP="008C0C1C">
            <w:pPr>
              <w:spacing w:line="259" w:lineRule="auto"/>
              <w:rPr>
                <w:sz w:val="20"/>
                <w:szCs w:val="20"/>
              </w:rPr>
            </w:pPr>
            <w:r>
              <w:rPr>
                <w:sz w:val="20"/>
                <w:szCs w:val="20"/>
              </w:rPr>
              <w:t>April 202</w:t>
            </w:r>
            <w:r w:rsidR="008C0C1C">
              <w:rPr>
                <w:sz w:val="20"/>
                <w:szCs w:val="20"/>
              </w:rPr>
              <w:t>3</w:t>
            </w:r>
          </w:p>
          <w:p w14:paraId="6A803E0E" w14:textId="6C8B250B" w:rsidR="008C0C1C" w:rsidRPr="008C0C1C" w:rsidRDefault="008C0C1C" w:rsidP="008C0C1C">
            <w:pPr>
              <w:spacing w:line="259" w:lineRule="auto"/>
              <w:rPr>
                <w:sz w:val="20"/>
                <w:szCs w:val="18"/>
              </w:rPr>
            </w:pPr>
            <w:r w:rsidRPr="008C0C1C">
              <w:rPr>
                <w:sz w:val="20"/>
                <w:szCs w:val="18"/>
              </w:rPr>
              <w:t>M</w:t>
            </w:r>
            <w:r w:rsidR="0088773E">
              <w:rPr>
                <w:sz w:val="20"/>
                <w:szCs w:val="18"/>
              </w:rPr>
              <w:t>arch 2026</w:t>
            </w:r>
          </w:p>
          <w:p w14:paraId="25D179B7" w14:textId="32687EC2" w:rsidR="008C0C1C" w:rsidRPr="008C0C1C" w:rsidRDefault="004A6FEB" w:rsidP="008C0C1C">
            <w:pPr>
              <w:spacing w:line="259" w:lineRule="auto"/>
              <w:rPr>
                <w:sz w:val="20"/>
                <w:szCs w:val="18"/>
              </w:rPr>
            </w:pPr>
            <w:r>
              <w:rPr>
                <w:sz w:val="20"/>
                <w:szCs w:val="18"/>
              </w:rPr>
              <w:t>March 2026</w:t>
            </w:r>
          </w:p>
          <w:p w14:paraId="0F9B651B" w14:textId="365045FF" w:rsidR="008C0C1C" w:rsidRDefault="008C0C1C" w:rsidP="008C0C1C">
            <w:pPr>
              <w:spacing w:line="259" w:lineRule="auto"/>
              <w:rPr>
                <w:sz w:val="20"/>
                <w:szCs w:val="18"/>
              </w:rPr>
            </w:pPr>
            <w:r w:rsidRPr="008C0C1C">
              <w:rPr>
                <w:sz w:val="20"/>
                <w:szCs w:val="18"/>
              </w:rPr>
              <w:t>Feb 24</w:t>
            </w:r>
          </w:p>
          <w:p w14:paraId="5C2B61EB" w14:textId="281CC8E8" w:rsidR="00C20437" w:rsidRDefault="00C20437" w:rsidP="008C0C1C">
            <w:pPr>
              <w:spacing w:line="259" w:lineRule="auto"/>
              <w:rPr>
                <w:sz w:val="20"/>
                <w:szCs w:val="18"/>
              </w:rPr>
            </w:pPr>
            <w:r>
              <w:rPr>
                <w:sz w:val="20"/>
                <w:szCs w:val="18"/>
              </w:rPr>
              <w:t>May 2025</w:t>
            </w:r>
          </w:p>
          <w:p w14:paraId="6462419A" w14:textId="3A9E4DDB" w:rsidR="00583F23" w:rsidRPr="008C0C1C" w:rsidRDefault="00583F23" w:rsidP="008C0C1C">
            <w:pPr>
              <w:spacing w:line="259" w:lineRule="auto"/>
              <w:rPr>
                <w:sz w:val="20"/>
                <w:szCs w:val="18"/>
              </w:rPr>
            </w:pPr>
            <w:r>
              <w:rPr>
                <w:sz w:val="20"/>
                <w:szCs w:val="18"/>
              </w:rPr>
              <w:t>March 2026</w:t>
            </w:r>
          </w:p>
          <w:p w14:paraId="378ABC0D" w14:textId="77777777" w:rsidR="008C0C1C" w:rsidRDefault="008C0C1C" w:rsidP="00C20437">
            <w:pPr>
              <w:spacing w:line="259" w:lineRule="auto"/>
              <w:rPr>
                <w:szCs w:val="20"/>
              </w:rPr>
            </w:pPr>
          </w:p>
          <w:p w14:paraId="6B16DC25" w14:textId="0AAD14C4" w:rsidR="008C0C1C" w:rsidRDefault="008C0C1C" w:rsidP="008D6C58">
            <w:pPr>
              <w:spacing w:line="259" w:lineRule="auto"/>
              <w:ind w:left="147"/>
            </w:pPr>
          </w:p>
        </w:tc>
      </w:tr>
      <w:tr w:rsidR="008D6C58" w14:paraId="622630A7" w14:textId="77777777" w:rsidTr="00C7519C">
        <w:tblPrEx>
          <w:tblCellMar>
            <w:left w:w="0" w:type="dxa"/>
            <w:right w:w="55" w:type="dxa"/>
          </w:tblCellMar>
        </w:tblPrEx>
        <w:trPr>
          <w:trHeight w:val="2038"/>
        </w:trPr>
        <w:tc>
          <w:tcPr>
            <w:tcW w:w="2993" w:type="dxa"/>
            <w:tcBorders>
              <w:top w:val="single" w:sz="4" w:space="0" w:color="000000"/>
              <w:left w:val="single" w:sz="4" w:space="0" w:color="000000"/>
              <w:bottom w:val="single" w:sz="4" w:space="0" w:color="000000"/>
              <w:right w:val="single" w:sz="4" w:space="0" w:color="000000"/>
            </w:tcBorders>
          </w:tcPr>
          <w:p w14:paraId="26D16E61" w14:textId="77777777" w:rsidR="008D6C58" w:rsidRDefault="008D6C58" w:rsidP="008D6C58">
            <w:pPr>
              <w:spacing w:line="259" w:lineRule="auto"/>
            </w:pPr>
          </w:p>
          <w:p w14:paraId="55ACB518" w14:textId="77777777" w:rsidR="009C2D3E" w:rsidRDefault="006824E5" w:rsidP="009C2D3E">
            <w:pPr>
              <w:spacing w:line="259" w:lineRule="auto"/>
              <w:ind w:left="3"/>
              <w:rPr>
                <w:sz w:val="20"/>
              </w:rPr>
            </w:pPr>
            <w:r>
              <w:rPr>
                <w:sz w:val="20"/>
              </w:rPr>
              <w:t xml:space="preserve">   </w:t>
            </w:r>
            <w:r w:rsidR="006D7898">
              <w:rPr>
                <w:noProof/>
              </w:rPr>
              <w:drawing>
                <wp:anchor distT="0" distB="0" distL="114300" distR="114300" simplePos="0" relativeHeight="251758592" behindDoc="1" locked="0" layoutInCell="1" allowOverlap="1" wp14:anchorId="530336D1" wp14:editId="5DAC3847">
                  <wp:simplePos x="0" y="0"/>
                  <wp:positionH relativeFrom="column">
                    <wp:posOffset>142240</wp:posOffset>
                  </wp:positionH>
                  <wp:positionV relativeFrom="paragraph">
                    <wp:posOffset>635</wp:posOffset>
                  </wp:positionV>
                  <wp:extent cx="929005" cy="1201420"/>
                  <wp:effectExtent l="0" t="0" r="4445" b="0"/>
                  <wp:wrapTight wrapText="bothSides">
                    <wp:wrapPolygon edited="0">
                      <wp:start x="0" y="0"/>
                      <wp:lineTo x="0" y="21235"/>
                      <wp:lineTo x="21260" y="21235"/>
                      <wp:lineTo x="21260" y="0"/>
                      <wp:lineTo x="0" y="0"/>
                    </wp:wrapPolygon>
                  </wp:wrapTight>
                  <wp:docPr id="914908070"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929005" cy="12014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t xml:space="preserve">          </w:t>
            </w:r>
          </w:p>
          <w:p w14:paraId="4B844A04" w14:textId="0292D2C6" w:rsidR="008D6C58" w:rsidRPr="009C2D3E" w:rsidRDefault="006824E5" w:rsidP="009C2D3E">
            <w:pPr>
              <w:spacing w:line="259" w:lineRule="auto"/>
              <w:ind w:left="3"/>
              <w:rPr>
                <w:sz w:val="20"/>
              </w:rPr>
            </w:pPr>
            <w:r>
              <w:rPr>
                <w:sz w:val="20"/>
              </w:rPr>
              <w:t xml:space="preserve">  </w:t>
            </w:r>
            <w:r w:rsidR="00E23BA0">
              <w:rPr>
                <w:sz w:val="20"/>
              </w:rPr>
              <w:t>Amy Stone</w:t>
            </w:r>
          </w:p>
          <w:p w14:paraId="79EBA03B" w14:textId="29F12DE4" w:rsidR="008D6C58" w:rsidRDefault="008D6C58" w:rsidP="008D6C58">
            <w:pPr>
              <w:spacing w:after="17" w:line="259" w:lineRule="auto"/>
              <w:ind w:left="30"/>
              <w:rPr>
                <w:sz w:val="20"/>
              </w:rPr>
            </w:pPr>
            <w:r>
              <w:rPr>
                <w:sz w:val="20"/>
              </w:rPr>
              <w:t xml:space="preserve"> </w:t>
            </w:r>
          </w:p>
          <w:p w14:paraId="6B8C63F0" w14:textId="7667E4A2" w:rsidR="008D6C58" w:rsidRPr="000F0C01" w:rsidRDefault="006D7898" w:rsidP="006D7898">
            <w:pPr>
              <w:spacing w:line="259" w:lineRule="auto"/>
              <w:ind w:left="30" w:right="79"/>
              <w:rPr>
                <w:rStyle w:val="Emphasis"/>
                <w:i w:val="0"/>
                <w:iCs w:val="0"/>
              </w:rPr>
            </w:pPr>
            <w:r>
              <w:rPr>
                <w:color w:val="2E74B5" w:themeColor="accent5" w:themeShade="BF"/>
                <w:sz w:val="20"/>
              </w:rPr>
              <w:t xml:space="preserve">          </w:t>
            </w:r>
            <w:r w:rsidR="008D6C58" w:rsidRPr="000F0C01">
              <w:rPr>
                <w:color w:val="2E74B5" w:themeColor="accent5" w:themeShade="BF"/>
                <w:sz w:val="20"/>
              </w:rPr>
              <w:t>Practitioner</w:t>
            </w:r>
          </w:p>
        </w:tc>
        <w:tc>
          <w:tcPr>
            <w:tcW w:w="4813" w:type="dxa"/>
            <w:tcBorders>
              <w:top w:val="single" w:sz="4" w:space="0" w:color="000000"/>
              <w:left w:val="single" w:sz="4" w:space="0" w:color="000000"/>
              <w:bottom w:val="single" w:sz="4" w:space="0" w:color="000000"/>
              <w:right w:val="single" w:sz="4" w:space="0" w:color="000000"/>
            </w:tcBorders>
          </w:tcPr>
          <w:p w14:paraId="0E86B64A" w14:textId="77777777" w:rsidR="008D6C58" w:rsidRDefault="008D6C58" w:rsidP="008D6C58">
            <w:pPr>
              <w:spacing w:line="259" w:lineRule="auto"/>
              <w:ind w:left="3"/>
              <w:rPr>
                <w:color w:val="0D0D0D"/>
                <w:sz w:val="20"/>
                <w:szCs w:val="20"/>
              </w:rPr>
            </w:pPr>
          </w:p>
          <w:p w14:paraId="43085943" w14:textId="77777777" w:rsidR="00DC214A" w:rsidRPr="00E47EE3" w:rsidRDefault="00DC214A" w:rsidP="008D6C58">
            <w:pPr>
              <w:spacing w:line="259" w:lineRule="auto"/>
              <w:rPr>
                <w:color w:val="EE0000"/>
                <w:sz w:val="20"/>
                <w:szCs w:val="20"/>
              </w:rPr>
            </w:pPr>
            <w:r w:rsidRPr="00E47EE3">
              <w:rPr>
                <w:color w:val="EE0000"/>
                <w:sz w:val="20"/>
                <w:szCs w:val="20"/>
              </w:rPr>
              <w:t xml:space="preserve">Working towards Level 3 </w:t>
            </w:r>
          </w:p>
          <w:p w14:paraId="0979D728" w14:textId="77777777" w:rsidR="00F764D9" w:rsidRDefault="00F764D9" w:rsidP="008D6C58">
            <w:pPr>
              <w:spacing w:line="259" w:lineRule="auto"/>
              <w:rPr>
                <w:sz w:val="20"/>
                <w:szCs w:val="20"/>
              </w:rPr>
            </w:pPr>
          </w:p>
          <w:p w14:paraId="076ED3E9" w14:textId="1AB43541" w:rsidR="00495904" w:rsidRDefault="00495904" w:rsidP="008D6C58">
            <w:pPr>
              <w:spacing w:line="259" w:lineRule="auto"/>
              <w:rPr>
                <w:sz w:val="20"/>
                <w:szCs w:val="20"/>
              </w:rPr>
            </w:pPr>
            <w:r>
              <w:rPr>
                <w:sz w:val="20"/>
                <w:szCs w:val="20"/>
              </w:rPr>
              <w:t>Paediatric First Aid</w:t>
            </w:r>
          </w:p>
          <w:p w14:paraId="45F5AFD8" w14:textId="77777777" w:rsidR="00F764D9" w:rsidRDefault="00F764D9" w:rsidP="008D6C58">
            <w:pPr>
              <w:spacing w:line="259" w:lineRule="auto"/>
              <w:rPr>
                <w:sz w:val="20"/>
                <w:szCs w:val="20"/>
              </w:rPr>
            </w:pPr>
            <w:r>
              <w:rPr>
                <w:sz w:val="20"/>
                <w:szCs w:val="20"/>
              </w:rPr>
              <w:t xml:space="preserve">Safeguarding </w:t>
            </w:r>
            <w:r w:rsidR="000243DB">
              <w:rPr>
                <w:sz w:val="20"/>
                <w:szCs w:val="20"/>
              </w:rPr>
              <w:t xml:space="preserve">– responsibilities </w:t>
            </w:r>
            <w:r w:rsidR="00AA2BE1">
              <w:rPr>
                <w:sz w:val="20"/>
                <w:szCs w:val="20"/>
              </w:rPr>
              <w:t xml:space="preserve">of Early Years practitioners </w:t>
            </w:r>
          </w:p>
          <w:p w14:paraId="0CE1DBCC" w14:textId="77777777" w:rsidR="00AA2BE1" w:rsidRDefault="00AA2BE1" w:rsidP="008D6C58">
            <w:pPr>
              <w:spacing w:line="259" w:lineRule="auto"/>
              <w:rPr>
                <w:sz w:val="20"/>
                <w:szCs w:val="20"/>
              </w:rPr>
            </w:pPr>
            <w:r>
              <w:rPr>
                <w:sz w:val="20"/>
                <w:szCs w:val="20"/>
              </w:rPr>
              <w:t>Learning Through Play</w:t>
            </w:r>
          </w:p>
          <w:p w14:paraId="6CFDC65D" w14:textId="77777777" w:rsidR="00B851B6" w:rsidRDefault="00B851B6" w:rsidP="008D6C58">
            <w:pPr>
              <w:spacing w:line="259" w:lineRule="auto"/>
              <w:rPr>
                <w:sz w:val="20"/>
                <w:szCs w:val="20"/>
              </w:rPr>
            </w:pPr>
            <w:r>
              <w:rPr>
                <w:sz w:val="20"/>
                <w:szCs w:val="20"/>
              </w:rPr>
              <w:t>Implementing the GDPR</w:t>
            </w:r>
          </w:p>
          <w:p w14:paraId="2900C3B2" w14:textId="77777777" w:rsidR="00B851B6" w:rsidRDefault="00B851B6" w:rsidP="008D6C58">
            <w:pPr>
              <w:spacing w:line="259" w:lineRule="auto"/>
              <w:rPr>
                <w:sz w:val="20"/>
                <w:szCs w:val="20"/>
              </w:rPr>
            </w:pPr>
            <w:r>
              <w:rPr>
                <w:sz w:val="20"/>
                <w:szCs w:val="20"/>
              </w:rPr>
              <w:t>Sustained Shared Thinking</w:t>
            </w:r>
          </w:p>
          <w:p w14:paraId="121D3F26" w14:textId="77777777" w:rsidR="0088773E" w:rsidRDefault="0088773E" w:rsidP="008D6C58">
            <w:pPr>
              <w:spacing w:line="259" w:lineRule="auto"/>
              <w:rPr>
                <w:sz w:val="20"/>
                <w:szCs w:val="20"/>
              </w:rPr>
            </w:pPr>
            <w:r>
              <w:rPr>
                <w:sz w:val="20"/>
                <w:szCs w:val="20"/>
              </w:rPr>
              <w:t>Child Protection &amp; Safeguarding update</w:t>
            </w:r>
          </w:p>
          <w:p w14:paraId="7E09DAA4" w14:textId="77777777" w:rsidR="009C2D3E" w:rsidRDefault="009C2D3E" w:rsidP="008D6C58">
            <w:pPr>
              <w:spacing w:line="259" w:lineRule="auto"/>
              <w:rPr>
                <w:sz w:val="20"/>
                <w:szCs w:val="20"/>
              </w:rPr>
            </w:pPr>
          </w:p>
          <w:p w14:paraId="6F652366" w14:textId="77777777" w:rsidR="009C2D3E" w:rsidRDefault="009C2D3E" w:rsidP="008D6C58">
            <w:pPr>
              <w:spacing w:line="259" w:lineRule="auto"/>
              <w:rPr>
                <w:sz w:val="20"/>
                <w:szCs w:val="20"/>
              </w:rPr>
            </w:pPr>
          </w:p>
          <w:p w14:paraId="661C4E2B" w14:textId="77777777" w:rsidR="009C2D3E" w:rsidRDefault="009C2D3E" w:rsidP="008D6C58">
            <w:pPr>
              <w:spacing w:line="259" w:lineRule="auto"/>
              <w:rPr>
                <w:sz w:val="20"/>
                <w:szCs w:val="20"/>
              </w:rPr>
            </w:pPr>
          </w:p>
          <w:p w14:paraId="7BFF732F" w14:textId="0505B038" w:rsidR="009C2D3E" w:rsidRPr="009C7479" w:rsidRDefault="009C2D3E" w:rsidP="008D6C58">
            <w:pPr>
              <w:spacing w:line="259" w:lineRule="auto"/>
              <w:rPr>
                <w:sz w:val="20"/>
                <w:szCs w:val="20"/>
              </w:rPr>
            </w:pPr>
          </w:p>
        </w:tc>
        <w:tc>
          <w:tcPr>
            <w:tcW w:w="1330" w:type="dxa"/>
            <w:tcBorders>
              <w:top w:val="single" w:sz="4" w:space="0" w:color="000000"/>
              <w:left w:val="single" w:sz="4" w:space="0" w:color="000000"/>
              <w:bottom w:val="single" w:sz="4" w:space="0" w:color="000000"/>
              <w:right w:val="single" w:sz="4" w:space="0" w:color="000000"/>
            </w:tcBorders>
          </w:tcPr>
          <w:p w14:paraId="6ED68BF3" w14:textId="77777777" w:rsidR="008D6C58" w:rsidRDefault="008D6C58" w:rsidP="008D6C58">
            <w:pPr>
              <w:spacing w:line="259" w:lineRule="auto"/>
              <w:ind w:left="130"/>
              <w:rPr>
                <w:sz w:val="20"/>
                <w:szCs w:val="20"/>
              </w:rPr>
            </w:pPr>
          </w:p>
          <w:p w14:paraId="02F51AA0" w14:textId="77777777" w:rsidR="001A357E" w:rsidRDefault="001A357E" w:rsidP="005220BC">
            <w:pPr>
              <w:spacing w:line="259" w:lineRule="auto"/>
              <w:ind w:left="3"/>
              <w:rPr>
                <w:sz w:val="20"/>
                <w:szCs w:val="20"/>
              </w:rPr>
            </w:pPr>
          </w:p>
          <w:p w14:paraId="23517447" w14:textId="77777777" w:rsidR="00495904" w:rsidRDefault="00495904" w:rsidP="005220BC">
            <w:pPr>
              <w:spacing w:line="259" w:lineRule="auto"/>
              <w:ind w:left="3"/>
              <w:rPr>
                <w:sz w:val="20"/>
                <w:szCs w:val="20"/>
              </w:rPr>
            </w:pPr>
          </w:p>
          <w:p w14:paraId="11446119" w14:textId="661426A5" w:rsidR="00AA2BE1" w:rsidRDefault="00495904" w:rsidP="005220BC">
            <w:pPr>
              <w:spacing w:line="259" w:lineRule="auto"/>
              <w:ind w:left="3"/>
              <w:rPr>
                <w:sz w:val="20"/>
                <w:szCs w:val="20"/>
              </w:rPr>
            </w:pPr>
            <w:r>
              <w:rPr>
                <w:sz w:val="20"/>
                <w:szCs w:val="20"/>
              </w:rPr>
              <w:t xml:space="preserve">Oct 2025 </w:t>
            </w:r>
          </w:p>
          <w:p w14:paraId="3C91EBB5" w14:textId="77777777" w:rsidR="00AA2BE1" w:rsidRDefault="00AA2BE1" w:rsidP="005220BC">
            <w:pPr>
              <w:spacing w:line="259" w:lineRule="auto"/>
              <w:ind w:left="3"/>
              <w:rPr>
                <w:sz w:val="20"/>
                <w:szCs w:val="20"/>
              </w:rPr>
            </w:pPr>
            <w:r>
              <w:rPr>
                <w:sz w:val="20"/>
                <w:szCs w:val="20"/>
              </w:rPr>
              <w:t>Aug 2025</w:t>
            </w:r>
          </w:p>
          <w:p w14:paraId="2676D4CE" w14:textId="77777777" w:rsidR="00AA2BE1" w:rsidRDefault="00AA2BE1" w:rsidP="005220BC">
            <w:pPr>
              <w:spacing w:line="259" w:lineRule="auto"/>
              <w:ind w:left="3"/>
              <w:rPr>
                <w:sz w:val="20"/>
                <w:szCs w:val="20"/>
              </w:rPr>
            </w:pPr>
            <w:r>
              <w:rPr>
                <w:sz w:val="20"/>
                <w:szCs w:val="20"/>
              </w:rPr>
              <w:t>Aug</w:t>
            </w:r>
            <w:r w:rsidR="00B851B6">
              <w:rPr>
                <w:sz w:val="20"/>
                <w:szCs w:val="20"/>
              </w:rPr>
              <w:t xml:space="preserve"> 2025</w:t>
            </w:r>
          </w:p>
          <w:p w14:paraId="09B63DA9" w14:textId="1573D7ED" w:rsidR="00B851B6" w:rsidRDefault="00B851B6" w:rsidP="005220BC">
            <w:pPr>
              <w:spacing w:line="259" w:lineRule="auto"/>
              <w:ind w:left="3"/>
              <w:rPr>
                <w:sz w:val="20"/>
                <w:szCs w:val="20"/>
              </w:rPr>
            </w:pPr>
            <w:r>
              <w:rPr>
                <w:sz w:val="20"/>
                <w:szCs w:val="20"/>
              </w:rPr>
              <w:t>Aug 2025</w:t>
            </w:r>
          </w:p>
          <w:p w14:paraId="4CFEDCC9" w14:textId="77777777" w:rsidR="00B851B6" w:rsidRDefault="00B851B6" w:rsidP="005220BC">
            <w:pPr>
              <w:spacing w:line="259" w:lineRule="auto"/>
              <w:ind w:left="3"/>
              <w:rPr>
                <w:sz w:val="20"/>
                <w:szCs w:val="20"/>
              </w:rPr>
            </w:pPr>
            <w:r>
              <w:rPr>
                <w:sz w:val="20"/>
                <w:szCs w:val="20"/>
              </w:rPr>
              <w:t xml:space="preserve">Aug 2025 </w:t>
            </w:r>
          </w:p>
          <w:p w14:paraId="017E3790" w14:textId="59999792" w:rsidR="0088773E" w:rsidRPr="002C0CDF" w:rsidRDefault="00495904" w:rsidP="005220BC">
            <w:pPr>
              <w:spacing w:line="259" w:lineRule="auto"/>
              <w:ind w:left="3"/>
              <w:rPr>
                <w:sz w:val="20"/>
                <w:szCs w:val="20"/>
              </w:rPr>
            </w:pPr>
            <w:r>
              <w:rPr>
                <w:sz w:val="20"/>
                <w:szCs w:val="20"/>
              </w:rPr>
              <w:t xml:space="preserve">March 2026 </w:t>
            </w:r>
          </w:p>
        </w:tc>
      </w:tr>
    </w:tbl>
    <w:p w14:paraId="3F84062B" w14:textId="5F92CB1D" w:rsidR="002666E2" w:rsidRDefault="002666E2" w:rsidP="00C7519C">
      <w:pPr>
        <w:spacing w:after="230" w:line="265" w:lineRule="auto"/>
        <w:ind w:left="293" w:right="8758"/>
      </w:pPr>
    </w:p>
    <w:sectPr w:rsidR="002666E2" w:rsidSect="008F159B">
      <w:headerReference w:type="even" r:id="rId123"/>
      <w:headerReference w:type="default" r:id="rId124"/>
      <w:footerReference w:type="even" r:id="rId125"/>
      <w:footerReference w:type="default" r:id="rId126"/>
      <w:headerReference w:type="first" r:id="rId127"/>
      <w:footerReference w:type="first" r:id="rId128"/>
      <w:pgSz w:w="11906" w:h="16838"/>
      <w:pgMar w:top="998" w:right="1429" w:bottom="1452" w:left="1145" w:header="482" w:footer="4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117FA" w14:textId="77777777" w:rsidR="00FD7E1F" w:rsidRDefault="00FD7E1F">
      <w:pPr>
        <w:spacing w:after="0" w:line="240" w:lineRule="auto"/>
      </w:pPr>
      <w:r>
        <w:separator/>
      </w:r>
    </w:p>
  </w:endnote>
  <w:endnote w:type="continuationSeparator" w:id="0">
    <w:p w14:paraId="1CDE0508" w14:textId="77777777" w:rsidR="00FD7E1F" w:rsidRDefault="00FD7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D720" w14:textId="77777777" w:rsidR="00B06966" w:rsidRDefault="00B06966">
    <w:pPr>
      <w:spacing w:after="0"/>
      <w:jc w:val="right"/>
    </w:pPr>
    <w:r>
      <w:rPr>
        <w:rFonts w:ascii="Calibri" w:eastAsia="Calibri" w:hAnsi="Calibri" w:cs="Calibri"/>
        <w:noProof/>
      </w:rPr>
      <mc:AlternateContent>
        <mc:Choice Requires="wpg">
          <w:drawing>
            <wp:anchor distT="0" distB="0" distL="114300" distR="114300" simplePos="0" relativeHeight="251673600" behindDoc="0" locked="0" layoutInCell="1" allowOverlap="1" wp14:anchorId="4E95E182" wp14:editId="66F90B52">
              <wp:simplePos x="0" y="0"/>
              <wp:positionH relativeFrom="page">
                <wp:posOffset>304800</wp:posOffset>
              </wp:positionH>
              <wp:positionV relativeFrom="page">
                <wp:posOffset>10382707</wp:posOffset>
              </wp:positionV>
              <wp:extent cx="6952234" cy="6096"/>
              <wp:effectExtent l="0" t="0" r="0" b="0"/>
              <wp:wrapSquare wrapText="bothSides"/>
              <wp:docPr id="96905" name="Group 96905"/>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101006" name="Shape 10100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07" name="Shape 101007"/>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08" name="Shape 101008"/>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7CB4D09" id="Group 96905" o:spid="_x0000_s1026" style="position:absolute;margin-left:24pt;margin-top:817.55pt;width:547.4pt;height:.5pt;z-index:25167360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">
              <v:shape id="Shape 101006"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" path="m,l9144,r,9144l,9144,,e" fillcolor="black" stroked="f" strokeweight="0">
                <v:stroke miterlimit="83231f" joinstyle="miter"/>
                <v:path arrowok="t" textboxrect="0,0,9144,9144"/>
              </v:shape>
              <v:shape id="Shape 101007"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" path="m,l6940043,r,9144l,9144,,e" fillcolor="black" stroked="f" strokeweight="0">
                <v:stroke miterlimit="83231f" joinstyle="miter"/>
                <v:path arrowok="t" textboxrect="0,0,6940043,9144"/>
              </v:shape>
              <v:shape id="Shape 101008"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rPr>
      <w:t xml:space="preserve">Page </w:t>
    </w:r>
    <w:r>
      <w:rPr>
        <w:rFonts w:ascii="Arial" w:eastAsia="Arial" w:hAnsi="Arial" w:cs="Arial"/>
      </w:rPr>
      <w:fldChar w:fldCharType="begin"/>
    </w:r>
    <w:r>
      <w:instrText xml:space="preserve"> PAGE   \* MERGEFORMAT </w:instrText>
    </w:r>
    <w:r>
      <w:rPr>
        <w:rFonts w:ascii="Arial" w:eastAsia="Arial" w:hAnsi="Arial" w:cs="Arial"/>
      </w:rPr>
      <w:fldChar w:fldCharType="separate"/>
    </w:r>
    <w:r>
      <w:rPr>
        <w:rFonts w:ascii="Calibri" w:eastAsia="Calibri" w:hAnsi="Calibri" w:cs="Calibri"/>
        <w:b/>
      </w:rPr>
      <w:t>10</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74</w:t>
      </w:r>
    </w:fldSimple>
    <w:r>
      <w:rPr>
        <w:rFonts w:ascii="Calibri" w:eastAsia="Calibri" w:hAnsi="Calibri" w:cs="Calibri"/>
      </w:rPr>
      <w:t xml:space="preserve"> </w:t>
    </w:r>
  </w:p>
  <w:p w14:paraId="17A3978E" w14:textId="77777777" w:rsidR="00B06966" w:rsidRDefault="00B06966">
    <w:pPr>
      <w:spacing w:after="0"/>
      <w:ind w:left="293"/>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9AD02" w14:textId="77777777" w:rsidR="00B06966" w:rsidRDefault="00B06966">
    <w:pPr>
      <w:spacing w:after="0"/>
      <w:jc w:val="right"/>
    </w:pPr>
    <w:r>
      <w:rPr>
        <w:rFonts w:ascii="Calibri" w:eastAsia="Calibri" w:hAnsi="Calibri" w:cs="Calibri"/>
        <w:noProof/>
      </w:rPr>
      <mc:AlternateContent>
        <mc:Choice Requires="wpg">
          <w:drawing>
            <wp:anchor distT="0" distB="0" distL="114300" distR="114300" simplePos="0" relativeHeight="251674624" behindDoc="0" locked="0" layoutInCell="1" allowOverlap="1" wp14:anchorId="7B34337C" wp14:editId="1CA80F10">
              <wp:simplePos x="0" y="0"/>
              <wp:positionH relativeFrom="page">
                <wp:posOffset>304800</wp:posOffset>
              </wp:positionH>
              <wp:positionV relativeFrom="page">
                <wp:posOffset>10382707</wp:posOffset>
              </wp:positionV>
              <wp:extent cx="6952234" cy="6096"/>
              <wp:effectExtent l="0" t="0" r="0" b="0"/>
              <wp:wrapSquare wrapText="bothSides"/>
              <wp:docPr id="96876" name="Group 9687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101000" name="Shape 10100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01" name="Shape 101001"/>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02" name="Shape 101002"/>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B8DC926" id="Group 96876" o:spid="_x0000_s1026" style="position:absolute;margin-left:24pt;margin-top:817.55pt;width:547.4pt;height:.5pt;z-index:251674624;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">
              <v:shape id="Shape 101000"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" path="m,l9144,r,9144l,9144,,e" fillcolor="black" stroked="f" strokeweight="0">
                <v:stroke miterlimit="83231f" joinstyle="miter"/>
                <v:path arrowok="t" textboxrect="0,0,9144,9144"/>
              </v:shape>
              <v:shape id="Shape 101001"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" path="m,l6940043,r,9144l,9144,,e" fillcolor="black" stroked="f" strokeweight="0">
                <v:stroke miterlimit="83231f" joinstyle="miter"/>
                <v:path arrowok="t" textboxrect="0,0,6940043,9144"/>
              </v:shape>
              <v:shape id="Shape 101002"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rPr>
      <w:t xml:space="preserve">Page </w:t>
    </w:r>
    <w:r>
      <w:rPr>
        <w:rFonts w:ascii="Arial" w:eastAsia="Arial" w:hAnsi="Arial" w:cs="Arial"/>
      </w:rPr>
      <w:fldChar w:fldCharType="begin"/>
    </w:r>
    <w:r>
      <w:instrText xml:space="preserve"> PAGE   \* MERGEFORMAT </w:instrText>
    </w:r>
    <w:r>
      <w:rPr>
        <w:rFonts w:ascii="Arial" w:eastAsia="Arial" w:hAnsi="Arial" w:cs="Arial"/>
      </w:rPr>
      <w:fldChar w:fldCharType="separate"/>
    </w:r>
    <w:r>
      <w:rPr>
        <w:rFonts w:ascii="Calibri" w:eastAsia="Calibri" w:hAnsi="Calibri" w:cs="Calibri"/>
        <w:b/>
      </w:rPr>
      <w:t>10</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74</w:t>
      </w:r>
    </w:fldSimple>
    <w:r>
      <w:rPr>
        <w:rFonts w:ascii="Calibri" w:eastAsia="Calibri" w:hAnsi="Calibri" w:cs="Calibri"/>
      </w:rPr>
      <w:t xml:space="preserve"> </w:t>
    </w:r>
  </w:p>
  <w:p w14:paraId="680EE749" w14:textId="77777777" w:rsidR="00B06966" w:rsidRDefault="00B06966">
    <w:pPr>
      <w:spacing w:after="0"/>
      <w:ind w:left="293"/>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E5C8F" w14:textId="77777777" w:rsidR="00B06966" w:rsidRDefault="00B06966">
    <w:pPr>
      <w:spacing w:after="0"/>
      <w:jc w:val="right"/>
    </w:pPr>
    <w:r>
      <w:rPr>
        <w:rFonts w:ascii="Calibri" w:eastAsia="Calibri" w:hAnsi="Calibri" w:cs="Calibri"/>
        <w:noProof/>
      </w:rPr>
      <mc:AlternateContent>
        <mc:Choice Requires="wpg">
          <w:drawing>
            <wp:anchor distT="0" distB="0" distL="114300" distR="114300" simplePos="0" relativeHeight="251675648" behindDoc="0" locked="0" layoutInCell="1" allowOverlap="1" wp14:anchorId="6A1FA7BD" wp14:editId="5B72FC83">
              <wp:simplePos x="0" y="0"/>
              <wp:positionH relativeFrom="page">
                <wp:posOffset>304800</wp:posOffset>
              </wp:positionH>
              <wp:positionV relativeFrom="page">
                <wp:posOffset>10382707</wp:posOffset>
              </wp:positionV>
              <wp:extent cx="6952234" cy="6096"/>
              <wp:effectExtent l="0" t="0" r="0" b="0"/>
              <wp:wrapSquare wrapText="bothSides"/>
              <wp:docPr id="96847" name="Group 96847"/>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100994" name="Shape 10099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995" name="Shape 100995"/>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996" name="Shape 100996"/>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0082229" id="Group 96847" o:spid="_x0000_s1026" style="position:absolute;margin-left:24pt;margin-top:817.55pt;width:547.4pt;height:.5pt;z-index:25167564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">
              <v:shape id="Shape 10099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" path="m,l9144,r,9144l,9144,,e" fillcolor="black" stroked="f" strokeweight="0">
                <v:stroke miterlimit="83231f" joinstyle="miter"/>
                <v:path arrowok="t" textboxrect="0,0,9144,9144"/>
              </v:shape>
              <v:shape id="Shape 100995"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" path="m,l6940043,r,9144l,9144,,e" fillcolor="black" stroked="f" strokeweight="0">
                <v:stroke miterlimit="83231f" joinstyle="miter"/>
                <v:path arrowok="t" textboxrect="0,0,6940043,9144"/>
              </v:shape>
              <v:shape id="Shape 100996"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rPr>
      <w:t xml:space="preserve">Page </w:t>
    </w:r>
    <w:r>
      <w:rPr>
        <w:rFonts w:ascii="Arial" w:eastAsia="Arial" w:hAnsi="Arial" w:cs="Arial"/>
      </w:rPr>
      <w:fldChar w:fldCharType="begin"/>
    </w:r>
    <w:r>
      <w:instrText xml:space="preserve"> PAGE   \* MERGEFORMAT </w:instrText>
    </w:r>
    <w:r>
      <w:rPr>
        <w:rFonts w:ascii="Arial" w:eastAsia="Arial" w:hAnsi="Arial" w:cs="Arial"/>
      </w:rPr>
      <w:fldChar w:fldCharType="separate"/>
    </w:r>
    <w:r>
      <w:rPr>
        <w:rFonts w:ascii="Calibri" w:eastAsia="Calibri" w:hAnsi="Calibri" w:cs="Calibri"/>
        <w:b/>
      </w:rPr>
      <w:t>10</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74</w:t>
      </w:r>
    </w:fldSimple>
    <w:r>
      <w:rPr>
        <w:rFonts w:ascii="Calibri" w:eastAsia="Calibri" w:hAnsi="Calibri" w:cs="Calibri"/>
      </w:rPr>
      <w:t xml:space="preserve"> </w:t>
    </w:r>
  </w:p>
  <w:p w14:paraId="11019B5D" w14:textId="77777777" w:rsidR="00B06966" w:rsidRDefault="00B06966">
    <w:pPr>
      <w:spacing w:after="0"/>
      <w:ind w:left="293"/>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BD9D0" w14:textId="77777777" w:rsidR="00FD7E1F" w:rsidRDefault="00FD7E1F">
      <w:pPr>
        <w:spacing w:after="0" w:line="240" w:lineRule="auto"/>
      </w:pPr>
      <w:r>
        <w:separator/>
      </w:r>
    </w:p>
  </w:footnote>
  <w:footnote w:type="continuationSeparator" w:id="0">
    <w:p w14:paraId="1F3A0744" w14:textId="77777777" w:rsidR="00FD7E1F" w:rsidRDefault="00FD7E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192D8" w14:textId="77777777" w:rsidR="00B06966" w:rsidRDefault="00B06966">
    <w:pPr>
      <w:spacing w:after="0"/>
      <w:ind w:left="-1147" w:right="10475"/>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38FEFF56" wp14:editId="29964F26">
              <wp:simplePos x="0" y="0"/>
              <wp:positionH relativeFrom="page">
                <wp:posOffset>304800</wp:posOffset>
              </wp:positionH>
              <wp:positionV relativeFrom="page">
                <wp:posOffset>304800</wp:posOffset>
              </wp:positionV>
              <wp:extent cx="6952234" cy="6096"/>
              <wp:effectExtent l="0" t="0" r="0" b="0"/>
              <wp:wrapSquare wrapText="bothSides"/>
              <wp:docPr id="96887" name="Group 96887"/>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100966" name="Shape 10096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00967" name="Shape 100967"/>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00968" name="Shape 100968"/>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4903399" id="Group 96887" o:spid="_x0000_s1026" style="position:absolute;margin-left:24pt;margin-top:24pt;width:547.4pt;height:.5pt;z-index:25166745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NrVo135AgAALQ0AAA4AAAAAAAAAAAAAAAAALgIAAGRycy9lMm9Eb2MueG1sUEsBAi0AFAAGAAgA&#10;AAAhAFeiAkPeAAAACQEAAA8AAAAAAAAAAAAAAAAAUwUAAGRycy9kb3ducmV2LnhtbFBLBQYAAAAA&#10;BAAEAPMAAABeBgAAAAA=&#10;">
              <v:shape id="Shape 100966"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" path="m,l9144,r,9144l,9144,,e" fillcolor="black" stroked="f" strokeweight="0">
                <v:path arrowok="t" textboxrect="0,0,9144,9144"/>
              </v:shape>
              <v:shape id="Shape 100967"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" path="m,l6940043,r,9144l,9144,,e" fillcolor="black" stroked="f" strokeweight="0">
                <v:path arrowok="t" textboxrect="0,0,6940043,9144"/>
              </v:shape>
              <v:shape id="Shape 100968"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" path="m,l9144,r,9144l,9144,,e" fillcolor="black" stroked="f" strokeweight="0">
                <v:path arrowok="t" textboxrect="0,0,9144,9144"/>
              </v:shape>
              <w10:wrap type="square" anchorx="page" anchory="page"/>
            </v:group>
          </w:pict>
        </mc:Fallback>
      </mc:AlternateContent>
    </w:r>
  </w:p>
  <w:p w14:paraId="75DB4CA5" w14:textId="77777777" w:rsidR="00B06966" w:rsidRDefault="00B06966">
    <w:r>
      <w:rPr>
        <w:rFonts w:ascii="Calibri" w:eastAsia="Calibri" w:hAnsi="Calibri" w:cs="Calibri"/>
        <w:noProof/>
      </w:rPr>
      <mc:AlternateContent>
        <mc:Choice Requires="wpg">
          <w:drawing>
            <wp:anchor distT="0" distB="0" distL="114300" distR="114300" simplePos="0" relativeHeight="251668480" behindDoc="1" locked="0" layoutInCell="1" allowOverlap="1" wp14:anchorId="06673488" wp14:editId="40570313">
              <wp:simplePos x="0" y="0"/>
              <wp:positionH relativeFrom="page">
                <wp:posOffset>304800</wp:posOffset>
              </wp:positionH>
              <wp:positionV relativeFrom="page">
                <wp:posOffset>310845</wp:posOffset>
              </wp:positionV>
              <wp:extent cx="6952234" cy="10071862"/>
              <wp:effectExtent l="0" t="0" r="0" b="0"/>
              <wp:wrapNone/>
              <wp:docPr id="96891" name="Group 96891"/>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100972" name="Shape 100972"/>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00973" name="Shape 100973"/>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1D6ED4B" id="Group 96891" o:spid="_x0000_s1026" style="position:absolute;margin-left:24pt;margin-top:24.5pt;width:547.4pt;height:793.05pt;z-index:-251648000;mso-position-horizontal-relative:page;mso-position-vertical-relative:page" coordsize="69522,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">
              <v:shape id="Shape 100972" o:spid="_x0000_s1027"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" path="m,l9144,r,10071862l,10071862,,e" fillcolor="black" stroked="f" strokeweight="0">
                <v:path arrowok="t" textboxrect="0,0,9144,10071862"/>
              </v:shape>
              <v:shape id="Shape 100973" o:spid="_x0000_s1028" style="position:absolute;left:69461;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" path="m,l9144,r,10071862l,10071862,,e" fillcolor="black" stroked="f" strokeweight="0">
                <v:path arrowok="t" textboxrect="0,0,9144,10071862"/>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604D0" w14:textId="77777777" w:rsidR="00B06966" w:rsidRDefault="00B06966">
    <w:pPr>
      <w:spacing w:after="0"/>
      <w:ind w:left="-1147" w:right="10475"/>
    </w:pPr>
    <w:r>
      <w:rPr>
        <w:rFonts w:ascii="Calibri" w:eastAsia="Calibri" w:hAnsi="Calibri" w:cs="Calibri"/>
        <w:noProof/>
      </w:rPr>
      <mc:AlternateContent>
        <mc:Choice Requires="wpg">
          <w:drawing>
            <wp:anchor distT="0" distB="0" distL="114300" distR="114300" simplePos="0" relativeHeight="251669504" behindDoc="0" locked="0" layoutInCell="1" allowOverlap="1" wp14:anchorId="651DB62F" wp14:editId="3FE31173">
              <wp:simplePos x="0" y="0"/>
              <wp:positionH relativeFrom="page">
                <wp:posOffset>304800</wp:posOffset>
              </wp:positionH>
              <wp:positionV relativeFrom="page">
                <wp:posOffset>304800</wp:posOffset>
              </wp:positionV>
              <wp:extent cx="6952234" cy="6096"/>
              <wp:effectExtent l="0" t="0" r="0" b="0"/>
              <wp:wrapSquare wrapText="bothSides"/>
              <wp:docPr id="96858" name="Group 9685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100956" name="Shape 10095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00957" name="Shape 100957"/>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00958" name="Shape 100958"/>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677B318" id="Group 96858" o:spid="_x0000_s1026" style="position:absolute;margin-left:24pt;margin-top:24pt;width:547.4pt;height:.5pt;z-index:251669504;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">
              <v:shape id="Shape 100956"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" path="m,l9144,r,9144l,9144,,e" fillcolor="black" stroked="f" strokeweight="0">
                <v:path arrowok="t" textboxrect="0,0,9144,9144"/>
              </v:shape>
              <v:shape id="Shape 100957"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" path="m,l6940043,r,9144l,9144,,e" fillcolor="black" stroked="f" strokeweight="0">
                <v:path arrowok="t" textboxrect="0,0,6940043,9144"/>
              </v:shape>
              <v:shape id="Shape 100958"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" path="m,l9144,r,9144l,9144,,e" fillcolor="black" stroked="f" strokeweight="0">
                <v:path arrowok="t" textboxrect="0,0,9144,9144"/>
              </v:shape>
              <w10:wrap type="square" anchorx="page" anchory="page"/>
            </v:group>
          </w:pict>
        </mc:Fallback>
      </mc:AlternateContent>
    </w:r>
  </w:p>
  <w:p w14:paraId="11837B34" w14:textId="77777777" w:rsidR="00B06966" w:rsidRDefault="00B06966">
    <w:r>
      <w:rPr>
        <w:rFonts w:ascii="Calibri" w:eastAsia="Calibri" w:hAnsi="Calibri" w:cs="Calibri"/>
        <w:noProof/>
      </w:rPr>
      <mc:AlternateContent>
        <mc:Choice Requires="wpg">
          <w:drawing>
            <wp:anchor distT="0" distB="0" distL="114300" distR="114300" simplePos="0" relativeHeight="251670528" behindDoc="1" locked="0" layoutInCell="1" allowOverlap="1" wp14:anchorId="05214398" wp14:editId="682AD763">
              <wp:simplePos x="0" y="0"/>
              <wp:positionH relativeFrom="page">
                <wp:posOffset>304800</wp:posOffset>
              </wp:positionH>
              <wp:positionV relativeFrom="page">
                <wp:posOffset>310845</wp:posOffset>
              </wp:positionV>
              <wp:extent cx="6952234" cy="10071862"/>
              <wp:effectExtent l="0" t="0" r="0" b="0"/>
              <wp:wrapNone/>
              <wp:docPr id="96862" name="Group 96862"/>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100962" name="Shape 100962"/>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00963" name="Shape 100963"/>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459CCAB" id="Group 96862" o:spid="_x0000_s1026" style="position:absolute;margin-left:24pt;margin-top:24.5pt;width:547.4pt;height:793.05pt;z-index:-251645952;mso-position-horizontal-relative:page;mso-position-vertical-relative:page" coordsize="69522,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">
              <v:shape id="Shape 100962" o:spid="_x0000_s1027"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" path="m,l9144,r,10071862l,10071862,,e" fillcolor="black" stroked="f" strokeweight="0">
                <v:path arrowok="t" textboxrect="0,0,9144,10071862"/>
              </v:shape>
              <v:shape id="Shape 100963" o:spid="_x0000_s1028" style="position:absolute;left:69461;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" path="m,l9144,r,10071862l,10071862,,e" fillcolor="black" stroked="f" strokeweight="0">
                <v:path arrowok="t" textboxrect="0,0,9144,10071862"/>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3E26" w14:textId="77777777" w:rsidR="00B06966" w:rsidRDefault="00B06966">
    <w:pPr>
      <w:spacing w:after="0"/>
      <w:ind w:left="-1147" w:right="10475"/>
    </w:pPr>
    <w:r>
      <w:rPr>
        <w:rFonts w:ascii="Calibri" w:eastAsia="Calibri" w:hAnsi="Calibri" w:cs="Calibri"/>
        <w:noProof/>
      </w:rPr>
      <mc:AlternateContent>
        <mc:Choice Requires="wpg">
          <w:drawing>
            <wp:anchor distT="0" distB="0" distL="114300" distR="114300" simplePos="0" relativeHeight="251671552" behindDoc="0" locked="0" layoutInCell="1" allowOverlap="1" wp14:anchorId="7656ABC1" wp14:editId="76080E3C">
              <wp:simplePos x="0" y="0"/>
              <wp:positionH relativeFrom="page">
                <wp:posOffset>304800</wp:posOffset>
              </wp:positionH>
              <wp:positionV relativeFrom="page">
                <wp:posOffset>304800</wp:posOffset>
              </wp:positionV>
              <wp:extent cx="6952234" cy="6096"/>
              <wp:effectExtent l="0" t="0" r="0" b="0"/>
              <wp:wrapSquare wrapText="bothSides"/>
              <wp:docPr id="96829" name="Group 9682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100946" name="Shape 10094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00947" name="Shape 100947"/>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00948" name="Shape 100948"/>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29C0328" id="Group 96829" o:spid="_x0000_s1026" style="position:absolute;margin-left:24pt;margin-top:24pt;width:547.4pt;height:.5pt;z-index:25167155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BETUFf5AgAALQ0AAA4AAAAAAAAAAAAAAAAALgIAAGRycy9lMm9Eb2MueG1sUEsBAi0AFAAGAAgA&#10;AAAhAFeiAkPeAAAACQEAAA8AAAAAAAAAAAAAAAAAUwUAAGRycy9kb3ducmV2LnhtbFBLBQYAAAAA&#10;BAAEAPMAAABeBgAAAAA=&#10;">
              <v:shape id="Shape 100946"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" path="m,l9144,r,9144l,9144,,e" fillcolor="black" stroked="f" strokeweight="0">
                <v:path arrowok="t" textboxrect="0,0,9144,9144"/>
              </v:shape>
              <v:shape id="Shape 100947"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" path="m,l6940043,r,9144l,9144,,e" fillcolor="black" stroked="f" strokeweight="0">
                <v:path arrowok="t" textboxrect="0,0,6940043,9144"/>
              </v:shape>
              <v:shape id="Shape 100948"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" path="m,l9144,r,9144l,9144,,e" fillcolor="black" stroked="f" strokeweight="0">
                <v:path arrowok="t" textboxrect="0,0,9144,9144"/>
              </v:shape>
              <w10:wrap type="square" anchorx="page" anchory="page"/>
            </v:group>
          </w:pict>
        </mc:Fallback>
      </mc:AlternateContent>
    </w:r>
  </w:p>
  <w:p w14:paraId="5A0EFFBC" w14:textId="77777777" w:rsidR="00B06966" w:rsidRDefault="00B06966">
    <w:r>
      <w:rPr>
        <w:rFonts w:ascii="Calibri" w:eastAsia="Calibri" w:hAnsi="Calibri" w:cs="Calibri"/>
        <w:noProof/>
      </w:rPr>
      <mc:AlternateContent>
        <mc:Choice Requires="wpg">
          <w:drawing>
            <wp:anchor distT="0" distB="0" distL="114300" distR="114300" simplePos="0" relativeHeight="251672576" behindDoc="1" locked="0" layoutInCell="1" allowOverlap="1" wp14:anchorId="2E170F35" wp14:editId="45AF1E06">
              <wp:simplePos x="0" y="0"/>
              <wp:positionH relativeFrom="page">
                <wp:posOffset>304800</wp:posOffset>
              </wp:positionH>
              <wp:positionV relativeFrom="page">
                <wp:posOffset>310845</wp:posOffset>
              </wp:positionV>
              <wp:extent cx="6952234" cy="10071862"/>
              <wp:effectExtent l="0" t="0" r="0" b="0"/>
              <wp:wrapNone/>
              <wp:docPr id="96833" name="Group 96833"/>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100952" name="Shape 100952"/>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00953" name="Shape 100953"/>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7352E80" id="Group 96833" o:spid="_x0000_s1026" style="position:absolute;margin-left:24pt;margin-top:24.5pt;width:547.4pt;height:793.05pt;z-index:-251643904;mso-position-horizontal-relative:page;mso-position-vertical-relative:page" coordsize="69522,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">
              <v:shape id="Shape 100952" o:spid="_x0000_s1027"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" path="m,l9144,r,10071862l,10071862,,e" fillcolor="black" stroked="f" strokeweight="0">
                <v:path arrowok="t" textboxrect="0,0,9144,10071862"/>
              </v:shape>
              <v:shape id="Shape 100953" o:spid="_x0000_s1028" style="position:absolute;left:69461;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" path="m,l9144,r,10071862l,10071862,,e" fillcolor="black" stroked="f" strokeweight="0">
                <v:path arrowok="t" textboxrect="0,0,9144,10071862"/>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391F"/>
    <w:multiLevelType w:val="hybridMultilevel"/>
    <w:tmpl w:val="55DC36E8"/>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957572"/>
    <w:multiLevelType w:val="hybridMultilevel"/>
    <w:tmpl w:val="082CEEE8"/>
    <w:lvl w:ilvl="0" w:tplc="A4168082">
      <w:start w:val="1"/>
      <w:numFmt w:val="bullet"/>
      <w:lvlText w:val=""/>
      <w:lvlJc w:val="left"/>
      <w:pPr>
        <w:ind w:left="360" w:hanging="360"/>
      </w:pPr>
      <w:rPr>
        <w:rFonts w:ascii="Wingdings" w:hAnsi="Wingdings" w:hint="default"/>
        <w:color w:val="4F81BD"/>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827469"/>
    <w:multiLevelType w:val="hybridMultilevel"/>
    <w:tmpl w:val="63BECBA8"/>
    <w:lvl w:ilvl="0" w:tplc="C6762550">
      <w:start w:val="1"/>
      <w:numFmt w:val="bullet"/>
      <w:lvlText w:val=""/>
      <w:lvlJc w:val="left"/>
      <w:pPr>
        <w:tabs>
          <w:tab w:val="num" w:pos="567"/>
        </w:tabs>
        <w:ind w:left="567"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832FB0"/>
    <w:multiLevelType w:val="hybridMultilevel"/>
    <w:tmpl w:val="78747E1A"/>
    <w:lvl w:ilvl="0" w:tplc="08090003">
      <w:start w:val="1"/>
      <w:numFmt w:val="bullet"/>
      <w:lvlText w:val="o"/>
      <w:lvlJc w:val="left"/>
      <w:pPr>
        <w:ind w:left="1080" w:hanging="360"/>
      </w:pPr>
      <w:rPr>
        <w:rFonts w:ascii="Courier New" w:hAnsi="Courier New" w:cs="Courier New" w:hint="default"/>
        <w:sz w:val="22"/>
        <w:szCs w:val="22"/>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29F4312"/>
    <w:multiLevelType w:val="hybridMultilevel"/>
    <w:tmpl w:val="B32065DC"/>
    <w:lvl w:ilvl="0" w:tplc="0FC08F92">
      <w:start w:val="1"/>
      <w:numFmt w:val="bullet"/>
      <w:lvlText w:val="•"/>
      <w:lvlJc w:val="left"/>
      <w:pPr>
        <w:ind w:left="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47A39D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E7E47B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B0CEAF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42A3B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AE1E7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C4461C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BAAA95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9E15A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3FD1E70"/>
    <w:multiLevelType w:val="hybridMultilevel"/>
    <w:tmpl w:val="650C0B86"/>
    <w:lvl w:ilvl="0" w:tplc="6D06E734">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163BB2"/>
    <w:multiLevelType w:val="hybridMultilevel"/>
    <w:tmpl w:val="EFE4BB2E"/>
    <w:lvl w:ilvl="0" w:tplc="427AAAD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566759"/>
    <w:multiLevelType w:val="hybridMultilevel"/>
    <w:tmpl w:val="08AAB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700BA3"/>
    <w:multiLevelType w:val="hybridMultilevel"/>
    <w:tmpl w:val="2AF67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C311EB"/>
    <w:multiLevelType w:val="hybridMultilevel"/>
    <w:tmpl w:val="4BEE779C"/>
    <w:lvl w:ilvl="0" w:tplc="1D72ECEE">
      <w:start w:val="1"/>
      <w:numFmt w:val="bullet"/>
      <w:lvlText w:val="•"/>
      <w:lvlJc w:val="left"/>
      <w:pPr>
        <w:ind w:left="1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3CEAFA">
      <w:start w:val="1"/>
      <w:numFmt w:val="bullet"/>
      <w:lvlText w:val="o"/>
      <w:lvlJc w:val="left"/>
      <w:pPr>
        <w:ind w:left="15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CF2B860">
      <w:start w:val="1"/>
      <w:numFmt w:val="bullet"/>
      <w:lvlText w:val="▪"/>
      <w:lvlJc w:val="left"/>
      <w:pPr>
        <w:ind w:left="22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154D4E2">
      <w:start w:val="1"/>
      <w:numFmt w:val="bullet"/>
      <w:lvlText w:val="•"/>
      <w:lvlJc w:val="left"/>
      <w:pPr>
        <w:ind w:left="30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BC300E">
      <w:start w:val="1"/>
      <w:numFmt w:val="bullet"/>
      <w:lvlText w:val="o"/>
      <w:lvlJc w:val="left"/>
      <w:pPr>
        <w:ind w:left="37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444654">
      <w:start w:val="1"/>
      <w:numFmt w:val="bullet"/>
      <w:lvlText w:val="▪"/>
      <w:lvlJc w:val="left"/>
      <w:pPr>
        <w:ind w:left="44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34C6BB2">
      <w:start w:val="1"/>
      <w:numFmt w:val="bullet"/>
      <w:lvlText w:val="•"/>
      <w:lvlJc w:val="left"/>
      <w:pPr>
        <w:ind w:left="51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00304E">
      <w:start w:val="1"/>
      <w:numFmt w:val="bullet"/>
      <w:lvlText w:val="o"/>
      <w:lvlJc w:val="left"/>
      <w:pPr>
        <w:ind w:left="58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3EB2CE">
      <w:start w:val="1"/>
      <w:numFmt w:val="bullet"/>
      <w:lvlText w:val="▪"/>
      <w:lvlJc w:val="left"/>
      <w:pPr>
        <w:ind w:left="66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16E6CED"/>
    <w:multiLevelType w:val="hybridMultilevel"/>
    <w:tmpl w:val="407C35AC"/>
    <w:lvl w:ilvl="0" w:tplc="08090001">
      <w:start w:val="1"/>
      <w:numFmt w:val="bullet"/>
      <w:lvlText w:val=""/>
      <w:lvlJc w:val="left"/>
      <w:pPr>
        <w:ind w:left="376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795EA8"/>
    <w:multiLevelType w:val="hybridMultilevel"/>
    <w:tmpl w:val="29C01F84"/>
    <w:lvl w:ilvl="0" w:tplc="6E985398">
      <w:start w:val="1"/>
      <w:numFmt w:val="bullet"/>
      <w:lvlText w:val="➢"/>
      <w:lvlJc w:val="left"/>
      <w:pPr>
        <w:ind w:left="7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3EAA5DE">
      <w:start w:val="1"/>
      <w:numFmt w:val="bullet"/>
      <w:lvlText w:val="o"/>
      <w:lvlJc w:val="left"/>
      <w:pPr>
        <w:ind w:left="160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D2EE898C">
      <w:start w:val="1"/>
      <w:numFmt w:val="bullet"/>
      <w:lvlText w:val="▪"/>
      <w:lvlJc w:val="left"/>
      <w:pPr>
        <w:ind w:left="232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FF415C0">
      <w:start w:val="1"/>
      <w:numFmt w:val="bullet"/>
      <w:lvlText w:val="•"/>
      <w:lvlJc w:val="left"/>
      <w:pPr>
        <w:ind w:left="304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BF583002">
      <w:start w:val="1"/>
      <w:numFmt w:val="bullet"/>
      <w:lvlText w:val="o"/>
      <w:lvlJc w:val="left"/>
      <w:pPr>
        <w:ind w:left="376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41AE1FD4">
      <w:start w:val="1"/>
      <w:numFmt w:val="bullet"/>
      <w:lvlText w:val="▪"/>
      <w:lvlJc w:val="left"/>
      <w:pPr>
        <w:ind w:left="448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C021932">
      <w:start w:val="1"/>
      <w:numFmt w:val="bullet"/>
      <w:lvlText w:val="•"/>
      <w:lvlJc w:val="left"/>
      <w:pPr>
        <w:ind w:left="520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606D1F8">
      <w:start w:val="1"/>
      <w:numFmt w:val="bullet"/>
      <w:lvlText w:val="o"/>
      <w:lvlJc w:val="left"/>
      <w:pPr>
        <w:ind w:left="592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CCC64E4E">
      <w:start w:val="1"/>
      <w:numFmt w:val="bullet"/>
      <w:lvlText w:val="▪"/>
      <w:lvlJc w:val="left"/>
      <w:pPr>
        <w:ind w:left="664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40F3540"/>
    <w:multiLevelType w:val="hybridMultilevel"/>
    <w:tmpl w:val="AB30E038"/>
    <w:lvl w:ilvl="0" w:tplc="423EA4A0">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C03582"/>
    <w:multiLevelType w:val="hybridMultilevel"/>
    <w:tmpl w:val="24ECEB16"/>
    <w:lvl w:ilvl="0" w:tplc="08090003">
      <w:start w:val="1"/>
      <w:numFmt w:val="bullet"/>
      <w:lvlText w:val="o"/>
      <w:lvlJc w:val="left"/>
      <w:pPr>
        <w:tabs>
          <w:tab w:val="num" w:pos="1080"/>
        </w:tabs>
        <w:ind w:left="1080" w:hanging="360"/>
      </w:pPr>
      <w:rPr>
        <w:rFonts w:ascii="Courier New" w:hAnsi="Courier New" w:cs="Courier New"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78B60EF"/>
    <w:multiLevelType w:val="hybridMultilevel"/>
    <w:tmpl w:val="2B244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8D0BF4"/>
    <w:multiLevelType w:val="hybridMultilevel"/>
    <w:tmpl w:val="850A3B10"/>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96F74C6"/>
    <w:multiLevelType w:val="hybridMultilevel"/>
    <w:tmpl w:val="20722106"/>
    <w:lvl w:ilvl="0" w:tplc="545CA56C">
      <w:start w:val="1"/>
      <w:numFmt w:val="bullet"/>
      <w:lvlText w:val="•"/>
      <w:lvlJc w:val="left"/>
      <w:pPr>
        <w:ind w:left="1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F2A43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0960D9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5C0E3F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20275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690CD9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366A6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343F3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1ECD14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A39428B"/>
    <w:multiLevelType w:val="hybridMultilevel"/>
    <w:tmpl w:val="3266D0D4"/>
    <w:lvl w:ilvl="0" w:tplc="EF1CA576">
      <w:start w:val="1"/>
      <w:numFmt w:val="bullet"/>
      <w:lvlText w:val="•"/>
      <w:lvlJc w:val="left"/>
      <w:pPr>
        <w:ind w:left="10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9E54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EE6C3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166D2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6E23C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5CCE1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29644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A8971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862BA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DC131FA"/>
    <w:multiLevelType w:val="hybridMultilevel"/>
    <w:tmpl w:val="08D4FF1A"/>
    <w:lvl w:ilvl="0" w:tplc="AA9256E2">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E765C6F"/>
    <w:multiLevelType w:val="multilevel"/>
    <w:tmpl w:val="BC00D2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09D556F"/>
    <w:multiLevelType w:val="hybridMultilevel"/>
    <w:tmpl w:val="FFA64114"/>
    <w:lvl w:ilvl="0" w:tplc="1A78E06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113104A"/>
    <w:multiLevelType w:val="hybridMultilevel"/>
    <w:tmpl w:val="5986FFC8"/>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12E1992"/>
    <w:multiLevelType w:val="hybridMultilevel"/>
    <w:tmpl w:val="663217FA"/>
    <w:lvl w:ilvl="0" w:tplc="580C40B6">
      <w:start w:val="1"/>
      <w:numFmt w:val="bullet"/>
      <w:lvlText w:val="•"/>
      <w:lvlJc w:val="left"/>
      <w:pPr>
        <w:ind w:left="1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6254BA">
      <w:start w:val="1"/>
      <w:numFmt w:val="bullet"/>
      <w:lvlText w:val="o"/>
      <w:lvlJc w:val="left"/>
      <w:pPr>
        <w:ind w:left="17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BE247C6">
      <w:start w:val="1"/>
      <w:numFmt w:val="bullet"/>
      <w:lvlText w:val="▪"/>
      <w:lvlJc w:val="left"/>
      <w:pPr>
        <w:ind w:left="24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4E47CA2">
      <w:start w:val="1"/>
      <w:numFmt w:val="bullet"/>
      <w:lvlText w:val="•"/>
      <w:lvlJc w:val="left"/>
      <w:pPr>
        <w:ind w:left="31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FCC018">
      <w:start w:val="1"/>
      <w:numFmt w:val="bullet"/>
      <w:lvlText w:val="o"/>
      <w:lvlJc w:val="left"/>
      <w:pPr>
        <w:ind w:left="38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A2AEC">
      <w:start w:val="1"/>
      <w:numFmt w:val="bullet"/>
      <w:lvlText w:val="▪"/>
      <w:lvlJc w:val="left"/>
      <w:pPr>
        <w:ind w:left="46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0A8428">
      <w:start w:val="1"/>
      <w:numFmt w:val="bullet"/>
      <w:lvlText w:val="•"/>
      <w:lvlJc w:val="left"/>
      <w:pPr>
        <w:ind w:left="53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B2B734">
      <w:start w:val="1"/>
      <w:numFmt w:val="bullet"/>
      <w:lvlText w:val="o"/>
      <w:lvlJc w:val="left"/>
      <w:pPr>
        <w:ind w:left="60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D085F2">
      <w:start w:val="1"/>
      <w:numFmt w:val="bullet"/>
      <w:lvlText w:val="▪"/>
      <w:lvlJc w:val="left"/>
      <w:pPr>
        <w:ind w:left="6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36D52AC"/>
    <w:multiLevelType w:val="hybridMultilevel"/>
    <w:tmpl w:val="1A2C61C2"/>
    <w:lvl w:ilvl="0" w:tplc="7EF63700">
      <w:start w:val="1"/>
      <w:numFmt w:val="bullet"/>
      <w:lvlText w:val=""/>
      <w:lvlJc w:val="left"/>
      <w:pPr>
        <w:ind w:left="1080" w:hanging="360"/>
      </w:pPr>
      <w:rPr>
        <w:rFonts w:ascii="Symbol" w:hAnsi="Symbol" w:hint="default"/>
        <w:sz w:val="22"/>
        <w:szCs w:val="22"/>
      </w:rPr>
    </w:lvl>
    <w:lvl w:ilvl="1" w:tplc="08090005">
      <w:start w:val="1"/>
      <w:numFmt w:val="bullet"/>
      <w:lvlText w:val=""/>
      <w:lvlJc w:val="left"/>
      <w:pPr>
        <w:ind w:left="1800" w:hanging="360"/>
      </w:pPr>
      <w:rPr>
        <w:rFonts w:ascii="Wingdings" w:hAnsi="Wingdings" w:hint="default"/>
      </w:rPr>
    </w:lvl>
    <w:lvl w:ilvl="2" w:tplc="91001C56">
      <w:start w:val="1"/>
      <w:numFmt w:val="bullet"/>
      <w:lvlText w:val=""/>
      <w:lvlJc w:val="left"/>
      <w:pPr>
        <w:ind w:left="2520" w:hanging="360"/>
      </w:pPr>
      <w:rPr>
        <w:rFonts w:ascii="Wingdings" w:hAnsi="Wingdings" w:hint="default"/>
        <w:color w:val="auto"/>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3907465"/>
    <w:multiLevelType w:val="hybridMultilevel"/>
    <w:tmpl w:val="48CAD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49C3FDE"/>
    <w:multiLevelType w:val="hybridMultilevel"/>
    <w:tmpl w:val="ED14D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266F2F3F"/>
    <w:multiLevelType w:val="hybridMultilevel"/>
    <w:tmpl w:val="6FB63CAC"/>
    <w:lvl w:ilvl="0" w:tplc="138AE606">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79829EE"/>
    <w:multiLevelType w:val="hybridMultilevel"/>
    <w:tmpl w:val="809A20BA"/>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8EF2416"/>
    <w:multiLevelType w:val="hybridMultilevel"/>
    <w:tmpl w:val="0D5A90A2"/>
    <w:lvl w:ilvl="0" w:tplc="4192CAE2">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3E508E">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883016">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646A16E">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0685C2">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A2A470">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743D92">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EA4652">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508064">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02A690A"/>
    <w:multiLevelType w:val="multilevel"/>
    <w:tmpl w:val="D1BA7E60"/>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0" w15:restartNumberingAfterBreak="0">
    <w:nsid w:val="32121AB8"/>
    <w:multiLevelType w:val="multilevel"/>
    <w:tmpl w:val="96E8DA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32C61BC9"/>
    <w:multiLevelType w:val="hybridMultilevel"/>
    <w:tmpl w:val="2FE6D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473701D"/>
    <w:multiLevelType w:val="hybridMultilevel"/>
    <w:tmpl w:val="A5C87A76"/>
    <w:lvl w:ilvl="0" w:tplc="138AE606">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A97D21"/>
    <w:multiLevelType w:val="hybridMultilevel"/>
    <w:tmpl w:val="5D12D7A0"/>
    <w:lvl w:ilvl="0" w:tplc="A664BBB6">
      <w:start w:val="1"/>
      <w:numFmt w:val="bullet"/>
      <w:lvlText w:val="•"/>
      <w:lvlJc w:val="left"/>
      <w:pPr>
        <w:ind w:left="6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4C084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82733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80EF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5ACE9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D9ABC5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A2C9E6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EA240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76D30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4ED3200"/>
    <w:multiLevelType w:val="hybridMultilevel"/>
    <w:tmpl w:val="F3B0353E"/>
    <w:lvl w:ilvl="0" w:tplc="138AE606">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5372AAA"/>
    <w:multiLevelType w:val="hybridMultilevel"/>
    <w:tmpl w:val="CD0E3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6732541"/>
    <w:multiLevelType w:val="hybridMultilevel"/>
    <w:tmpl w:val="E65863CC"/>
    <w:lvl w:ilvl="0" w:tplc="A4168082">
      <w:start w:val="1"/>
      <w:numFmt w:val="bullet"/>
      <w:lvlText w:val=""/>
      <w:lvlJc w:val="left"/>
      <w:pPr>
        <w:ind w:left="720" w:hanging="360"/>
      </w:pPr>
      <w:rPr>
        <w:rFonts w:ascii="Wingdings" w:hAnsi="Wingdings"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BEF6DAB"/>
    <w:multiLevelType w:val="hybridMultilevel"/>
    <w:tmpl w:val="F9EEACF0"/>
    <w:lvl w:ilvl="0" w:tplc="08090003">
      <w:start w:val="1"/>
      <w:numFmt w:val="bullet"/>
      <w:lvlText w:val="o"/>
      <w:lvlJc w:val="left"/>
      <w:pPr>
        <w:ind w:left="720" w:hanging="360"/>
      </w:pPr>
      <w:rPr>
        <w:rFonts w:ascii="Courier New" w:hAnsi="Courier New" w:cs="Courier New"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CE311F2"/>
    <w:multiLevelType w:val="hybridMultilevel"/>
    <w:tmpl w:val="69961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D5C24"/>
    <w:multiLevelType w:val="hybridMultilevel"/>
    <w:tmpl w:val="72D6FDE8"/>
    <w:lvl w:ilvl="0" w:tplc="138AE60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07A382C"/>
    <w:multiLevelType w:val="hybridMultilevel"/>
    <w:tmpl w:val="7CD210CC"/>
    <w:lvl w:ilvl="0" w:tplc="138AE606">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09E2D6E"/>
    <w:multiLevelType w:val="hybridMultilevel"/>
    <w:tmpl w:val="3C806338"/>
    <w:lvl w:ilvl="0" w:tplc="E72C45E8">
      <w:start w:val="1"/>
      <w:numFmt w:val="bullet"/>
      <w:lvlText w:val="➢"/>
      <w:lvlJc w:val="left"/>
      <w:pPr>
        <w:ind w:left="7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FA4AEAC">
      <w:start w:val="1"/>
      <w:numFmt w:val="bullet"/>
      <w:lvlText w:val="o"/>
      <w:lvlJc w:val="left"/>
      <w:pPr>
        <w:ind w:left="160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830E2122">
      <w:start w:val="1"/>
      <w:numFmt w:val="bullet"/>
      <w:lvlText w:val="▪"/>
      <w:lvlJc w:val="left"/>
      <w:pPr>
        <w:ind w:left="232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7AC7A8A">
      <w:start w:val="1"/>
      <w:numFmt w:val="bullet"/>
      <w:lvlText w:val="•"/>
      <w:lvlJc w:val="left"/>
      <w:pPr>
        <w:ind w:left="304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872AE270">
      <w:start w:val="1"/>
      <w:numFmt w:val="bullet"/>
      <w:lvlText w:val="o"/>
      <w:lvlJc w:val="left"/>
      <w:pPr>
        <w:ind w:left="376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A6045A80">
      <w:start w:val="1"/>
      <w:numFmt w:val="bullet"/>
      <w:lvlText w:val="▪"/>
      <w:lvlJc w:val="left"/>
      <w:pPr>
        <w:ind w:left="448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5D8C226C">
      <w:start w:val="1"/>
      <w:numFmt w:val="bullet"/>
      <w:lvlText w:val="•"/>
      <w:lvlJc w:val="left"/>
      <w:pPr>
        <w:ind w:left="520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EA9C08C0">
      <w:start w:val="1"/>
      <w:numFmt w:val="bullet"/>
      <w:lvlText w:val="o"/>
      <w:lvlJc w:val="left"/>
      <w:pPr>
        <w:ind w:left="592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F1B8AB1E">
      <w:start w:val="1"/>
      <w:numFmt w:val="bullet"/>
      <w:lvlText w:val="▪"/>
      <w:lvlJc w:val="left"/>
      <w:pPr>
        <w:ind w:left="664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42100F7A"/>
    <w:multiLevelType w:val="hybridMultilevel"/>
    <w:tmpl w:val="931C0B1C"/>
    <w:lvl w:ilvl="0" w:tplc="FA2C06F4">
      <w:start w:val="1"/>
      <w:numFmt w:val="bullet"/>
      <w:lvlText w:val=""/>
      <w:lvlJc w:val="left"/>
      <w:pPr>
        <w:ind w:left="720" w:hanging="360"/>
      </w:pPr>
      <w:rPr>
        <w:rFonts w:ascii="Wingdings" w:hAnsi="Wingdings" w:hint="default"/>
        <w:color w:val="C0504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2B71609"/>
    <w:multiLevelType w:val="hybridMultilevel"/>
    <w:tmpl w:val="501A5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3EF57F9"/>
    <w:multiLevelType w:val="hybridMultilevel"/>
    <w:tmpl w:val="7924EC9A"/>
    <w:lvl w:ilvl="0" w:tplc="C6762550">
      <w:start w:val="1"/>
      <w:numFmt w:val="bullet"/>
      <w:lvlText w:val=""/>
      <w:lvlJc w:val="left"/>
      <w:pPr>
        <w:tabs>
          <w:tab w:val="num" w:pos="567"/>
        </w:tabs>
        <w:ind w:left="567"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6975E6C"/>
    <w:multiLevelType w:val="hybridMultilevel"/>
    <w:tmpl w:val="23A4D142"/>
    <w:lvl w:ilvl="0" w:tplc="FFFFFFFF">
      <w:start w:val="1"/>
      <w:numFmt w:val="bullet"/>
      <w:lvlText w:val=""/>
      <w:lvlJc w:val="left"/>
      <w:pPr>
        <w:ind w:left="108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color w:val="auto"/>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47E971C4"/>
    <w:multiLevelType w:val="multilevel"/>
    <w:tmpl w:val="56A8F4A0"/>
    <w:lvl w:ilvl="0">
      <w:numFmt w:val="bullet"/>
      <w:lvlText w:val=""/>
      <w:lvlJc w:val="left"/>
      <w:pPr>
        <w:ind w:left="360" w:hanging="360"/>
      </w:pPr>
      <w:rPr>
        <w:rFonts w:ascii="Wingdings" w:hAnsi="Wingdings"/>
        <w:color w:val="9BBB59"/>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47" w15:restartNumberingAfterBreak="0">
    <w:nsid w:val="48D7332F"/>
    <w:multiLevelType w:val="hybridMultilevel"/>
    <w:tmpl w:val="8DA46C9E"/>
    <w:lvl w:ilvl="0" w:tplc="C6762550">
      <w:start w:val="1"/>
      <w:numFmt w:val="bullet"/>
      <w:lvlText w:val=""/>
      <w:lvlJc w:val="left"/>
      <w:pPr>
        <w:tabs>
          <w:tab w:val="num" w:pos="567"/>
        </w:tabs>
        <w:ind w:left="567"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9C711CE"/>
    <w:multiLevelType w:val="hybridMultilevel"/>
    <w:tmpl w:val="6284D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BDF6B72"/>
    <w:multiLevelType w:val="hybridMultilevel"/>
    <w:tmpl w:val="C0ECB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C33008D"/>
    <w:multiLevelType w:val="hybridMultilevel"/>
    <w:tmpl w:val="22568B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DF16534"/>
    <w:multiLevelType w:val="hybridMultilevel"/>
    <w:tmpl w:val="8DC08A76"/>
    <w:lvl w:ilvl="0" w:tplc="138AE60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E1B259F"/>
    <w:multiLevelType w:val="hybridMultilevel"/>
    <w:tmpl w:val="FA74C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0371E37"/>
    <w:multiLevelType w:val="hybridMultilevel"/>
    <w:tmpl w:val="C766101C"/>
    <w:lvl w:ilvl="0" w:tplc="67EC5384">
      <w:start w:val="1"/>
      <w:numFmt w:val="bullet"/>
      <w:lvlText w:val="➢"/>
      <w:lvlJc w:val="left"/>
      <w:pPr>
        <w:ind w:left="7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7A66F7E0">
      <w:start w:val="1"/>
      <w:numFmt w:val="bullet"/>
      <w:lvlText w:val="o"/>
      <w:lvlJc w:val="left"/>
      <w:pPr>
        <w:ind w:left="16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CCCEA688">
      <w:start w:val="1"/>
      <w:numFmt w:val="bullet"/>
      <w:lvlText w:val="▪"/>
      <w:lvlJc w:val="left"/>
      <w:pPr>
        <w:ind w:left="23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6020022E">
      <w:start w:val="1"/>
      <w:numFmt w:val="bullet"/>
      <w:lvlText w:val="•"/>
      <w:lvlJc w:val="left"/>
      <w:pPr>
        <w:ind w:left="30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8DA92F8">
      <w:start w:val="1"/>
      <w:numFmt w:val="bullet"/>
      <w:lvlText w:val="o"/>
      <w:lvlJc w:val="left"/>
      <w:pPr>
        <w:ind w:left="37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9E909D28">
      <w:start w:val="1"/>
      <w:numFmt w:val="bullet"/>
      <w:lvlText w:val="▪"/>
      <w:lvlJc w:val="left"/>
      <w:pPr>
        <w:ind w:left="44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C8A2578">
      <w:start w:val="1"/>
      <w:numFmt w:val="bullet"/>
      <w:lvlText w:val="•"/>
      <w:lvlJc w:val="left"/>
      <w:pPr>
        <w:ind w:left="52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C54A3FFC">
      <w:start w:val="1"/>
      <w:numFmt w:val="bullet"/>
      <w:lvlText w:val="o"/>
      <w:lvlJc w:val="left"/>
      <w:pPr>
        <w:ind w:left="59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8C8C298">
      <w:start w:val="1"/>
      <w:numFmt w:val="bullet"/>
      <w:lvlText w:val="▪"/>
      <w:lvlJc w:val="left"/>
      <w:pPr>
        <w:ind w:left="66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4" w15:restartNumberingAfterBreak="0">
    <w:nsid w:val="555E5079"/>
    <w:multiLevelType w:val="hybridMultilevel"/>
    <w:tmpl w:val="DF60F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82F577C"/>
    <w:multiLevelType w:val="hybridMultilevel"/>
    <w:tmpl w:val="DC3691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B9B09CC"/>
    <w:multiLevelType w:val="hybridMultilevel"/>
    <w:tmpl w:val="CF629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C126468"/>
    <w:multiLevelType w:val="hybridMultilevel"/>
    <w:tmpl w:val="231644E6"/>
    <w:lvl w:ilvl="0" w:tplc="76C6E8F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D1E11FB"/>
    <w:multiLevelType w:val="hybridMultilevel"/>
    <w:tmpl w:val="200E41F4"/>
    <w:lvl w:ilvl="0" w:tplc="0809000F">
      <w:start w:val="1"/>
      <w:numFmt w:val="decimal"/>
      <w:lvlText w:val="%1."/>
      <w:lvlJc w:val="left"/>
      <w:pPr>
        <w:tabs>
          <w:tab w:val="num" w:pos="1572"/>
        </w:tabs>
        <w:ind w:left="1572" w:hanging="360"/>
      </w:p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59" w15:restartNumberingAfterBreak="0">
    <w:nsid w:val="5E71603A"/>
    <w:multiLevelType w:val="hybridMultilevel"/>
    <w:tmpl w:val="321A8B12"/>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10F4872"/>
    <w:multiLevelType w:val="hybridMultilevel"/>
    <w:tmpl w:val="0B42217C"/>
    <w:lvl w:ilvl="0" w:tplc="C6762550">
      <w:start w:val="1"/>
      <w:numFmt w:val="bullet"/>
      <w:lvlText w:val=""/>
      <w:lvlJc w:val="left"/>
      <w:pPr>
        <w:tabs>
          <w:tab w:val="num" w:pos="567"/>
        </w:tabs>
        <w:ind w:left="567"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1664A67"/>
    <w:multiLevelType w:val="hybridMultilevel"/>
    <w:tmpl w:val="3384D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2E81923"/>
    <w:multiLevelType w:val="hybridMultilevel"/>
    <w:tmpl w:val="FF7E0B0A"/>
    <w:lvl w:ilvl="0" w:tplc="F0C8EAB6">
      <w:start w:val="1"/>
      <w:numFmt w:val="bullet"/>
      <w:lvlText w:val="•"/>
      <w:lvlJc w:val="left"/>
      <w:pPr>
        <w:ind w:left="1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34234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F36428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9CA0AE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3AF59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CCAECB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F72EBD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7AD5C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788D24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636143BA"/>
    <w:multiLevelType w:val="hybridMultilevel"/>
    <w:tmpl w:val="DAE07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4596AE1"/>
    <w:multiLevelType w:val="multilevel"/>
    <w:tmpl w:val="01CEA5A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64F2666E"/>
    <w:multiLevelType w:val="hybridMultilevel"/>
    <w:tmpl w:val="CBE81F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66AA50DA"/>
    <w:multiLevelType w:val="hybridMultilevel"/>
    <w:tmpl w:val="8ECCBA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6F87BA2"/>
    <w:multiLevelType w:val="hybridMultilevel"/>
    <w:tmpl w:val="C7F46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8595CF0"/>
    <w:multiLevelType w:val="hybridMultilevel"/>
    <w:tmpl w:val="CA081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9315A07"/>
    <w:multiLevelType w:val="hybridMultilevel"/>
    <w:tmpl w:val="9732F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975020D"/>
    <w:multiLevelType w:val="hybridMultilevel"/>
    <w:tmpl w:val="9082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C751BA7"/>
    <w:multiLevelType w:val="hybridMultilevel"/>
    <w:tmpl w:val="7D4ADFAA"/>
    <w:lvl w:ilvl="0" w:tplc="1A78E06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CDE496C"/>
    <w:multiLevelType w:val="hybridMultilevel"/>
    <w:tmpl w:val="DDDCC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D30076D"/>
    <w:multiLevelType w:val="hybridMultilevel"/>
    <w:tmpl w:val="D2E42F26"/>
    <w:lvl w:ilvl="0" w:tplc="C7709B28">
      <w:start w:val="1"/>
      <w:numFmt w:val="bullet"/>
      <w:lvlText w:val=""/>
      <w:lvlJc w:val="left"/>
      <w:pPr>
        <w:ind w:left="720" w:hanging="360"/>
      </w:pPr>
      <w:rPr>
        <w:rFonts w:ascii="Symbol" w:hAnsi="Symbol" w:hint="default"/>
        <w:color w:val="auto"/>
        <w:sz w:val="22"/>
        <w:szCs w:val="22"/>
      </w:rPr>
    </w:lvl>
    <w:lvl w:ilvl="1" w:tplc="0B82CCAE">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9E4642"/>
    <w:multiLevelType w:val="hybridMultilevel"/>
    <w:tmpl w:val="4112B4AA"/>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726602AB"/>
    <w:multiLevelType w:val="hybridMultilevel"/>
    <w:tmpl w:val="EF2CF84A"/>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7341461D"/>
    <w:multiLevelType w:val="hybridMultilevel"/>
    <w:tmpl w:val="E8303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A0148A4"/>
    <w:multiLevelType w:val="hybridMultilevel"/>
    <w:tmpl w:val="558C6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B734E82"/>
    <w:multiLevelType w:val="hybridMultilevel"/>
    <w:tmpl w:val="3D8EF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CE70634"/>
    <w:multiLevelType w:val="hybridMultilevel"/>
    <w:tmpl w:val="64EE9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CEC3B46"/>
    <w:multiLevelType w:val="hybridMultilevel"/>
    <w:tmpl w:val="3D624AF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68452421">
    <w:abstractNumId w:val="33"/>
  </w:num>
  <w:num w:numId="2" w16cid:durableId="1909028631">
    <w:abstractNumId w:val="28"/>
  </w:num>
  <w:num w:numId="3" w16cid:durableId="43675670">
    <w:abstractNumId w:val="4"/>
  </w:num>
  <w:num w:numId="4" w16cid:durableId="1784184810">
    <w:abstractNumId w:val="22"/>
  </w:num>
  <w:num w:numId="5" w16cid:durableId="583488232">
    <w:abstractNumId w:val="9"/>
  </w:num>
  <w:num w:numId="6" w16cid:durableId="1558122397">
    <w:abstractNumId w:val="17"/>
  </w:num>
  <w:num w:numId="7" w16cid:durableId="674570914">
    <w:abstractNumId w:val="16"/>
  </w:num>
  <w:num w:numId="8" w16cid:durableId="1414626985">
    <w:abstractNumId w:val="62"/>
  </w:num>
  <w:num w:numId="9" w16cid:durableId="1500149802">
    <w:abstractNumId w:val="41"/>
  </w:num>
  <w:num w:numId="10" w16cid:durableId="1856184966">
    <w:abstractNumId w:val="11"/>
  </w:num>
  <w:num w:numId="11" w16cid:durableId="971011597">
    <w:abstractNumId w:val="53"/>
  </w:num>
  <w:num w:numId="12" w16cid:durableId="1891762665">
    <w:abstractNumId w:val="2"/>
  </w:num>
  <w:num w:numId="13" w16cid:durableId="1161847254">
    <w:abstractNumId w:val="47"/>
  </w:num>
  <w:num w:numId="14" w16cid:durableId="1184977209">
    <w:abstractNumId w:val="58"/>
  </w:num>
  <w:num w:numId="15" w16cid:durableId="1267925304">
    <w:abstractNumId w:val="60"/>
  </w:num>
  <w:num w:numId="16" w16cid:durableId="618342295">
    <w:abstractNumId w:val="44"/>
  </w:num>
  <w:num w:numId="17" w16cid:durableId="1981493194">
    <w:abstractNumId w:val="52"/>
  </w:num>
  <w:num w:numId="18" w16cid:durableId="1790591486">
    <w:abstractNumId w:val="49"/>
  </w:num>
  <w:num w:numId="19" w16cid:durableId="1688209268">
    <w:abstractNumId w:val="48"/>
  </w:num>
  <w:num w:numId="20" w16cid:durableId="50538041">
    <w:abstractNumId w:val="55"/>
  </w:num>
  <w:num w:numId="21" w16cid:durableId="2137260712">
    <w:abstractNumId w:val="66"/>
  </w:num>
  <w:num w:numId="22" w16cid:durableId="1685668241">
    <w:abstractNumId w:val="54"/>
  </w:num>
  <w:num w:numId="23" w16cid:durableId="385908353">
    <w:abstractNumId w:val="38"/>
  </w:num>
  <w:num w:numId="24" w16cid:durableId="722363575">
    <w:abstractNumId w:val="51"/>
  </w:num>
  <w:num w:numId="25" w16cid:durableId="1481799711">
    <w:abstractNumId w:val="32"/>
  </w:num>
  <w:num w:numId="26" w16cid:durableId="774637240">
    <w:abstractNumId w:val="39"/>
  </w:num>
  <w:num w:numId="27" w16cid:durableId="1105268288">
    <w:abstractNumId w:val="37"/>
  </w:num>
  <w:num w:numId="28" w16cid:durableId="955137775">
    <w:abstractNumId w:val="40"/>
  </w:num>
  <w:num w:numId="29" w16cid:durableId="441656273">
    <w:abstractNumId w:val="34"/>
  </w:num>
  <w:num w:numId="30" w16cid:durableId="281806479">
    <w:abstractNumId w:val="26"/>
  </w:num>
  <w:num w:numId="31" w16cid:durableId="1726952598">
    <w:abstractNumId w:val="43"/>
  </w:num>
  <w:num w:numId="32" w16cid:durableId="119110278">
    <w:abstractNumId w:val="24"/>
  </w:num>
  <w:num w:numId="33" w16cid:durableId="24870556">
    <w:abstractNumId w:val="10"/>
  </w:num>
  <w:num w:numId="34" w16cid:durableId="489902980">
    <w:abstractNumId w:val="61"/>
  </w:num>
  <w:num w:numId="35" w16cid:durableId="1309020520">
    <w:abstractNumId w:val="78"/>
  </w:num>
  <w:num w:numId="36" w16cid:durableId="1064333594">
    <w:abstractNumId w:val="56"/>
  </w:num>
  <w:num w:numId="37" w16cid:durableId="1516767059">
    <w:abstractNumId w:val="7"/>
  </w:num>
  <w:num w:numId="38" w16cid:durableId="1832912991">
    <w:abstractNumId w:val="72"/>
  </w:num>
  <w:num w:numId="39" w16cid:durableId="1373189261">
    <w:abstractNumId w:val="69"/>
  </w:num>
  <w:num w:numId="40" w16cid:durableId="1620723357">
    <w:abstractNumId w:val="70"/>
  </w:num>
  <w:num w:numId="41" w16cid:durableId="918291714">
    <w:abstractNumId w:val="14"/>
  </w:num>
  <w:num w:numId="42" w16cid:durableId="1286883765">
    <w:abstractNumId w:val="68"/>
  </w:num>
  <w:num w:numId="43" w16cid:durableId="1477530168">
    <w:abstractNumId w:val="76"/>
  </w:num>
  <w:num w:numId="44" w16cid:durableId="2100759160">
    <w:abstractNumId w:val="63"/>
  </w:num>
  <w:num w:numId="45" w16cid:durableId="211305180">
    <w:abstractNumId w:val="65"/>
  </w:num>
  <w:num w:numId="46" w16cid:durableId="2053991860">
    <w:abstractNumId w:val="1"/>
  </w:num>
  <w:num w:numId="47" w16cid:durableId="839387914">
    <w:abstractNumId w:val="0"/>
  </w:num>
  <w:num w:numId="48" w16cid:durableId="488518918">
    <w:abstractNumId w:val="36"/>
  </w:num>
  <w:num w:numId="49" w16cid:durableId="1609700756">
    <w:abstractNumId w:val="15"/>
  </w:num>
  <w:num w:numId="50" w16cid:durableId="2109496344">
    <w:abstractNumId w:val="74"/>
  </w:num>
  <w:num w:numId="51" w16cid:durableId="1446465602">
    <w:abstractNumId w:val="75"/>
  </w:num>
  <w:num w:numId="52" w16cid:durableId="1130786042">
    <w:abstractNumId w:val="27"/>
  </w:num>
  <w:num w:numId="53" w16cid:durableId="1917670579">
    <w:abstractNumId w:val="21"/>
  </w:num>
  <w:num w:numId="54" w16cid:durableId="937446994">
    <w:abstractNumId w:val="79"/>
  </w:num>
  <w:num w:numId="55" w16cid:durableId="1996258485">
    <w:abstractNumId w:val="77"/>
  </w:num>
  <w:num w:numId="56" w16cid:durableId="1917015338">
    <w:abstractNumId w:val="20"/>
  </w:num>
  <w:num w:numId="57" w16cid:durableId="904074300">
    <w:abstractNumId w:val="12"/>
  </w:num>
  <w:num w:numId="58" w16cid:durableId="531575589">
    <w:abstractNumId w:val="59"/>
  </w:num>
  <w:num w:numId="59" w16cid:durableId="78529135">
    <w:abstractNumId w:val="50"/>
  </w:num>
  <w:num w:numId="60" w16cid:durableId="1486507689">
    <w:abstractNumId w:val="57"/>
  </w:num>
  <w:num w:numId="61" w16cid:durableId="26415894">
    <w:abstractNumId w:val="13"/>
  </w:num>
  <w:num w:numId="62" w16cid:durableId="699823863">
    <w:abstractNumId w:val="73"/>
  </w:num>
  <w:num w:numId="63" w16cid:durableId="749930082">
    <w:abstractNumId w:val="18"/>
  </w:num>
  <w:num w:numId="64" w16cid:durableId="1493369951">
    <w:abstractNumId w:val="71"/>
  </w:num>
  <w:num w:numId="65" w16cid:durableId="880676464">
    <w:abstractNumId w:val="3"/>
  </w:num>
  <w:num w:numId="66" w16cid:durableId="1255090005">
    <w:abstractNumId w:val="67"/>
  </w:num>
  <w:num w:numId="67" w16cid:durableId="940140265">
    <w:abstractNumId w:val="5"/>
  </w:num>
  <w:num w:numId="68" w16cid:durableId="821312751">
    <w:abstractNumId w:val="80"/>
  </w:num>
  <w:num w:numId="69" w16cid:durableId="419134532">
    <w:abstractNumId w:val="6"/>
  </w:num>
  <w:num w:numId="70" w16cid:durableId="778599205">
    <w:abstractNumId w:val="23"/>
  </w:num>
  <w:num w:numId="71" w16cid:durableId="72553068">
    <w:abstractNumId w:val="45"/>
  </w:num>
  <w:num w:numId="72" w16cid:durableId="1493453224">
    <w:abstractNumId w:val="25"/>
  </w:num>
  <w:num w:numId="73" w16cid:durableId="1393390534">
    <w:abstractNumId w:val="35"/>
  </w:num>
  <w:num w:numId="74" w16cid:durableId="1754887845">
    <w:abstractNumId w:val="31"/>
  </w:num>
  <w:num w:numId="75" w16cid:durableId="918901296">
    <w:abstractNumId w:val="42"/>
  </w:num>
  <w:num w:numId="76" w16cid:durableId="567150095">
    <w:abstractNumId w:val="64"/>
  </w:num>
  <w:num w:numId="77" w16cid:durableId="706298711">
    <w:abstractNumId w:val="46"/>
  </w:num>
  <w:num w:numId="78" w16cid:durableId="1448235288">
    <w:abstractNumId w:val="29"/>
  </w:num>
  <w:num w:numId="79" w16cid:durableId="403378364">
    <w:abstractNumId w:val="19"/>
  </w:num>
  <w:num w:numId="80" w16cid:durableId="1033261485">
    <w:abstractNumId w:val="30"/>
  </w:num>
  <w:num w:numId="81" w16cid:durableId="473646512">
    <w:abstractNumId w:val="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78C"/>
    <w:rsid w:val="0000045D"/>
    <w:rsid w:val="000007DB"/>
    <w:rsid w:val="00001200"/>
    <w:rsid w:val="0000173B"/>
    <w:rsid w:val="000057FC"/>
    <w:rsid w:val="00011587"/>
    <w:rsid w:val="00012CA2"/>
    <w:rsid w:val="00014AB3"/>
    <w:rsid w:val="000168B8"/>
    <w:rsid w:val="000243DB"/>
    <w:rsid w:val="00027079"/>
    <w:rsid w:val="00027144"/>
    <w:rsid w:val="00030179"/>
    <w:rsid w:val="00030244"/>
    <w:rsid w:val="00037865"/>
    <w:rsid w:val="0004356C"/>
    <w:rsid w:val="00060C86"/>
    <w:rsid w:val="00065D4C"/>
    <w:rsid w:val="00065F32"/>
    <w:rsid w:val="00075AC4"/>
    <w:rsid w:val="00076824"/>
    <w:rsid w:val="00076D09"/>
    <w:rsid w:val="00082AE0"/>
    <w:rsid w:val="000857FD"/>
    <w:rsid w:val="00085CFA"/>
    <w:rsid w:val="000863E8"/>
    <w:rsid w:val="00095228"/>
    <w:rsid w:val="000979FE"/>
    <w:rsid w:val="000A0121"/>
    <w:rsid w:val="000B1D4D"/>
    <w:rsid w:val="000B2EEA"/>
    <w:rsid w:val="000B4E53"/>
    <w:rsid w:val="000C5FEA"/>
    <w:rsid w:val="000C7FF4"/>
    <w:rsid w:val="000D0963"/>
    <w:rsid w:val="000D1161"/>
    <w:rsid w:val="000D2683"/>
    <w:rsid w:val="000D4496"/>
    <w:rsid w:val="000D5101"/>
    <w:rsid w:val="000E261F"/>
    <w:rsid w:val="000E26A5"/>
    <w:rsid w:val="000F0C01"/>
    <w:rsid w:val="000F285E"/>
    <w:rsid w:val="000F4D1C"/>
    <w:rsid w:val="00101591"/>
    <w:rsid w:val="00103FD7"/>
    <w:rsid w:val="00104C70"/>
    <w:rsid w:val="00110C5F"/>
    <w:rsid w:val="00114AD3"/>
    <w:rsid w:val="0012001F"/>
    <w:rsid w:val="00122D59"/>
    <w:rsid w:val="0012550A"/>
    <w:rsid w:val="0013009B"/>
    <w:rsid w:val="00137A00"/>
    <w:rsid w:val="00144D3D"/>
    <w:rsid w:val="001477DA"/>
    <w:rsid w:val="00151098"/>
    <w:rsid w:val="00156666"/>
    <w:rsid w:val="001608AE"/>
    <w:rsid w:val="00161908"/>
    <w:rsid w:val="001620F4"/>
    <w:rsid w:val="0016241E"/>
    <w:rsid w:val="001649D3"/>
    <w:rsid w:val="00167C5A"/>
    <w:rsid w:val="00174EF7"/>
    <w:rsid w:val="001767DF"/>
    <w:rsid w:val="00181D31"/>
    <w:rsid w:val="00190870"/>
    <w:rsid w:val="001A2B24"/>
    <w:rsid w:val="001A357E"/>
    <w:rsid w:val="001A7DE6"/>
    <w:rsid w:val="001B245F"/>
    <w:rsid w:val="001B3BBB"/>
    <w:rsid w:val="001B497D"/>
    <w:rsid w:val="001B7574"/>
    <w:rsid w:val="001C35AD"/>
    <w:rsid w:val="001C4897"/>
    <w:rsid w:val="001C5FE9"/>
    <w:rsid w:val="001C6972"/>
    <w:rsid w:val="001C7668"/>
    <w:rsid w:val="001C79F0"/>
    <w:rsid w:val="001C7C81"/>
    <w:rsid w:val="001D3AAA"/>
    <w:rsid w:val="001D5FB7"/>
    <w:rsid w:val="001E0091"/>
    <w:rsid w:val="001E50F9"/>
    <w:rsid w:val="001E6B8E"/>
    <w:rsid w:val="001E6C81"/>
    <w:rsid w:val="001E7C78"/>
    <w:rsid w:val="001E7FE9"/>
    <w:rsid w:val="001F1A53"/>
    <w:rsid w:val="001F376D"/>
    <w:rsid w:val="001F4237"/>
    <w:rsid w:val="002014FC"/>
    <w:rsid w:val="002105BE"/>
    <w:rsid w:val="002108CA"/>
    <w:rsid w:val="00210D78"/>
    <w:rsid w:val="0021309B"/>
    <w:rsid w:val="00215EAD"/>
    <w:rsid w:val="00215F8D"/>
    <w:rsid w:val="002167DC"/>
    <w:rsid w:val="00216F73"/>
    <w:rsid w:val="00217E36"/>
    <w:rsid w:val="0022330D"/>
    <w:rsid w:val="002239DF"/>
    <w:rsid w:val="00223D49"/>
    <w:rsid w:val="002243F8"/>
    <w:rsid w:val="0022585C"/>
    <w:rsid w:val="00230BAC"/>
    <w:rsid w:val="00230C7C"/>
    <w:rsid w:val="00232E40"/>
    <w:rsid w:val="00233C9B"/>
    <w:rsid w:val="002365C4"/>
    <w:rsid w:val="00236AEF"/>
    <w:rsid w:val="002410F6"/>
    <w:rsid w:val="00246437"/>
    <w:rsid w:val="002513B0"/>
    <w:rsid w:val="00252D37"/>
    <w:rsid w:val="00263332"/>
    <w:rsid w:val="00263F4D"/>
    <w:rsid w:val="002666E2"/>
    <w:rsid w:val="00266A05"/>
    <w:rsid w:val="00270705"/>
    <w:rsid w:val="00273578"/>
    <w:rsid w:val="00274FDE"/>
    <w:rsid w:val="00275E33"/>
    <w:rsid w:val="00277089"/>
    <w:rsid w:val="00282C7C"/>
    <w:rsid w:val="00291257"/>
    <w:rsid w:val="00291AAA"/>
    <w:rsid w:val="00296208"/>
    <w:rsid w:val="002A2316"/>
    <w:rsid w:val="002A453E"/>
    <w:rsid w:val="002A6E14"/>
    <w:rsid w:val="002B7B47"/>
    <w:rsid w:val="002C0CDF"/>
    <w:rsid w:val="002C3D2E"/>
    <w:rsid w:val="002C4508"/>
    <w:rsid w:val="002C56D7"/>
    <w:rsid w:val="002D26CE"/>
    <w:rsid w:val="002D2EE5"/>
    <w:rsid w:val="002D5B0B"/>
    <w:rsid w:val="002F2C28"/>
    <w:rsid w:val="002F4DC1"/>
    <w:rsid w:val="00300FFE"/>
    <w:rsid w:val="0030128C"/>
    <w:rsid w:val="00313315"/>
    <w:rsid w:val="0031401B"/>
    <w:rsid w:val="003152B7"/>
    <w:rsid w:val="00330B22"/>
    <w:rsid w:val="00333B66"/>
    <w:rsid w:val="0033435E"/>
    <w:rsid w:val="00336808"/>
    <w:rsid w:val="00337A29"/>
    <w:rsid w:val="003439E3"/>
    <w:rsid w:val="00345198"/>
    <w:rsid w:val="00347677"/>
    <w:rsid w:val="00353305"/>
    <w:rsid w:val="00355F95"/>
    <w:rsid w:val="003609D1"/>
    <w:rsid w:val="00360E29"/>
    <w:rsid w:val="00360F80"/>
    <w:rsid w:val="00362ACB"/>
    <w:rsid w:val="00366607"/>
    <w:rsid w:val="0037493F"/>
    <w:rsid w:val="003855FD"/>
    <w:rsid w:val="003857B0"/>
    <w:rsid w:val="00386025"/>
    <w:rsid w:val="00392601"/>
    <w:rsid w:val="00393F20"/>
    <w:rsid w:val="003A412C"/>
    <w:rsid w:val="003A425A"/>
    <w:rsid w:val="003A4A3A"/>
    <w:rsid w:val="003A5974"/>
    <w:rsid w:val="003A708B"/>
    <w:rsid w:val="003C1936"/>
    <w:rsid w:val="003C3315"/>
    <w:rsid w:val="003C6C78"/>
    <w:rsid w:val="003D25E3"/>
    <w:rsid w:val="003D4238"/>
    <w:rsid w:val="003E0750"/>
    <w:rsid w:val="003E2375"/>
    <w:rsid w:val="003E27A3"/>
    <w:rsid w:val="003E6836"/>
    <w:rsid w:val="003F377D"/>
    <w:rsid w:val="003F498F"/>
    <w:rsid w:val="003F7A9E"/>
    <w:rsid w:val="00402E24"/>
    <w:rsid w:val="004108D6"/>
    <w:rsid w:val="00413706"/>
    <w:rsid w:val="00414B2E"/>
    <w:rsid w:val="00414B2F"/>
    <w:rsid w:val="004150E7"/>
    <w:rsid w:val="00416E7E"/>
    <w:rsid w:val="0042018A"/>
    <w:rsid w:val="00421775"/>
    <w:rsid w:val="0042489D"/>
    <w:rsid w:val="004260A2"/>
    <w:rsid w:val="0044040A"/>
    <w:rsid w:val="00442636"/>
    <w:rsid w:val="00445C19"/>
    <w:rsid w:val="00447AB5"/>
    <w:rsid w:val="004506A5"/>
    <w:rsid w:val="00451591"/>
    <w:rsid w:val="00455AFA"/>
    <w:rsid w:val="004606E8"/>
    <w:rsid w:val="004609C2"/>
    <w:rsid w:val="00462A89"/>
    <w:rsid w:val="0046423F"/>
    <w:rsid w:val="00464F97"/>
    <w:rsid w:val="004712FB"/>
    <w:rsid w:val="00481960"/>
    <w:rsid w:val="004859A8"/>
    <w:rsid w:val="00487D43"/>
    <w:rsid w:val="00495904"/>
    <w:rsid w:val="004A2152"/>
    <w:rsid w:val="004A413D"/>
    <w:rsid w:val="004A6FEB"/>
    <w:rsid w:val="004B0834"/>
    <w:rsid w:val="004B67D2"/>
    <w:rsid w:val="004C045B"/>
    <w:rsid w:val="004C3B7F"/>
    <w:rsid w:val="004C3DDE"/>
    <w:rsid w:val="004C6BC1"/>
    <w:rsid w:val="004D35CC"/>
    <w:rsid w:val="004D43F3"/>
    <w:rsid w:val="004E2837"/>
    <w:rsid w:val="004E3E8D"/>
    <w:rsid w:val="004F284F"/>
    <w:rsid w:val="004F7466"/>
    <w:rsid w:val="004F7A32"/>
    <w:rsid w:val="005023A2"/>
    <w:rsid w:val="0051246B"/>
    <w:rsid w:val="0051553B"/>
    <w:rsid w:val="005220BC"/>
    <w:rsid w:val="0052244F"/>
    <w:rsid w:val="00523222"/>
    <w:rsid w:val="00530C7C"/>
    <w:rsid w:val="00536CA8"/>
    <w:rsid w:val="00537B93"/>
    <w:rsid w:val="00541F0F"/>
    <w:rsid w:val="00546D14"/>
    <w:rsid w:val="00547213"/>
    <w:rsid w:val="00547E2D"/>
    <w:rsid w:val="00550CB1"/>
    <w:rsid w:val="005514DA"/>
    <w:rsid w:val="005637ED"/>
    <w:rsid w:val="00573332"/>
    <w:rsid w:val="00573CE8"/>
    <w:rsid w:val="005752B4"/>
    <w:rsid w:val="00575357"/>
    <w:rsid w:val="00577933"/>
    <w:rsid w:val="00583F23"/>
    <w:rsid w:val="00590B1B"/>
    <w:rsid w:val="00594A72"/>
    <w:rsid w:val="005A14E8"/>
    <w:rsid w:val="005B2D30"/>
    <w:rsid w:val="005C16D9"/>
    <w:rsid w:val="005D2961"/>
    <w:rsid w:val="005D2D01"/>
    <w:rsid w:val="005D67D3"/>
    <w:rsid w:val="005D6E52"/>
    <w:rsid w:val="005E25B8"/>
    <w:rsid w:val="005E7F80"/>
    <w:rsid w:val="005F05F4"/>
    <w:rsid w:val="005F12FA"/>
    <w:rsid w:val="005F1644"/>
    <w:rsid w:val="005F1E14"/>
    <w:rsid w:val="005F7C68"/>
    <w:rsid w:val="00602053"/>
    <w:rsid w:val="006055E2"/>
    <w:rsid w:val="006077D3"/>
    <w:rsid w:val="00607B97"/>
    <w:rsid w:val="006107C3"/>
    <w:rsid w:val="00610B91"/>
    <w:rsid w:val="0061153B"/>
    <w:rsid w:val="00615EEB"/>
    <w:rsid w:val="006179DF"/>
    <w:rsid w:val="00621084"/>
    <w:rsid w:val="00627811"/>
    <w:rsid w:val="00632ACA"/>
    <w:rsid w:val="00633E81"/>
    <w:rsid w:val="006350FC"/>
    <w:rsid w:val="00636AEF"/>
    <w:rsid w:val="006405AC"/>
    <w:rsid w:val="0064159B"/>
    <w:rsid w:val="00642CF7"/>
    <w:rsid w:val="00643BAA"/>
    <w:rsid w:val="00644AB3"/>
    <w:rsid w:val="006454EF"/>
    <w:rsid w:val="00645F47"/>
    <w:rsid w:val="006503A3"/>
    <w:rsid w:val="00650520"/>
    <w:rsid w:val="00655814"/>
    <w:rsid w:val="0066431B"/>
    <w:rsid w:val="00667A29"/>
    <w:rsid w:val="0067190C"/>
    <w:rsid w:val="00671BE2"/>
    <w:rsid w:val="006764D8"/>
    <w:rsid w:val="006809C1"/>
    <w:rsid w:val="006824E5"/>
    <w:rsid w:val="0068266A"/>
    <w:rsid w:val="00685C55"/>
    <w:rsid w:val="006A236C"/>
    <w:rsid w:val="006A278C"/>
    <w:rsid w:val="006A367B"/>
    <w:rsid w:val="006A62B1"/>
    <w:rsid w:val="006A70A7"/>
    <w:rsid w:val="006B1961"/>
    <w:rsid w:val="006B400C"/>
    <w:rsid w:val="006B6256"/>
    <w:rsid w:val="006C023D"/>
    <w:rsid w:val="006C2898"/>
    <w:rsid w:val="006C4266"/>
    <w:rsid w:val="006C59A4"/>
    <w:rsid w:val="006D3631"/>
    <w:rsid w:val="006D7898"/>
    <w:rsid w:val="006D7B44"/>
    <w:rsid w:val="006D7F34"/>
    <w:rsid w:val="006E1A6B"/>
    <w:rsid w:val="006E271A"/>
    <w:rsid w:val="006E4DAC"/>
    <w:rsid w:val="006E559C"/>
    <w:rsid w:val="006E6681"/>
    <w:rsid w:val="006F4985"/>
    <w:rsid w:val="006F5D55"/>
    <w:rsid w:val="00700D9C"/>
    <w:rsid w:val="007036A4"/>
    <w:rsid w:val="0070452C"/>
    <w:rsid w:val="007061D6"/>
    <w:rsid w:val="007067B2"/>
    <w:rsid w:val="007146F2"/>
    <w:rsid w:val="00716F49"/>
    <w:rsid w:val="007218B1"/>
    <w:rsid w:val="007306CE"/>
    <w:rsid w:val="00731974"/>
    <w:rsid w:val="00734CEF"/>
    <w:rsid w:val="0074345E"/>
    <w:rsid w:val="00754210"/>
    <w:rsid w:val="007612C8"/>
    <w:rsid w:val="0077079C"/>
    <w:rsid w:val="00771D63"/>
    <w:rsid w:val="007749AC"/>
    <w:rsid w:val="007820B3"/>
    <w:rsid w:val="00783566"/>
    <w:rsid w:val="00797758"/>
    <w:rsid w:val="007A0F8E"/>
    <w:rsid w:val="007A28B4"/>
    <w:rsid w:val="007A4812"/>
    <w:rsid w:val="007A5F01"/>
    <w:rsid w:val="007B799C"/>
    <w:rsid w:val="007C3DC3"/>
    <w:rsid w:val="007D19CB"/>
    <w:rsid w:val="007D3B81"/>
    <w:rsid w:val="007D4109"/>
    <w:rsid w:val="007D75AB"/>
    <w:rsid w:val="007E44B7"/>
    <w:rsid w:val="007E5E4A"/>
    <w:rsid w:val="007F2A18"/>
    <w:rsid w:val="007F69ED"/>
    <w:rsid w:val="007F6D4D"/>
    <w:rsid w:val="00805A9D"/>
    <w:rsid w:val="008131DC"/>
    <w:rsid w:val="00815813"/>
    <w:rsid w:val="00823206"/>
    <w:rsid w:val="00832CCB"/>
    <w:rsid w:val="00833C39"/>
    <w:rsid w:val="00835DF2"/>
    <w:rsid w:val="008376B0"/>
    <w:rsid w:val="008416D3"/>
    <w:rsid w:val="0084322C"/>
    <w:rsid w:val="00853AB7"/>
    <w:rsid w:val="00854293"/>
    <w:rsid w:val="00860702"/>
    <w:rsid w:val="00861005"/>
    <w:rsid w:val="00861B93"/>
    <w:rsid w:val="00861CA1"/>
    <w:rsid w:val="00864FD5"/>
    <w:rsid w:val="00867602"/>
    <w:rsid w:val="008724EC"/>
    <w:rsid w:val="00874101"/>
    <w:rsid w:val="00877295"/>
    <w:rsid w:val="00880193"/>
    <w:rsid w:val="00884E6D"/>
    <w:rsid w:val="00885511"/>
    <w:rsid w:val="0088773E"/>
    <w:rsid w:val="00887B45"/>
    <w:rsid w:val="00891374"/>
    <w:rsid w:val="0089553E"/>
    <w:rsid w:val="00896C32"/>
    <w:rsid w:val="008A06BD"/>
    <w:rsid w:val="008B7711"/>
    <w:rsid w:val="008C06DD"/>
    <w:rsid w:val="008C0C1C"/>
    <w:rsid w:val="008C155B"/>
    <w:rsid w:val="008C4C6C"/>
    <w:rsid w:val="008C55C6"/>
    <w:rsid w:val="008D011E"/>
    <w:rsid w:val="008D01D6"/>
    <w:rsid w:val="008D6481"/>
    <w:rsid w:val="008D6C58"/>
    <w:rsid w:val="008E0749"/>
    <w:rsid w:val="008E20FC"/>
    <w:rsid w:val="008E6A7B"/>
    <w:rsid w:val="008E704E"/>
    <w:rsid w:val="008F159B"/>
    <w:rsid w:val="0090270E"/>
    <w:rsid w:val="00907023"/>
    <w:rsid w:val="00910281"/>
    <w:rsid w:val="009135F8"/>
    <w:rsid w:val="00913F2D"/>
    <w:rsid w:val="00914468"/>
    <w:rsid w:val="00925DC4"/>
    <w:rsid w:val="00934AD3"/>
    <w:rsid w:val="00940B8F"/>
    <w:rsid w:val="00941088"/>
    <w:rsid w:val="00947C48"/>
    <w:rsid w:val="00953315"/>
    <w:rsid w:val="00955160"/>
    <w:rsid w:val="00957CEC"/>
    <w:rsid w:val="00962AA8"/>
    <w:rsid w:val="00963C2B"/>
    <w:rsid w:val="00965192"/>
    <w:rsid w:val="009657EC"/>
    <w:rsid w:val="00965C5D"/>
    <w:rsid w:val="0097604A"/>
    <w:rsid w:val="009777E5"/>
    <w:rsid w:val="00984ADB"/>
    <w:rsid w:val="009901EE"/>
    <w:rsid w:val="00991C1A"/>
    <w:rsid w:val="0099529D"/>
    <w:rsid w:val="009955C8"/>
    <w:rsid w:val="00996EFC"/>
    <w:rsid w:val="009A1A12"/>
    <w:rsid w:val="009A1F51"/>
    <w:rsid w:val="009A5941"/>
    <w:rsid w:val="009B4C00"/>
    <w:rsid w:val="009B553C"/>
    <w:rsid w:val="009B6264"/>
    <w:rsid w:val="009B7344"/>
    <w:rsid w:val="009C2D3E"/>
    <w:rsid w:val="009C3D79"/>
    <w:rsid w:val="009C594B"/>
    <w:rsid w:val="009C7479"/>
    <w:rsid w:val="009C7D98"/>
    <w:rsid w:val="009D05B0"/>
    <w:rsid w:val="009E475B"/>
    <w:rsid w:val="009E6431"/>
    <w:rsid w:val="009E64AE"/>
    <w:rsid w:val="009E79EE"/>
    <w:rsid w:val="009F1C66"/>
    <w:rsid w:val="009F416B"/>
    <w:rsid w:val="009F53B2"/>
    <w:rsid w:val="00A00D09"/>
    <w:rsid w:val="00A01849"/>
    <w:rsid w:val="00A07DD4"/>
    <w:rsid w:val="00A1033C"/>
    <w:rsid w:val="00A14B15"/>
    <w:rsid w:val="00A17CE2"/>
    <w:rsid w:val="00A205F3"/>
    <w:rsid w:val="00A20661"/>
    <w:rsid w:val="00A2158B"/>
    <w:rsid w:val="00A21FAA"/>
    <w:rsid w:val="00A2201E"/>
    <w:rsid w:val="00A26158"/>
    <w:rsid w:val="00A263F5"/>
    <w:rsid w:val="00A30CD8"/>
    <w:rsid w:val="00A318C8"/>
    <w:rsid w:val="00A41519"/>
    <w:rsid w:val="00A46A2A"/>
    <w:rsid w:val="00A4721B"/>
    <w:rsid w:val="00A61912"/>
    <w:rsid w:val="00A64382"/>
    <w:rsid w:val="00A65982"/>
    <w:rsid w:val="00A72861"/>
    <w:rsid w:val="00A75530"/>
    <w:rsid w:val="00A75D14"/>
    <w:rsid w:val="00A76276"/>
    <w:rsid w:val="00A801C0"/>
    <w:rsid w:val="00A808AF"/>
    <w:rsid w:val="00A81125"/>
    <w:rsid w:val="00A822C6"/>
    <w:rsid w:val="00A83E85"/>
    <w:rsid w:val="00A85316"/>
    <w:rsid w:val="00A87503"/>
    <w:rsid w:val="00A87AAE"/>
    <w:rsid w:val="00A95454"/>
    <w:rsid w:val="00A97729"/>
    <w:rsid w:val="00A97D7E"/>
    <w:rsid w:val="00AA2BE1"/>
    <w:rsid w:val="00AA3F88"/>
    <w:rsid w:val="00AA52F5"/>
    <w:rsid w:val="00AA5EC3"/>
    <w:rsid w:val="00AA7573"/>
    <w:rsid w:val="00AA7654"/>
    <w:rsid w:val="00AB03F4"/>
    <w:rsid w:val="00AC63BF"/>
    <w:rsid w:val="00AD060C"/>
    <w:rsid w:val="00AD1E5C"/>
    <w:rsid w:val="00AD3BA5"/>
    <w:rsid w:val="00AE30BA"/>
    <w:rsid w:val="00AE33FF"/>
    <w:rsid w:val="00AE3657"/>
    <w:rsid w:val="00AE6204"/>
    <w:rsid w:val="00AF27D6"/>
    <w:rsid w:val="00AF65B4"/>
    <w:rsid w:val="00B02702"/>
    <w:rsid w:val="00B06485"/>
    <w:rsid w:val="00B06966"/>
    <w:rsid w:val="00B07465"/>
    <w:rsid w:val="00B120F2"/>
    <w:rsid w:val="00B16A13"/>
    <w:rsid w:val="00B30D40"/>
    <w:rsid w:val="00B316B4"/>
    <w:rsid w:val="00B31CB5"/>
    <w:rsid w:val="00B40215"/>
    <w:rsid w:val="00B40F8B"/>
    <w:rsid w:val="00B446D8"/>
    <w:rsid w:val="00B47369"/>
    <w:rsid w:val="00B47DBE"/>
    <w:rsid w:val="00B517B8"/>
    <w:rsid w:val="00B573C8"/>
    <w:rsid w:val="00B5742B"/>
    <w:rsid w:val="00B629E7"/>
    <w:rsid w:val="00B666B5"/>
    <w:rsid w:val="00B66D72"/>
    <w:rsid w:val="00B67B95"/>
    <w:rsid w:val="00B74837"/>
    <w:rsid w:val="00B80FBE"/>
    <w:rsid w:val="00B851B6"/>
    <w:rsid w:val="00B852D6"/>
    <w:rsid w:val="00B87A52"/>
    <w:rsid w:val="00B961A7"/>
    <w:rsid w:val="00BA2636"/>
    <w:rsid w:val="00BA4825"/>
    <w:rsid w:val="00BA5580"/>
    <w:rsid w:val="00BA673F"/>
    <w:rsid w:val="00BA6986"/>
    <w:rsid w:val="00BA6C73"/>
    <w:rsid w:val="00BB3BD6"/>
    <w:rsid w:val="00BB4394"/>
    <w:rsid w:val="00BC362E"/>
    <w:rsid w:val="00BC3EC9"/>
    <w:rsid w:val="00BC49F1"/>
    <w:rsid w:val="00BC4CC0"/>
    <w:rsid w:val="00BC7C28"/>
    <w:rsid w:val="00BD2473"/>
    <w:rsid w:val="00BD2E45"/>
    <w:rsid w:val="00BD4159"/>
    <w:rsid w:val="00BD41A5"/>
    <w:rsid w:val="00BD7D54"/>
    <w:rsid w:val="00BE0B0B"/>
    <w:rsid w:val="00BE4345"/>
    <w:rsid w:val="00BF5F5C"/>
    <w:rsid w:val="00C0380B"/>
    <w:rsid w:val="00C04DF5"/>
    <w:rsid w:val="00C07C60"/>
    <w:rsid w:val="00C20437"/>
    <w:rsid w:val="00C2425D"/>
    <w:rsid w:val="00C2727B"/>
    <w:rsid w:val="00C30397"/>
    <w:rsid w:val="00C3274D"/>
    <w:rsid w:val="00C35008"/>
    <w:rsid w:val="00C37A90"/>
    <w:rsid w:val="00C505F3"/>
    <w:rsid w:val="00C50B54"/>
    <w:rsid w:val="00C550D2"/>
    <w:rsid w:val="00C55FD0"/>
    <w:rsid w:val="00C56BFF"/>
    <w:rsid w:val="00C57111"/>
    <w:rsid w:val="00C67AF5"/>
    <w:rsid w:val="00C71BBF"/>
    <w:rsid w:val="00C72B4D"/>
    <w:rsid w:val="00C7519C"/>
    <w:rsid w:val="00C80B24"/>
    <w:rsid w:val="00C84BF4"/>
    <w:rsid w:val="00C86812"/>
    <w:rsid w:val="00C95842"/>
    <w:rsid w:val="00C974E2"/>
    <w:rsid w:val="00CA6BD8"/>
    <w:rsid w:val="00CA73FA"/>
    <w:rsid w:val="00CB1AB6"/>
    <w:rsid w:val="00CB25A7"/>
    <w:rsid w:val="00CB2BEF"/>
    <w:rsid w:val="00CB3D36"/>
    <w:rsid w:val="00CC2D3E"/>
    <w:rsid w:val="00CC3E44"/>
    <w:rsid w:val="00CC4174"/>
    <w:rsid w:val="00CE38A1"/>
    <w:rsid w:val="00CE44C3"/>
    <w:rsid w:val="00CF2DCD"/>
    <w:rsid w:val="00CF41FA"/>
    <w:rsid w:val="00CF4C98"/>
    <w:rsid w:val="00CF4EE9"/>
    <w:rsid w:val="00CF6C29"/>
    <w:rsid w:val="00CF6D0A"/>
    <w:rsid w:val="00CF71AD"/>
    <w:rsid w:val="00D01663"/>
    <w:rsid w:val="00D03FDE"/>
    <w:rsid w:val="00D04E26"/>
    <w:rsid w:val="00D05B28"/>
    <w:rsid w:val="00D071A7"/>
    <w:rsid w:val="00D07E0A"/>
    <w:rsid w:val="00D12321"/>
    <w:rsid w:val="00D228D7"/>
    <w:rsid w:val="00D231F4"/>
    <w:rsid w:val="00D31C74"/>
    <w:rsid w:val="00D44B9E"/>
    <w:rsid w:val="00D47B4D"/>
    <w:rsid w:val="00D54061"/>
    <w:rsid w:val="00D55636"/>
    <w:rsid w:val="00D73343"/>
    <w:rsid w:val="00D769C4"/>
    <w:rsid w:val="00D8409F"/>
    <w:rsid w:val="00D841BD"/>
    <w:rsid w:val="00D8520B"/>
    <w:rsid w:val="00D913FF"/>
    <w:rsid w:val="00D91B94"/>
    <w:rsid w:val="00DA0827"/>
    <w:rsid w:val="00DA53FE"/>
    <w:rsid w:val="00DB0B3E"/>
    <w:rsid w:val="00DB0ED9"/>
    <w:rsid w:val="00DB18AC"/>
    <w:rsid w:val="00DC214A"/>
    <w:rsid w:val="00DC522C"/>
    <w:rsid w:val="00DC52EB"/>
    <w:rsid w:val="00DC759B"/>
    <w:rsid w:val="00DC7C51"/>
    <w:rsid w:val="00DD74ED"/>
    <w:rsid w:val="00DE3294"/>
    <w:rsid w:val="00DE5D4C"/>
    <w:rsid w:val="00DE6A31"/>
    <w:rsid w:val="00DE7673"/>
    <w:rsid w:val="00DF44A2"/>
    <w:rsid w:val="00DF5692"/>
    <w:rsid w:val="00DF6EEA"/>
    <w:rsid w:val="00E02F8B"/>
    <w:rsid w:val="00E0617D"/>
    <w:rsid w:val="00E12D14"/>
    <w:rsid w:val="00E16183"/>
    <w:rsid w:val="00E23BA0"/>
    <w:rsid w:val="00E23D8F"/>
    <w:rsid w:val="00E305E6"/>
    <w:rsid w:val="00E401CC"/>
    <w:rsid w:val="00E4079E"/>
    <w:rsid w:val="00E45DE9"/>
    <w:rsid w:val="00E47EE3"/>
    <w:rsid w:val="00E5200B"/>
    <w:rsid w:val="00E56134"/>
    <w:rsid w:val="00E6104D"/>
    <w:rsid w:val="00E70832"/>
    <w:rsid w:val="00E72E4D"/>
    <w:rsid w:val="00E759A0"/>
    <w:rsid w:val="00E82007"/>
    <w:rsid w:val="00E94013"/>
    <w:rsid w:val="00EA1E9D"/>
    <w:rsid w:val="00EA246B"/>
    <w:rsid w:val="00EA615E"/>
    <w:rsid w:val="00EA61FA"/>
    <w:rsid w:val="00EB2C7C"/>
    <w:rsid w:val="00EB35C7"/>
    <w:rsid w:val="00EB67E0"/>
    <w:rsid w:val="00EC0588"/>
    <w:rsid w:val="00EC5126"/>
    <w:rsid w:val="00ED1B97"/>
    <w:rsid w:val="00EE23F8"/>
    <w:rsid w:val="00EE5749"/>
    <w:rsid w:val="00EF050F"/>
    <w:rsid w:val="00EF1C04"/>
    <w:rsid w:val="00EF4965"/>
    <w:rsid w:val="00EF5449"/>
    <w:rsid w:val="00EF5C7B"/>
    <w:rsid w:val="00F024AA"/>
    <w:rsid w:val="00F0296D"/>
    <w:rsid w:val="00F05CBD"/>
    <w:rsid w:val="00F06E40"/>
    <w:rsid w:val="00F12D7D"/>
    <w:rsid w:val="00F1552B"/>
    <w:rsid w:val="00F1750E"/>
    <w:rsid w:val="00F20A24"/>
    <w:rsid w:val="00F20A69"/>
    <w:rsid w:val="00F27211"/>
    <w:rsid w:val="00F31F1C"/>
    <w:rsid w:val="00F34642"/>
    <w:rsid w:val="00F346E0"/>
    <w:rsid w:val="00F34AFE"/>
    <w:rsid w:val="00F35874"/>
    <w:rsid w:val="00F41806"/>
    <w:rsid w:val="00F4588B"/>
    <w:rsid w:val="00F460FE"/>
    <w:rsid w:val="00F54F6D"/>
    <w:rsid w:val="00F56B23"/>
    <w:rsid w:val="00F62C17"/>
    <w:rsid w:val="00F63660"/>
    <w:rsid w:val="00F66A4C"/>
    <w:rsid w:val="00F704E4"/>
    <w:rsid w:val="00F727B7"/>
    <w:rsid w:val="00F72B16"/>
    <w:rsid w:val="00F741F9"/>
    <w:rsid w:val="00F7531B"/>
    <w:rsid w:val="00F764D9"/>
    <w:rsid w:val="00F777B5"/>
    <w:rsid w:val="00F81C00"/>
    <w:rsid w:val="00F84FD8"/>
    <w:rsid w:val="00F8732C"/>
    <w:rsid w:val="00F9312E"/>
    <w:rsid w:val="00F937AA"/>
    <w:rsid w:val="00F9403B"/>
    <w:rsid w:val="00FA48BC"/>
    <w:rsid w:val="00FA75FF"/>
    <w:rsid w:val="00FB5176"/>
    <w:rsid w:val="00FB7B95"/>
    <w:rsid w:val="00FB7C43"/>
    <w:rsid w:val="00FC21CC"/>
    <w:rsid w:val="00FC5030"/>
    <w:rsid w:val="00FD5137"/>
    <w:rsid w:val="00FD7E1F"/>
    <w:rsid w:val="00FE03A1"/>
    <w:rsid w:val="00FE1A9C"/>
    <w:rsid w:val="00FE1F09"/>
    <w:rsid w:val="00FE3511"/>
    <w:rsid w:val="00FE4522"/>
    <w:rsid w:val="00FE4777"/>
    <w:rsid w:val="00FF29EA"/>
    <w:rsid w:val="00FF4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4AC87"/>
  <w15:docId w15:val="{A9BEAFC0-750C-4F3A-84E4-B84C2E973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9DF"/>
  </w:style>
  <w:style w:type="paragraph" w:styleId="Heading1">
    <w:name w:val="heading 1"/>
    <w:basedOn w:val="Normal"/>
    <w:next w:val="Normal"/>
    <w:link w:val="Heading1Char"/>
    <w:uiPriority w:val="9"/>
    <w:qFormat/>
    <w:rsid w:val="006179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179DF"/>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6179DF"/>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semiHidden/>
    <w:unhideWhenUsed/>
    <w:qFormat/>
    <w:rsid w:val="006179DF"/>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6179DF"/>
    <w:pPr>
      <w:keepNext/>
      <w:keepLines/>
      <w:spacing w:before="40" w:after="0"/>
      <w:outlineLvl w:val="4"/>
    </w:pPr>
    <w:rPr>
      <w:color w:val="2F5496" w:themeColor="accent1" w:themeShade="BF"/>
    </w:rPr>
  </w:style>
  <w:style w:type="paragraph" w:styleId="Heading6">
    <w:name w:val="heading 6"/>
    <w:basedOn w:val="Normal"/>
    <w:next w:val="Normal"/>
    <w:link w:val="Heading6Char"/>
    <w:uiPriority w:val="9"/>
    <w:semiHidden/>
    <w:unhideWhenUsed/>
    <w:qFormat/>
    <w:rsid w:val="006179DF"/>
    <w:pPr>
      <w:keepNext/>
      <w:keepLines/>
      <w:spacing w:before="40" w:after="0"/>
      <w:outlineLvl w:val="5"/>
    </w:pPr>
    <w:rPr>
      <w:color w:val="1F3864" w:themeColor="accent1" w:themeShade="80"/>
    </w:rPr>
  </w:style>
  <w:style w:type="paragraph" w:styleId="Heading7">
    <w:name w:val="heading 7"/>
    <w:basedOn w:val="Normal"/>
    <w:next w:val="Normal"/>
    <w:link w:val="Heading7Char"/>
    <w:uiPriority w:val="9"/>
    <w:semiHidden/>
    <w:unhideWhenUsed/>
    <w:qFormat/>
    <w:rsid w:val="006179DF"/>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6179DF"/>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6179D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6179DF"/>
    <w:rPr>
      <w:color w:val="1F3864" w:themeColor="accent1" w:themeShade="80"/>
    </w:rPr>
  </w:style>
  <w:style w:type="character" w:customStyle="1" w:styleId="Heading2Char">
    <w:name w:val="Heading 2 Char"/>
    <w:basedOn w:val="DefaultParagraphFont"/>
    <w:link w:val="Heading2"/>
    <w:uiPriority w:val="9"/>
    <w:semiHidden/>
    <w:rsid w:val="006179DF"/>
    <w:rPr>
      <w:rFonts w:asciiTheme="majorHAnsi" w:eastAsiaTheme="majorEastAsia" w:hAnsiTheme="majorHAnsi" w:cstheme="majorBidi"/>
      <w:color w:val="2F5496" w:themeColor="accent1" w:themeShade="BF"/>
      <w:sz w:val="28"/>
      <w:szCs w:val="28"/>
    </w:rPr>
  </w:style>
  <w:style w:type="character" w:customStyle="1" w:styleId="Heading1Char">
    <w:name w:val="Heading 1 Char"/>
    <w:basedOn w:val="DefaultParagraphFont"/>
    <w:link w:val="Heading1"/>
    <w:uiPriority w:val="9"/>
    <w:rsid w:val="006179DF"/>
    <w:rPr>
      <w:rFonts w:asciiTheme="majorHAnsi" w:eastAsiaTheme="majorEastAsia" w:hAnsiTheme="majorHAnsi" w:cstheme="majorBidi"/>
      <w:color w:val="2F5496" w:themeColor="accent1" w:themeShade="BF"/>
      <w:sz w:val="32"/>
      <w:szCs w:val="32"/>
    </w:rPr>
  </w:style>
  <w:style w:type="character" w:customStyle="1" w:styleId="Heading9Char">
    <w:name w:val="Heading 9 Char"/>
    <w:basedOn w:val="DefaultParagraphFont"/>
    <w:link w:val="Heading9"/>
    <w:uiPriority w:val="9"/>
    <w:semiHidden/>
    <w:rsid w:val="006179DF"/>
    <w:rPr>
      <w:rFonts w:asciiTheme="majorHAnsi" w:eastAsiaTheme="majorEastAsia" w:hAnsiTheme="majorHAnsi" w:cstheme="majorBidi"/>
      <w:i/>
      <w:iCs/>
      <w:color w:val="262626" w:themeColor="text1" w:themeTint="D9"/>
      <w:sz w:val="21"/>
      <w:szCs w:val="21"/>
    </w:rPr>
  </w:style>
  <w:style w:type="character" w:customStyle="1" w:styleId="Heading3Char">
    <w:name w:val="Heading 3 Char"/>
    <w:basedOn w:val="DefaultParagraphFont"/>
    <w:link w:val="Heading3"/>
    <w:uiPriority w:val="9"/>
    <w:semiHidden/>
    <w:rsid w:val="006179DF"/>
    <w:rPr>
      <w:rFonts w:asciiTheme="majorHAnsi" w:eastAsiaTheme="majorEastAsia" w:hAnsiTheme="majorHAnsi" w:cstheme="majorBidi"/>
      <w:color w:val="1F3864" w:themeColor="accent1" w:themeShade="80"/>
      <w:sz w:val="24"/>
      <w:szCs w:val="24"/>
    </w:rPr>
  </w:style>
  <w:style w:type="character" w:customStyle="1" w:styleId="Heading5Char">
    <w:name w:val="Heading 5 Char"/>
    <w:basedOn w:val="DefaultParagraphFont"/>
    <w:link w:val="Heading5"/>
    <w:uiPriority w:val="9"/>
    <w:semiHidden/>
    <w:rsid w:val="006179DF"/>
    <w:rPr>
      <w:color w:val="2F5496" w:themeColor="accent1" w:themeShade="BF"/>
    </w:rPr>
  </w:style>
  <w:style w:type="character" w:customStyle="1" w:styleId="Heading7Char">
    <w:name w:val="Heading 7 Char"/>
    <w:basedOn w:val="DefaultParagraphFont"/>
    <w:link w:val="Heading7"/>
    <w:uiPriority w:val="9"/>
    <w:semiHidden/>
    <w:rsid w:val="006179DF"/>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6179DF"/>
    <w:rPr>
      <w:color w:val="262626" w:themeColor="text1" w:themeTint="D9"/>
      <w:sz w:val="21"/>
      <w:szCs w:val="21"/>
    </w:rPr>
  </w:style>
  <w:style w:type="character" w:customStyle="1" w:styleId="Heading4Char">
    <w:name w:val="Heading 4 Char"/>
    <w:basedOn w:val="DefaultParagraphFont"/>
    <w:link w:val="Heading4"/>
    <w:uiPriority w:val="9"/>
    <w:semiHidden/>
    <w:rsid w:val="006179DF"/>
    <w:rPr>
      <w:i/>
      <w:iCs/>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OCHeading">
    <w:name w:val="TOC Heading"/>
    <w:basedOn w:val="Heading1"/>
    <w:next w:val="Normal"/>
    <w:uiPriority w:val="39"/>
    <w:semiHidden/>
    <w:unhideWhenUsed/>
    <w:qFormat/>
    <w:rsid w:val="006179DF"/>
    <w:pPr>
      <w:outlineLvl w:val="9"/>
    </w:pPr>
  </w:style>
  <w:style w:type="paragraph" w:styleId="TOC1">
    <w:name w:val="toc 1"/>
    <w:basedOn w:val="Normal"/>
    <w:next w:val="Normal"/>
    <w:autoRedefine/>
    <w:uiPriority w:val="39"/>
    <w:unhideWhenUsed/>
    <w:rsid w:val="002A6E14"/>
    <w:pPr>
      <w:tabs>
        <w:tab w:val="right" w:leader="dot" w:pos="9022"/>
      </w:tabs>
      <w:spacing w:after="100"/>
    </w:pPr>
    <w:rPr>
      <w:b/>
      <w:bCs/>
      <w:noProof/>
    </w:rPr>
  </w:style>
  <w:style w:type="paragraph" w:styleId="TOC2">
    <w:name w:val="toc 2"/>
    <w:basedOn w:val="Normal"/>
    <w:next w:val="Normal"/>
    <w:autoRedefine/>
    <w:uiPriority w:val="39"/>
    <w:unhideWhenUsed/>
    <w:rsid w:val="002A6E14"/>
    <w:pPr>
      <w:tabs>
        <w:tab w:val="right" w:leader="dot" w:pos="9022"/>
      </w:tabs>
      <w:spacing w:after="100" w:line="240" w:lineRule="auto"/>
      <w:ind w:left="220"/>
    </w:pPr>
    <w:rPr>
      <w:noProof/>
    </w:rPr>
  </w:style>
  <w:style w:type="paragraph" w:styleId="TOC3">
    <w:name w:val="toc 3"/>
    <w:basedOn w:val="Normal"/>
    <w:next w:val="Normal"/>
    <w:autoRedefine/>
    <w:uiPriority w:val="39"/>
    <w:unhideWhenUsed/>
    <w:rsid w:val="007F2A18"/>
    <w:pPr>
      <w:spacing w:after="100"/>
      <w:ind w:left="440"/>
    </w:pPr>
  </w:style>
  <w:style w:type="character" w:styleId="Hyperlink">
    <w:name w:val="Hyperlink"/>
    <w:basedOn w:val="DefaultParagraphFont"/>
    <w:uiPriority w:val="99"/>
    <w:unhideWhenUsed/>
    <w:rsid w:val="007F2A18"/>
    <w:rPr>
      <w:color w:val="0563C1" w:themeColor="hyperlink"/>
      <w:u w:val="single"/>
    </w:rPr>
  </w:style>
  <w:style w:type="paragraph" w:styleId="BalloonText">
    <w:name w:val="Balloon Text"/>
    <w:basedOn w:val="Normal"/>
    <w:link w:val="BalloonTextChar"/>
    <w:uiPriority w:val="99"/>
    <w:semiHidden/>
    <w:unhideWhenUsed/>
    <w:rsid w:val="00AE33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3FF"/>
    <w:rPr>
      <w:rFonts w:ascii="Segoe UI" w:eastAsia="Arial" w:hAnsi="Segoe UI" w:cs="Segoe UI"/>
      <w:color w:val="000000"/>
      <w:sz w:val="18"/>
      <w:szCs w:val="18"/>
    </w:rPr>
  </w:style>
  <w:style w:type="paragraph" w:styleId="ListParagraph">
    <w:name w:val="List Paragraph"/>
    <w:basedOn w:val="Normal"/>
    <w:uiPriority w:val="34"/>
    <w:qFormat/>
    <w:rsid w:val="00C30397"/>
    <w:pPr>
      <w:ind w:left="720"/>
      <w:contextualSpacing/>
    </w:pPr>
  </w:style>
  <w:style w:type="paragraph" w:styleId="NoSpacing">
    <w:name w:val="No Spacing"/>
    <w:uiPriority w:val="1"/>
    <w:qFormat/>
    <w:rsid w:val="006179DF"/>
    <w:pPr>
      <w:spacing w:after="0" w:line="240" w:lineRule="auto"/>
    </w:pPr>
  </w:style>
  <w:style w:type="paragraph" w:styleId="NormalWeb">
    <w:name w:val="Normal (Web)"/>
    <w:basedOn w:val="Normal"/>
    <w:uiPriority w:val="99"/>
    <w:rsid w:val="004D35C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179DF"/>
    <w:rPr>
      <w:i/>
      <w:iCs/>
      <w:color w:val="auto"/>
    </w:rPr>
  </w:style>
  <w:style w:type="character" w:styleId="Strong">
    <w:name w:val="Strong"/>
    <w:basedOn w:val="DefaultParagraphFont"/>
    <w:uiPriority w:val="22"/>
    <w:qFormat/>
    <w:rsid w:val="006179DF"/>
    <w:rPr>
      <w:b/>
      <w:bCs/>
      <w:color w:val="auto"/>
    </w:rPr>
  </w:style>
  <w:style w:type="paragraph" w:styleId="TOC4">
    <w:name w:val="toc 4"/>
    <w:basedOn w:val="Normal"/>
    <w:next w:val="Normal"/>
    <w:autoRedefine/>
    <w:uiPriority w:val="39"/>
    <w:unhideWhenUsed/>
    <w:rsid w:val="006B1961"/>
    <w:pPr>
      <w:spacing w:after="100"/>
      <w:ind w:left="660"/>
    </w:pPr>
  </w:style>
  <w:style w:type="paragraph" w:styleId="TOC5">
    <w:name w:val="toc 5"/>
    <w:basedOn w:val="Normal"/>
    <w:next w:val="Normal"/>
    <w:autoRedefine/>
    <w:uiPriority w:val="39"/>
    <w:unhideWhenUsed/>
    <w:rsid w:val="006B1961"/>
    <w:pPr>
      <w:spacing w:after="100"/>
      <w:ind w:left="880"/>
    </w:pPr>
  </w:style>
  <w:style w:type="paragraph" w:styleId="TOC6">
    <w:name w:val="toc 6"/>
    <w:basedOn w:val="Normal"/>
    <w:next w:val="Normal"/>
    <w:autoRedefine/>
    <w:uiPriority w:val="39"/>
    <w:unhideWhenUsed/>
    <w:rsid w:val="006B1961"/>
    <w:pPr>
      <w:spacing w:after="100"/>
      <w:ind w:left="1100"/>
    </w:pPr>
  </w:style>
  <w:style w:type="paragraph" w:styleId="TOC7">
    <w:name w:val="toc 7"/>
    <w:basedOn w:val="Normal"/>
    <w:next w:val="Normal"/>
    <w:autoRedefine/>
    <w:uiPriority w:val="39"/>
    <w:unhideWhenUsed/>
    <w:rsid w:val="006B1961"/>
    <w:pPr>
      <w:spacing w:after="100"/>
      <w:ind w:left="1320"/>
    </w:pPr>
  </w:style>
  <w:style w:type="paragraph" w:styleId="TOC8">
    <w:name w:val="toc 8"/>
    <w:basedOn w:val="Normal"/>
    <w:next w:val="Normal"/>
    <w:autoRedefine/>
    <w:uiPriority w:val="39"/>
    <w:unhideWhenUsed/>
    <w:rsid w:val="006B1961"/>
    <w:pPr>
      <w:spacing w:after="100"/>
      <w:ind w:left="1540"/>
    </w:pPr>
  </w:style>
  <w:style w:type="paragraph" w:styleId="TOC9">
    <w:name w:val="toc 9"/>
    <w:basedOn w:val="Normal"/>
    <w:next w:val="Normal"/>
    <w:autoRedefine/>
    <w:uiPriority w:val="39"/>
    <w:unhideWhenUsed/>
    <w:rsid w:val="006B1961"/>
    <w:pPr>
      <w:spacing w:after="100"/>
      <w:ind w:left="1760"/>
    </w:pPr>
  </w:style>
  <w:style w:type="character" w:styleId="UnresolvedMention">
    <w:name w:val="Unresolved Mention"/>
    <w:basedOn w:val="DefaultParagraphFont"/>
    <w:uiPriority w:val="99"/>
    <w:semiHidden/>
    <w:unhideWhenUsed/>
    <w:rsid w:val="006B1961"/>
    <w:rPr>
      <w:color w:val="605E5C"/>
      <w:shd w:val="clear" w:color="auto" w:fill="E1DFDD"/>
    </w:rPr>
  </w:style>
  <w:style w:type="paragraph" w:styleId="BodyText">
    <w:name w:val="Body Text"/>
    <w:basedOn w:val="Normal"/>
    <w:link w:val="BodyTextChar"/>
    <w:rsid w:val="001B3BBB"/>
    <w:pPr>
      <w:spacing w:after="120" w:line="240" w:lineRule="auto"/>
    </w:pPr>
    <w:rPr>
      <w:rFonts w:eastAsia="Times" w:cs="Times New Roman"/>
      <w:sz w:val="24"/>
      <w:szCs w:val="20"/>
    </w:rPr>
  </w:style>
  <w:style w:type="character" w:customStyle="1" w:styleId="BodyTextChar">
    <w:name w:val="Body Text Char"/>
    <w:basedOn w:val="DefaultParagraphFont"/>
    <w:link w:val="BodyText"/>
    <w:rsid w:val="001B3BBB"/>
    <w:rPr>
      <w:rFonts w:ascii="Arial" w:eastAsia="Times" w:hAnsi="Arial" w:cs="Times New Roman"/>
      <w:sz w:val="24"/>
      <w:szCs w:val="20"/>
    </w:rPr>
  </w:style>
  <w:style w:type="paragraph" w:styleId="Caption">
    <w:name w:val="caption"/>
    <w:basedOn w:val="Normal"/>
    <w:next w:val="Normal"/>
    <w:uiPriority w:val="35"/>
    <w:semiHidden/>
    <w:unhideWhenUsed/>
    <w:qFormat/>
    <w:rsid w:val="006179DF"/>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6179DF"/>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6179DF"/>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6179DF"/>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6179DF"/>
    <w:rPr>
      <w:color w:val="5A5A5A" w:themeColor="text1" w:themeTint="A5"/>
      <w:spacing w:val="15"/>
    </w:rPr>
  </w:style>
  <w:style w:type="paragraph" w:styleId="Quote">
    <w:name w:val="Quote"/>
    <w:basedOn w:val="Normal"/>
    <w:next w:val="Normal"/>
    <w:link w:val="QuoteChar"/>
    <w:uiPriority w:val="29"/>
    <w:qFormat/>
    <w:rsid w:val="006179DF"/>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6179DF"/>
    <w:rPr>
      <w:i/>
      <w:iCs/>
      <w:color w:val="404040" w:themeColor="text1" w:themeTint="BF"/>
    </w:rPr>
  </w:style>
  <w:style w:type="paragraph" w:styleId="IntenseQuote">
    <w:name w:val="Intense Quote"/>
    <w:basedOn w:val="Normal"/>
    <w:next w:val="Normal"/>
    <w:link w:val="IntenseQuoteChar"/>
    <w:uiPriority w:val="30"/>
    <w:qFormat/>
    <w:rsid w:val="006179D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6179DF"/>
    <w:rPr>
      <w:i/>
      <w:iCs/>
      <w:color w:val="4472C4" w:themeColor="accent1"/>
    </w:rPr>
  </w:style>
  <w:style w:type="character" w:styleId="SubtleEmphasis">
    <w:name w:val="Subtle Emphasis"/>
    <w:basedOn w:val="DefaultParagraphFont"/>
    <w:uiPriority w:val="19"/>
    <w:qFormat/>
    <w:rsid w:val="006179DF"/>
    <w:rPr>
      <w:i/>
      <w:iCs/>
      <w:color w:val="404040" w:themeColor="text1" w:themeTint="BF"/>
    </w:rPr>
  </w:style>
  <w:style w:type="character" w:styleId="IntenseEmphasis">
    <w:name w:val="Intense Emphasis"/>
    <w:basedOn w:val="DefaultParagraphFont"/>
    <w:uiPriority w:val="21"/>
    <w:qFormat/>
    <w:rsid w:val="006179DF"/>
    <w:rPr>
      <w:i/>
      <w:iCs/>
      <w:color w:val="4472C4" w:themeColor="accent1"/>
    </w:rPr>
  </w:style>
  <w:style w:type="character" w:styleId="SubtleReference">
    <w:name w:val="Subtle Reference"/>
    <w:basedOn w:val="DefaultParagraphFont"/>
    <w:uiPriority w:val="31"/>
    <w:qFormat/>
    <w:rsid w:val="006179DF"/>
    <w:rPr>
      <w:smallCaps/>
      <w:color w:val="404040" w:themeColor="text1" w:themeTint="BF"/>
    </w:rPr>
  </w:style>
  <w:style w:type="character" w:styleId="IntenseReference">
    <w:name w:val="Intense Reference"/>
    <w:basedOn w:val="DefaultParagraphFont"/>
    <w:uiPriority w:val="32"/>
    <w:qFormat/>
    <w:rsid w:val="006179DF"/>
    <w:rPr>
      <w:b/>
      <w:bCs/>
      <w:smallCaps/>
      <w:color w:val="4472C4" w:themeColor="accent1"/>
      <w:spacing w:val="5"/>
    </w:rPr>
  </w:style>
  <w:style w:type="character" w:styleId="BookTitle">
    <w:name w:val="Book Title"/>
    <w:basedOn w:val="DefaultParagraphFont"/>
    <w:uiPriority w:val="33"/>
    <w:qFormat/>
    <w:rsid w:val="006179D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316259">
      <w:bodyDiv w:val="1"/>
      <w:marLeft w:val="0"/>
      <w:marRight w:val="0"/>
      <w:marTop w:val="0"/>
      <w:marBottom w:val="0"/>
      <w:divBdr>
        <w:top w:val="none" w:sz="0" w:space="0" w:color="auto"/>
        <w:left w:val="none" w:sz="0" w:space="0" w:color="auto"/>
        <w:bottom w:val="none" w:sz="0" w:space="0" w:color="auto"/>
        <w:right w:val="none" w:sz="0" w:space="0" w:color="auto"/>
      </w:divBdr>
    </w:div>
    <w:div w:id="1218200323">
      <w:bodyDiv w:val="1"/>
      <w:marLeft w:val="0"/>
      <w:marRight w:val="0"/>
      <w:marTop w:val="0"/>
      <w:marBottom w:val="0"/>
      <w:divBdr>
        <w:top w:val="none" w:sz="0" w:space="0" w:color="auto"/>
        <w:left w:val="none" w:sz="0" w:space="0" w:color="auto"/>
        <w:bottom w:val="none" w:sz="0" w:space="0" w:color="auto"/>
        <w:right w:val="none" w:sz="0" w:space="0" w:color="auto"/>
      </w:divBdr>
    </w:div>
    <w:div w:id="1527869493">
      <w:bodyDiv w:val="1"/>
      <w:marLeft w:val="0"/>
      <w:marRight w:val="0"/>
      <w:marTop w:val="0"/>
      <w:marBottom w:val="0"/>
      <w:divBdr>
        <w:top w:val="none" w:sz="0" w:space="0" w:color="auto"/>
        <w:left w:val="none" w:sz="0" w:space="0" w:color="auto"/>
        <w:bottom w:val="none" w:sz="0" w:space="0" w:color="auto"/>
        <w:right w:val="none" w:sz="0" w:space="0" w:color="auto"/>
      </w:divBdr>
      <w:divsChild>
        <w:div w:id="21127740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7480555">
              <w:marLeft w:val="0"/>
              <w:marRight w:val="0"/>
              <w:marTop w:val="0"/>
              <w:marBottom w:val="0"/>
              <w:divBdr>
                <w:top w:val="none" w:sz="0" w:space="0" w:color="auto"/>
                <w:left w:val="none" w:sz="0" w:space="0" w:color="auto"/>
                <w:bottom w:val="none" w:sz="0" w:space="0" w:color="auto"/>
                <w:right w:val="none" w:sz="0" w:space="0" w:color="auto"/>
              </w:divBdr>
              <w:divsChild>
                <w:div w:id="12362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3.jpg"/><Relationship Id="rId21" Type="http://schemas.openxmlformats.org/officeDocument/2006/relationships/hyperlink" Target="http://www.sturrypreschool.org.uk" TargetMode="External"/><Relationship Id="rId42" Type="http://schemas.openxmlformats.org/officeDocument/2006/relationships/image" Target="media/image18.jpeg"/><Relationship Id="rId47" Type="http://schemas.openxmlformats.org/officeDocument/2006/relationships/hyperlink" Target="http://www.kscmp.org.uk/" TargetMode="External"/><Relationship Id="rId63" Type="http://schemas.openxmlformats.org/officeDocument/2006/relationships/hyperlink" Target="http://www.kscmp.org.uk" TargetMode="External"/><Relationship Id="rId68" Type="http://schemas.openxmlformats.org/officeDocument/2006/relationships/hyperlink" Target="https://www.kscmp.org.uk/" TargetMode="External"/><Relationship Id="rId84" Type="http://schemas.openxmlformats.org/officeDocument/2006/relationships/hyperlink" Target="https://www.gov.uk/education/data-collection-and-censuses-for-schools" TargetMode="External"/><Relationship Id="rId89" Type="http://schemas.openxmlformats.org/officeDocument/2006/relationships/hyperlink" Target="https://www.gov.uk/education/data-collection-and-censuses-for-schools" TargetMode="External"/><Relationship Id="rId112" Type="http://schemas.openxmlformats.org/officeDocument/2006/relationships/hyperlink" Target="https://www.gov.uk/contact-dfe" TargetMode="External"/><Relationship Id="rId16" Type="http://schemas.openxmlformats.org/officeDocument/2006/relationships/image" Target="media/image6.jpeg"/><Relationship Id="rId107" Type="http://schemas.openxmlformats.org/officeDocument/2006/relationships/hyperlink" Target="http://www.kent.gov.uk/about-the-council/contact-us/access-to-information/your-personal-information" TargetMode="External"/><Relationship Id="rId11" Type="http://schemas.openxmlformats.org/officeDocument/2006/relationships/image" Target="media/image1.jpg"/><Relationship Id="rId32" Type="http://schemas.openxmlformats.org/officeDocument/2006/relationships/hyperlink" Target="http://www.early-education.org.uk/" TargetMode="External"/><Relationship Id="rId37" Type="http://schemas.openxmlformats.org/officeDocument/2006/relationships/image" Target="media/image13.png"/><Relationship Id="rId53" Type="http://schemas.openxmlformats.org/officeDocument/2006/relationships/hyperlink" Target="http://www.kscmp.org.uk" TargetMode="External"/><Relationship Id="rId58" Type="http://schemas.openxmlformats.org/officeDocument/2006/relationships/hyperlink" Target="mailto:channel@kent.pnn.police.uk" TargetMode="External"/><Relationship Id="rId74" Type="http://schemas.openxmlformats.org/officeDocument/2006/relationships/hyperlink" Target="https://www.narf.org.uk/natashaslaw" TargetMode="External"/><Relationship Id="rId79" Type="http://schemas.openxmlformats.org/officeDocument/2006/relationships/hyperlink" Target="https://www.gov.uk/education/data-collection-and-censuses-for-schools" TargetMode="External"/><Relationship Id="rId102" Type="http://schemas.openxmlformats.org/officeDocument/2006/relationships/hyperlink" Target="http://www.kent.gov.uk/about-the-council/contact-us/access-to-information/your-personal-information" TargetMode="External"/><Relationship Id="rId123" Type="http://schemas.openxmlformats.org/officeDocument/2006/relationships/header" Target="header1.xml"/><Relationship Id="rId128" Type="http://schemas.openxmlformats.org/officeDocument/2006/relationships/footer" Target="footer3.xml"/><Relationship Id="rId5" Type="http://schemas.openxmlformats.org/officeDocument/2006/relationships/numbering" Target="numbering.xml"/><Relationship Id="rId90" Type="http://schemas.openxmlformats.org/officeDocument/2006/relationships/hyperlink" Target="https://ico.org.uk/concerns/" TargetMode="External"/><Relationship Id="rId95" Type="http://schemas.openxmlformats.org/officeDocument/2006/relationships/hyperlink" Target="http://www.kent.gov.uk/about-the-council/contact-us/access-to-information/your-personal-information" TargetMode="External"/><Relationship Id="rId22" Type="http://schemas.openxmlformats.org/officeDocument/2006/relationships/hyperlink" Target="http://www.sturrypreschool.org.uk/" TargetMode="External"/><Relationship Id="rId27" Type="http://schemas.openxmlformats.org/officeDocument/2006/relationships/hyperlink" Target="https://www.kelsi.org.uk/early-years/sufficiency-and-sustainability/free-early-education/claiming-eypp-and-daf" TargetMode="External"/><Relationship Id="rId43" Type="http://schemas.openxmlformats.org/officeDocument/2006/relationships/image" Target="media/image19.jpeg"/><Relationship Id="rId48" Type="http://schemas.openxmlformats.org/officeDocument/2006/relationships/hyperlink" Target="https://www.kscmp.org.uk/guidance/worried-about-a-child" TargetMode="External"/><Relationship Id="rId64" Type="http://schemas.openxmlformats.org/officeDocument/2006/relationships/hyperlink" Target="mailto:fmu@fcdo.gov.uk" TargetMode="External"/><Relationship Id="rId69" Type="http://schemas.openxmlformats.org/officeDocument/2006/relationships/hyperlink" Target="mailto:Kscmp@kent.gov.uk" TargetMode="External"/><Relationship Id="rId113" Type="http://schemas.openxmlformats.org/officeDocument/2006/relationships/hyperlink" Target="http://www.nhs.uk/livewell/childheath" TargetMode="External"/><Relationship Id="rId118" Type="http://schemas.openxmlformats.org/officeDocument/2006/relationships/image" Target="media/image24.jpg"/><Relationship Id="rId80" Type="http://schemas.openxmlformats.org/officeDocument/2006/relationships/hyperlink" Target="https://www.gov.uk/education/data-collection-and-censuses-for-schools" TargetMode="External"/><Relationship Id="rId85" Type="http://schemas.openxmlformats.org/officeDocument/2006/relationships/hyperlink" Target="https://www.gov.uk/education/data-collection-and-censuses-for-schools" TargetMode="External"/><Relationship Id="rId12" Type="http://schemas.openxmlformats.org/officeDocument/2006/relationships/image" Target="media/image2.jpeg"/><Relationship Id="rId17" Type="http://schemas.openxmlformats.org/officeDocument/2006/relationships/hyperlink" Target="http://www.ofsted.gov.uk/reports" TargetMode="External"/><Relationship Id="rId33" Type="http://schemas.openxmlformats.org/officeDocument/2006/relationships/hyperlink" Target="http://www.early-education.org.uk/" TargetMode="External"/><Relationship Id="rId38" Type="http://schemas.openxmlformats.org/officeDocument/2006/relationships/image" Target="media/image14.jpeg"/><Relationship Id="rId59" Type="http://schemas.openxmlformats.org/officeDocument/2006/relationships/hyperlink" Target="https://www.kscmp.org.uk/guidance/kent-support-levels-guidance" TargetMode="External"/><Relationship Id="rId103" Type="http://schemas.openxmlformats.org/officeDocument/2006/relationships/hyperlink" Target="http://www.kent.gov.uk/about-the-council/contact-us/access-to-information/your-personal-information" TargetMode="External"/><Relationship Id="rId108" Type="http://schemas.openxmlformats.org/officeDocument/2006/relationships/hyperlink" Target="http://www.kent.gov.uk/about-the-council/contact-us/access-to-information/your-personal-information" TargetMode="External"/><Relationship Id="rId124" Type="http://schemas.openxmlformats.org/officeDocument/2006/relationships/header" Target="header2.xml"/><Relationship Id="rId129" Type="http://schemas.openxmlformats.org/officeDocument/2006/relationships/fontTable" Target="fontTable.xml"/><Relationship Id="rId54" Type="http://schemas.openxmlformats.org/officeDocument/2006/relationships/hyperlink" Target="https://www.gov.uk/government/publications/working-together-to-safeguard-children--2" TargetMode="External"/><Relationship Id="rId70" Type="http://schemas.openxmlformats.org/officeDocument/2006/relationships/hyperlink" Target="mailto:EarlyHelp@kent.gov.uk" TargetMode="External"/><Relationship Id="rId75" Type="http://schemas.openxmlformats.org/officeDocument/2006/relationships/hyperlink" Target="https://www.gov.uk/government/publications/health-protection-in-schools-and-other-childcare-facilities" TargetMode="External"/><Relationship Id="rId91" Type="http://schemas.openxmlformats.org/officeDocument/2006/relationships/hyperlink" Target="https://ico.org.uk/concerns/" TargetMode="External"/><Relationship Id="rId96" Type="http://schemas.openxmlformats.org/officeDocument/2006/relationships/hyperlink" Target="http://www.kent.gov.uk/about-the-council/contact-us/access-to-information/your-personal-information"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jpg"/><Relationship Id="rId28" Type="http://schemas.openxmlformats.org/officeDocument/2006/relationships/hyperlink" Target="https://www.kelsi.org.uk/early-years/sufficiency-and-sustainability/free-early-education/claiming-eypp-and-daf" TargetMode="External"/><Relationship Id="rId49" Type="http://schemas.openxmlformats.org/officeDocument/2006/relationships/hyperlink" Target="https://www.kscmp.org.uk/" TargetMode="External"/><Relationship Id="rId114" Type="http://schemas.openxmlformats.org/officeDocument/2006/relationships/hyperlink" Target="http://www.nhs.uk/livewell/childheath" TargetMode="External"/><Relationship Id="rId119" Type="http://schemas.openxmlformats.org/officeDocument/2006/relationships/image" Target="media/image25.jpg"/><Relationship Id="rId44" Type="http://schemas.openxmlformats.org/officeDocument/2006/relationships/image" Target="media/image20.jpeg"/><Relationship Id="rId60" Type="http://schemas.openxmlformats.org/officeDocument/2006/relationships/image" Target="media/image21.png"/><Relationship Id="rId65" Type="http://schemas.openxmlformats.org/officeDocument/2006/relationships/hyperlink" Target="https://www.gov.uk/government/uploads/system/uploads/attachment_data/file/322307/HMG_MULTI_AGENCY_PRACTICE_GUIDELINES_v1_180614_FINAL.pdf" TargetMode="External"/><Relationship Id="rId81" Type="http://schemas.openxmlformats.org/officeDocument/2006/relationships/hyperlink" Target="https://www.gov.uk/education/data-collection-and-censuses-for-schools" TargetMode="External"/><Relationship Id="rId86" Type="http://schemas.openxmlformats.org/officeDocument/2006/relationships/hyperlink" Target="https://www.gov.uk/education/data-collection-and-censuses-for-schools" TargetMode="External"/><Relationship Id="rId130" Type="http://schemas.openxmlformats.org/officeDocument/2006/relationships/theme" Target="theme/theme1.xml"/><Relationship Id="rId13" Type="http://schemas.openxmlformats.org/officeDocument/2006/relationships/image" Target="media/image3.jpeg"/><Relationship Id="rId18" Type="http://schemas.openxmlformats.org/officeDocument/2006/relationships/hyperlink" Target="http://www.ofsted.gov.uk/reports" TargetMode="External"/><Relationship Id="rId39" Type="http://schemas.openxmlformats.org/officeDocument/2006/relationships/image" Target="media/image15.jpeg"/><Relationship Id="rId109" Type="http://schemas.openxmlformats.org/officeDocument/2006/relationships/hyperlink" Target="https://www.gov.uk/contact-dfe" TargetMode="External"/><Relationship Id="rId34" Type="http://schemas.openxmlformats.org/officeDocument/2006/relationships/image" Target="media/image10.jpeg"/><Relationship Id="rId50" Type="http://schemas.openxmlformats.org/officeDocument/2006/relationships/hyperlink" Target="https://www.kscmp.org.uk/guidance/worried-about-a-child" TargetMode="External"/><Relationship Id="rId55" Type="http://schemas.openxmlformats.org/officeDocument/2006/relationships/hyperlink" Target="mailto:help@nspcc.org.uk" TargetMode="External"/><Relationship Id="rId76" Type="http://schemas.openxmlformats.org/officeDocument/2006/relationships/hyperlink" Target="http://www.nhs.uk/conditions/norovirus" TargetMode="External"/><Relationship Id="rId97" Type="http://schemas.openxmlformats.org/officeDocument/2006/relationships/hyperlink" Target="http://www.kent.gov.uk/about-the-council/contact-us/access-to-information/your-personal-information" TargetMode="External"/><Relationship Id="rId104" Type="http://schemas.openxmlformats.org/officeDocument/2006/relationships/hyperlink" Target="http://www.kent.gov.uk/about-the-council/contact-us/access-to-information/your-personal-information" TargetMode="External"/><Relationship Id="rId120" Type="http://schemas.openxmlformats.org/officeDocument/2006/relationships/image" Target="media/image26.jpeg"/><Relationship Id="rId125"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gov.uk/government/publications/female-genital-mutilation-resource-pack/female-genital-mutilation-resource-pack" TargetMode="External"/><Relationship Id="rId92" Type="http://schemas.openxmlformats.org/officeDocument/2006/relationships/hyperlink" Target="http://www.kent.gov.uk/about-the-council/contact-us/access-to-information/your-personal-information" TargetMode="External"/><Relationship Id="rId2" Type="http://schemas.openxmlformats.org/officeDocument/2006/relationships/customXml" Target="../customXml/item2.xml"/><Relationship Id="rId29" Type="http://schemas.openxmlformats.org/officeDocument/2006/relationships/hyperlink" Target="http://www.early-education.org.uk/" TargetMode="External"/><Relationship Id="rId24" Type="http://schemas.openxmlformats.org/officeDocument/2006/relationships/hyperlink" Target="https://www.kelsi.org.uk/early-years/sufficiency-and-sustainability/free-early-education/Free-For-Two-FF2-Funding-Disadvantaged-Two-Year-Olds" TargetMode="External"/><Relationship Id="rId40" Type="http://schemas.openxmlformats.org/officeDocument/2006/relationships/image" Target="media/image16.jpeg"/><Relationship Id="rId45" Type="http://schemas.openxmlformats.org/officeDocument/2006/relationships/hyperlink" Target="https://www.kscmp.org.uk/" TargetMode="External"/><Relationship Id="rId66" Type="http://schemas.openxmlformats.org/officeDocument/2006/relationships/hyperlink" Target="mailto:fmu@fco.gov.uk" TargetMode="External"/><Relationship Id="rId87" Type="http://schemas.openxmlformats.org/officeDocument/2006/relationships/hyperlink" Target="https://www.gov.uk/education/data-collection-and-censuses-for-schools" TargetMode="External"/><Relationship Id="rId110" Type="http://schemas.openxmlformats.org/officeDocument/2006/relationships/hyperlink" Target="https://www.gov.uk/contact-dfe" TargetMode="External"/><Relationship Id="rId115" Type="http://schemas.openxmlformats.org/officeDocument/2006/relationships/hyperlink" Target="http://www.nhs.uk/livewell/childheath" TargetMode="External"/><Relationship Id="rId61" Type="http://schemas.openxmlformats.org/officeDocument/2006/relationships/hyperlink" Target="https://www.gov.uk/government/groups/uk-council-for-child-internet-safety-ukccis" TargetMode="External"/><Relationship Id="rId82" Type="http://schemas.openxmlformats.org/officeDocument/2006/relationships/hyperlink" Target="https://www.gov.uk/education/data-collection-and-censuses-for-schools" TargetMode="External"/><Relationship Id="rId19" Type="http://schemas.openxmlformats.org/officeDocument/2006/relationships/image" Target="media/image7.jpg"/><Relationship Id="rId14" Type="http://schemas.openxmlformats.org/officeDocument/2006/relationships/image" Target="media/image4.png"/><Relationship Id="rId30" Type="http://schemas.openxmlformats.org/officeDocument/2006/relationships/hyperlink" Target="http://www.early-education.org.uk/" TargetMode="External"/><Relationship Id="rId35" Type="http://schemas.openxmlformats.org/officeDocument/2006/relationships/image" Target="media/image11.jpeg"/><Relationship Id="rId56" Type="http://schemas.openxmlformats.org/officeDocument/2006/relationships/hyperlink" Target="https://www.kscmp.org.uk/procedures/local-authority-designated-officer-lado" TargetMode="External"/><Relationship Id="rId77" Type="http://schemas.openxmlformats.org/officeDocument/2006/relationships/hyperlink" Target="https://www.gov.uk/education/data-collection-and-censuses-for-schools" TargetMode="External"/><Relationship Id="rId100" Type="http://schemas.openxmlformats.org/officeDocument/2006/relationships/hyperlink" Target="http://www.kent.gov.uk/about-the-council/contact-us/access-to-information/your-personal-information" TargetMode="External"/><Relationship Id="rId105" Type="http://schemas.openxmlformats.org/officeDocument/2006/relationships/hyperlink" Target="http://www.kent.gov.uk/about-the-council/contact-us/access-to-information/your-personal-information" TargetMode="External"/><Relationship Id="rId12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www.kscmp.org.uk/" TargetMode="External"/><Relationship Id="rId72" Type="http://schemas.openxmlformats.org/officeDocument/2006/relationships/hyperlink" Target="mailto:membership@pre-school.org.uk" TargetMode="External"/><Relationship Id="rId93" Type="http://schemas.openxmlformats.org/officeDocument/2006/relationships/hyperlink" Target="http://www.kent.gov.uk/about-the-council/contact-us/access-to-information/your-personal-information" TargetMode="External"/><Relationship Id="rId98" Type="http://schemas.openxmlformats.org/officeDocument/2006/relationships/hyperlink" Target="http://www.kent.gov.uk/about-the-council/contact-us/access-to-information/your-personal-information" TargetMode="External"/><Relationship Id="rId121" Type="http://schemas.openxmlformats.org/officeDocument/2006/relationships/image" Target="media/image27.jpeg"/><Relationship Id="rId3" Type="http://schemas.openxmlformats.org/officeDocument/2006/relationships/customXml" Target="../customXml/item3.xml"/><Relationship Id="rId25" Type="http://schemas.openxmlformats.org/officeDocument/2006/relationships/hyperlink" Target="https://www.kelsi.org.uk/early-years/sufficiency-and-sustainability/free-early-education/30-hours-of-free-childcare" TargetMode="External"/><Relationship Id="rId46" Type="http://schemas.openxmlformats.org/officeDocument/2006/relationships/hyperlink" Target="https://www.kscmp.org.uk/guidance/worried-about-a-child" TargetMode="External"/><Relationship Id="rId67" Type="http://schemas.openxmlformats.org/officeDocument/2006/relationships/hyperlink" Target="https://www.elearning.prevent.homeoffice.gov.uk/" TargetMode="External"/><Relationship Id="rId116" Type="http://schemas.openxmlformats.org/officeDocument/2006/relationships/image" Target="media/image22.jpeg"/><Relationship Id="rId20" Type="http://schemas.openxmlformats.org/officeDocument/2006/relationships/image" Target="media/image8.jpeg"/><Relationship Id="rId41" Type="http://schemas.openxmlformats.org/officeDocument/2006/relationships/image" Target="media/image17.jpeg"/><Relationship Id="rId62" Type="http://schemas.openxmlformats.org/officeDocument/2006/relationships/hyperlink" Target="http://www.kscb.org.uk/guidance/online-safety" TargetMode="External"/><Relationship Id="rId83" Type="http://schemas.openxmlformats.org/officeDocument/2006/relationships/hyperlink" Target="https://www.gov.uk/education/data-collection-and-censuses-for-schools" TargetMode="External"/><Relationship Id="rId88" Type="http://schemas.openxmlformats.org/officeDocument/2006/relationships/hyperlink" Target="https://www.gov.uk/education/data-collection-and-censuses-for-schools" TargetMode="External"/><Relationship Id="rId111" Type="http://schemas.openxmlformats.org/officeDocument/2006/relationships/hyperlink" Target="https://www.gov.uk/contact-dfe" TargetMode="External"/><Relationship Id="rId15" Type="http://schemas.openxmlformats.org/officeDocument/2006/relationships/image" Target="media/image5.jpeg"/><Relationship Id="rId36" Type="http://schemas.openxmlformats.org/officeDocument/2006/relationships/image" Target="media/image12.jpg"/><Relationship Id="rId57" Type="http://schemas.openxmlformats.org/officeDocument/2006/relationships/hyperlink" Target="https://www.kscmp.org.uk/" TargetMode="External"/><Relationship Id="rId106" Type="http://schemas.openxmlformats.org/officeDocument/2006/relationships/hyperlink" Target="http://www.kent.gov.uk/about-the-council/contact-us/access-to-information/your-personal-information"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www.early-education.org.uk/" TargetMode="External"/><Relationship Id="rId52" Type="http://schemas.openxmlformats.org/officeDocument/2006/relationships/hyperlink" Target="https://www.kscmp.org.uk/guidance/worried-about-a-child" TargetMode="External"/><Relationship Id="rId73" Type="http://schemas.openxmlformats.org/officeDocument/2006/relationships/hyperlink" Target="http://publications.teachernet.gov.uk/eOrderingDownload/1448-2005PDF-EN-02.pdf" TargetMode="External"/><Relationship Id="rId78" Type="http://schemas.openxmlformats.org/officeDocument/2006/relationships/hyperlink" Target="https://www.gov.uk/education/data-collection-and-censuses-for-schools" TargetMode="External"/><Relationship Id="rId94" Type="http://schemas.openxmlformats.org/officeDocument/2006/relationships/hyperlink" Target="http://www.kent.gov.uk/about-the-council/contact-us/access-to-information/your-personal-information" TargetMode="External"/><Relationship Id="rId99" Type="http://schemas.openxmlformats.org/officeDocument/2006/relationships/hyperlink" Target="http://www.kent.gov.uk/about-the-council/contact-us/access-to-information/your-personal-information" TargetMode="External"/><Relationship Id="rId101" Type="http://schemas.openxmlformats.org/officeDocument/2006/relationships/hyperlink" Target="http://www.kent.gov.uk/about-the-council/contact-us/access-to-information/your-personal-information" TargetMode="External"/><Relationship Id="rId122" Type="http://schemas.openxmlformats.org/officeDocument/2006/relationships/image" Target="media/image28.jpe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kelsi.org.uk/early-years/sufficiency-and-sustainability/free-early-education/the-working-families-entitl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F39423C38F164DAFC9D953282E0472" ma:contentTypeVersion="16" ma:contentTypeDescription="Create a new document." ma:contentTypeScope="" ma:versionID="380a8219f79a0368d4bd2616b272566a">
  <xsd:schema xmlns:xsd="http://www.w3.org/2001/XMLSchema" xmlns:xs="http://www.w3.org/2001/XMLSchema" xmlns:p="http://schemas.microsoft.com/office/2006/metadata/properties" xmlns:ns2="4eeb2da8-e82e-4afa-95f5-e38e664d2536" xmlns:ns3="4ef8daf9-e5b1-4199-8db7-6aad134c3421" targetNamespace="http://schemas.microsoft.com/office/2006/metadata/properties" ma:root="true" ma:fieldsID="3bc1c99c4ddf78197f5edfe27b96e006" ns2:_="" ns3:_="">
    <xsd:import namespace="4eeb2da8-e82e-4afa-95f5-e38e664d2536"/>
    <xsd:import namespace="4ef8daf9-e5b1-4199-8db7-6aad134c3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eb2da8-e82e-4afa-95f5-e38e664d25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747e46b-e86b-4146-944f-386f84cf40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f8daf9-e5b1-4199-8db7-6aad134c3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2ada62c-ed86-4661-9c1f-a691090db6c4}" ma:internalName="TaxCatchAll" ma:showField="CatchAllData" ma:web="4ef8daf9-e5b1-4199-8db7-6aad134c34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ef8daf9-e5b1-4199-8db7-6aad134c3421" xsi:nil="true"/>
    <lcf76f155ced4ddcb4097134ff3c332f xmlns="4eeb2da8-e82e-4afa-95f5-e38e664d25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7CE087-C93B-4D63-939A-2664A7372709}">
  <ds:schemaRefs>
    <ds:schemaRef ds:uri="http://schemas.microsoft.com/sharepoint/v3/contenttype/forms"/>
  </ds:schemaRefs>
</ds:datastoreItem>
</file>

<file path=customXml/itemProps2.xml><?xml version="1.0" encoding="utf-8"?>
<ds:datastoreItem xmlns:ds="http://schemas.openxmlformats.org/officeDocument/2006/customXml" ds:itemID="{8F6997E6-68B8-4C8F-B5CB-A07F2AFBC733}">
  <ds:schemaRefs>
    <ds:schemaRef ds:uri="http://schemas.openxmlformats.org/officeDocument/2006/bibliography"/>
  </ds:schemaRefs>
</ds:datastoreItem>
</file>

<file path=customXml/itemProps3.xml><?xml version="1.0" encoding="utf-8"?>
<ds:datastoreItem xmlns:ds="http://schemas.openxmlformats.org/officeDocument/2006/customXml" ds:itemID="{057D7A63-7606-46E8-B5E3-89E1511FD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eb2da8-e82e-4afa-95f5-e38e664d2536"/>
    <ds:schemaRef ds:uri="4ef8daf9-e5b1-4199-8db7-6aad134c3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D42232-096F-4D8E-8463-24343AE9F1E1}">
  <ds:schemaRefs>
    <ds:schemaRef ds:uri="http://schemas.microsoft.com/office/2006/metadata/properties"/>
    <ds:schemaRef ds:uri="http://schemas.microsoft.com/office/infopath/2007/PartnerControls"/>
    <ds:schemaRef ds:uri="4ef8daf9-e5b1-4199-8db7-6aad134c3421"/>
    <ds:schemaRef ds:uri="4eeb2da8-e82e-4afa-95f5-e38e664d253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26834</Words>
  <Characters>140855</Characters>
  <Application>Microsoft Office Word</Application>
  <DocSecurity>0</DocSecurity>
  <Lines>2796</Lines>
  <Paragraphs>1306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Tracey Johnson</cp:lastModifiedBy>
  <cp:revision>129</cp:revision>
  <cp:lastPrinted>2026-05-11T09:14:00Z</cp:lastPrinted>
  <dcterms:created xsi:type="dcterms:W3CDTF">2026-04-20T15:09:00Z</dcterms:created>
  <dcterms:modified xsi:type="dcterms:W3CDTF">2026-05-31T20:31:00Z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0x010100BFF39423C38F164DAFC9D953282E0472</vt:lpwstr>
  </property>
  <property fmtid="{D5CDD505-2E9C-101B-9397-08002B2CF9AE}" pid="3" name="MediaServiceImageTags">
    <vt:lpwstr/>
  </property>
</Properties>
</file>